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36DA1" w14:textId="77777777" w:rsidR="004768A9" w:rsidRDefault="006A12B0" w:rsidP="00465802">
      <w:pPr>
        <w:pStyle w:val="Company"/>
        <w:widowControl w:val="0"/>
        <w:jc w:val="center"/>
        <w:rPr>
          <w:rFonts w:ascii="Corbel" w:hAnsi="Corbel"/>
          <w:color w:val="000000"/>
          <w:sz w:val="96"/>
          <w:szCs w:val="96"/>
        </w:rPr>
      </w:pPr>
      <w:bookmarkStart w:id="0" w:name="_Hlk513540723"/>
      <w:bookmarkEnd w:id="0"/>
      <w:r>
        <w:rPr>
          <w:rFonts w:ascii="Corbel" w:hAnsi="Corbel"/>
          <w:color w:val="000000"/>
          <w:sz w:val="96"/>
          <w:szCs w:val="96"/>
        </w:rPr>
        <w:t>S</w:t>
      </w:r>
      <w:r w:rsidR="00A82427">
        <w:rPr>
          <w:rFonts w:ascii="Corbel" w:hAnsi="Corbel"/>
          <w:color w:val="000000"/>
          <w:sz w:val="96"/>
          <w:szCs w:val="96"/>
        </w:rPr>
        <w:t>pe</w:t>
      </w:r>
      <w:r>
        <w:rPr>
          <w:rFonts w:ascii="Corbel" w:hAnsi="Corbel"/>
          <w:color w:val="000000"/>
          <w:sz w:val="96"/>
          <w:szCs w:val="96"/>
        </w:rPr>
        <w:t>cial Schools</w:t>
      </w:r>
      <w:r w:rsidR="00465802" w:rsidRPr="00465802">
        <w:rPr>
          <w:rFonts w:ascii="Corbel" w:hAnsi="Corbel"/>
          <w:color w:val="000000"/>
          <w:sz w:val="96"/>
          <w:szCs w:val="96"/>
        </w:rPr>
        <w:t xml:space="preserve"> and </w:t>
      </w:r>
      <w:r w:rsidR="004768A9" w:rsidRPr="00465802">
        <w:rPr>
          <w:rFonts w:ascii="Corbel" w:hAnsi="Corbel"/>
          <w:color w:val="000000"/>
          <w:sz w:val="96"/>
          <w:szCs w:val="96"/>
        </w:rPr>
        <w:t>Museums Toolkit</w:t>
      </w:r>
    </w:p>
    <w:p w14:paraId="2E218B89" w14:textId="77777777" w:rsidR="00465802" w:rsidRPr="00465802" w:rsidRDefault="00465802" w:rsidP="00465802">
      <w:pPr>
        <w:pStyle w:val="Company"/>
        <w:widowControl w:val="0"/>
        <w:jc w:val="center"/>
        <w:rPr>
          <w:rFonts w:ascii="Corbel" w:hAnsi="Corbel"/>
          <w:sz w:val="96"/>
          <w:szCs w:val="96"/>
        </w:rPr>
      </w:pPr>
    </w:p>
    <w:p w14:paraId="57F2DCA3" w14:textId="77777777" w:rsidR="004768A9" w:rsidRDefault="007C2991" w:rsidP="004768A9">
      <w:pPr>
        <w:pStyle w:val="ServiceText"/>
        <w:spacing w:after="0"/>
        <w:jc w:val="center"/>
        <w:rPr>
          <w:color w:val="000000"/>
          <w:sz w:val="44"/>
          <w:szCs w:val="44"/>
          <w:lang w:val="en-US"/>
        </w:rPr>
      </w:pPr>
      <w:r w:rsidRPr="007C2991">
        <w:rPr>
          <w:noProof/>
          <w:color w:val="000000"/>
          <w:sz w:val="44"/>
          <w:szCs w:val="44"/>
        </w:rPr>
        <w:drawing>
          <wp:inline distT="0" distB="0" distL="0" distR="0" wp14:anchorId="404946D3" wp14:editId="562EF002">
            <wp:extent cx="5353049" cy="3829050"/>
            <wp:effectExtent l="0" t="0" r="635" b="0"/>
            <wp:docPr id="6" name="Picture 6" descr="F:\Photos\Special Schools and Museums Project\Finished colour and greyscale artwork\Special Schools and Museums Toolkit front cover ima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Special Schools and Museums Project\Finished colour and greyscale artwork\Special Schools and Museums Toolkit front cover image colou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7" t="6630" r="2934" b="1478"/>
                    <a:stretch/>
                  </pic:blipFill>
                  <pic:spPr bwMode="auto">
                    <a:xfrm>
                      <a:off x="0" y="0"/>
                      <a:ext cx="5353832" cy="3829610"/>
                    </a:xfrm>
                    <a:prstGeom prst="rect">
                      <a:avLst/>
                    </a:prstGeom>
                    <a:noFill/>
                    <a:ln>
                      <a:noFill/>
                    </a:ln>
                    <a:extLst>
                      <a:ext uri="{53640926-AAD7-44D8-BBD7-CCE9431645EC}">
                        <a14:shadowObscured xmlns:a14="http://schemas.microsoft.com/office/drawing/2010/main"/>
                      </a:ext>
                    </a:extLst>
                  </pic:spPr>
                </pic:pic>
              </a:graphicData>
            </a:graphic>
          </wp:inline>
        </w:drawing>
      </w:r>
    </w:p>
    <w:p w14:paraId="1B073933" w14:textId="77777777" w:rsidR="004768A9" w:rsidRDefault="004768A9" w:rsidP="004768A9">
      <w:pPr>
        <w:pStyle w:val="ServiceText"/>
        <w:spacing w:after="0"/>
        <w:jc w:val="center"/>
        <w:rPr>
          <w:color w:val="000000"/>
          <w:sz w:val="44"/>
          <w:szCs w:val="44"/>
          <w:lang w:val="en-US"/>
        </w:rPr>
      </w:pPr>
    </w:p>
    <w:p w14:paraId="7F2A2726" w14:textId="77777777" w:rsidR="004768A9" w:rsidRDefault="004768A9" w:rsidP="004768A9">
      <w:pPr>
        <w:pStyle w:val="ServiceText"/>
        <w:spacing w:after="0"/>
        <w:jc w:val="center"/>
        <w:rPr>
          <w:color w:val="000000"/>
          <w:sz w:val="44"/>
          <w:szCs w:val="44"/>
          <w:lang w:val="en-US"/>
        </w:rPr>
      </w:pPr>
    </w:p>
    <w:p w14:paraId="0F2CE3E7" w14:textId="77777777" w:rsidR="004768A9" w:rsidRDefault="004768A9" w:rsidP="004768A9">
      <w:pPr>
        <w:pStyle w:val="ServiceText"/>
        <w:spacing w:after="0"/>
        <w:jc w:val="center"/>
        <w:rPr>
          <w:color w:val="000000"/>
          <w:sz w:val="44"/>
          <w:szCs w:val="44"/>
          <w:lang w:val="en-US"/>
        </w:rPr>
      </w:pPr>
    </w:p>
    <w:p w14:paraId="482FDB93" w14:textId="77777777" w:rsidR="004768A9" w:rsidRPr="00762876" w:rsidRDefault="004768A9" w:rsidP="00BF48E3">
      <w:pPr>
        <w:pStyle w:val="ServiceText"/>
        <w:spacing w:after="0"/>
        <w:jc w:val="center"/>
        <w:rPr>
          <w:rFonts w:ascii="Corbel" w:hAnsi="Corbel"/>
          <w:color w:val="000000"/>
          <w:sz w:val="44"/>
          <w:szCs w:val="44"/>
          <w:lang w:val="en-US"/>
        </w:rPr>
      </w:pPr>
    </w:p>
    <w:p w14:paraId="6F077B41" w14:textId="77777777" w:rsidR="007C2991" w:rsidRPr="00762876" w:rsidRDefault="004768A9" w:rsidP="00BF48E3">
      <w:pPr>
        <w:pStyle w:val="ServiceText"/>
        <w:spacing w:after="0"/>
        <w:jc w:val="center"/>
        <w:rPr>
          <w:rFonts w:ascii="Corbel" w:hAnsi="Corbel"/>
          <w:color w:val="000000"/>
          <w:sz w:val="40"/>
          <w:szCs w:val="40"/>
          <w:lang w:val="en-US"/>
        </w:rPr>
      </w:pPr>
      <w:r w:rsidRPr="00762876">
        <w:rPr>
          <w:rFonts w:ascii="Corbel" w:hAnsi="Corbel"/>
          <w:color w:val="000000"/>
          <w:sz w:val="40"/>
          <w:szCs w:val="40"/>
          <w:lang w:val="en-US"/>
        </w:rPr>
        <w:t xml:space="preserve">A practical guide to accessible and inclusive </w:t>
      </w:r>
      <w:r w:rsidR="00465802" w:rsidRPr="00762876">
        <w:rPr>
          <w:rFonts w:ascii="Corbel" w:hAnsi="Corbel"/>
          <w:color w:val="000000"/>
          <w:sz w:val="40"/>
          <w:szCs w:val="40"/>
          <w:lang w:val="en-US"/>
        </w:rPr>
        <w:t>m</w:t>
      </w:r>
      <w:r w:rsidRPr="00762876">
        <w:rPr>
          <w:rFonts w:ascii="Corbel" w:hAnsi="Corbel"/>
          <w:color w:val="000000"/>
          <w:sz w:val="40"/>
          <w:szCs w:val="40"/>
          <w:lang w:val="en-US"/>
        </w:rPr>
        <w:t xml:space="preserve">useum experiences for </w:t>
      </w:r>
      <w:r w:rsidR="00465802" w:rsidRPr="00762876">
        <w:rPr>
          <w:rFonts w:ascii="Corbel" w:hAnsi="Corbel"/>
          <w:color w:val="000000"/>
          <w:sz w:val="40"/>
          <w:szCs w:val="40"/>
          <w:lang w:val="en-US"/>
        </w:rPr>
        <w:t xml:space="preserve">special schools and </w:t>
      </w:r>
      <w:r w:rsidRPr="00762876">
        <w:rPr>
          <w:rFonts w:ascii="Corbel" w:hAnsi="Corbel"/>
          <w:color w:val="000000"/>
          <w:sz w:val="40"/>
          <w:szCs w:val="40"/>
          <w:lang w:val="en-US"/>
        </w:rPr>
        <w:t>SEND families</w:t>
      </w:r>
    </w:p>
    <w:p w14:paraId="0D105930" w14:textId="77777777" w:rsidR="004768A9" w:rsidRDefault="004768A9" w:rsidP="00BF48E3">
      <w:pPr>
        <w:widowControl w:val="0"/>
      </w:pPr>
    </w:p>
    <w:p w14:paraId="473A418E" w14:textId="77777777" w:rsidR="004768A9" w:rsidRDefault="004768A9" w:rsidP="004768A9">
      <w:pPr>
        <w:widowControl w:val="0"/>
      </w:pPr>
    </w:p>
    <w:p w14:paraId="20F1CA7E" w14:textId="77777777" w:rsidR="006559D3" w:rsidRDefault="006559D3" w:rsidP="004768A9">
      <w:pPr>
        <w:widowControl w:val="0"/>
      </w:pPr>
    </w:p>
    <w:p w14:paraId="76F1F872" w14:textId="77777777" w:rsidR="004768A9" w:rsidRDefault="004768A9" w:rsidP="004768A9">
      <w:pPr>
        <w:widowControl w:val="0"/>
      </w:pPr>
    </w:p>
    <w:p w14:paraId="3BD521DA" w14:textId="77777777" w:rsidR="004922B4" w:rsidRPr="00762876" w:rsidRDefault="004922B4" w:rsidP="004922B4">
      <w:pPr>
        <w:pStyle w:val="Heading1"/>
        <w:rPr>
          <w:rFonts w:ascii="Corbel" w:hAnsi="Corbel"/>
          <w:b/>
          <w:color w:val="auto"/>
          <w:sz w:val="36"/>
          <w:szCs w:val="36"/>
        </w:rPr>
      </w:pPr>
      <w:r w:rsidRPr="00762876">
        <w:rPr>
          <w:rFonts w:ascii="Corbel" w:hAnsi="Corbel"/>
          <w:b/>
          <w:color w:val="auto"/>
          <w:sz w:val="36"/>
          <w:szCs w:val="36"/>
        </w:rPr>
        <w:lastRenderedPageBreak/>
        <w:t>Contents</w:t>
      </w:r>
    </w:p>
    <w:p w14:paraId="7A808C85" w14:textId="77777777" w:rsidR="004922B4" w:rsidRDefault="004922B4" w:rsidP="004768A9">
      <w:pPr>
        <w:widowControl w:val="0"/>
        <w:spacing w:after="0"/>
        <w:rPr>
          <w:rFonts w:ascii="Corbel" w:hAnsi="Corbel" w:cs="Arial"/>
          <w:color w:val="000000"/>
          <w:sz w:val="36"/>
          <w:szCs w:val="36"/>
        </w:rPr>
      </w:pPr>
    </w:p>
    <w:p w14:paraId="309BD2D6" w14:textId="77777777" w:rsidR="004922B4" w:rsidRPr="008503B0" w:rsidRDefault="004922B4" w:rsidP="004922B4">
      <w:pPr>
        <w:pStyle w:val="Heading2"/>
        <w:rPr>
          <w:rFonts w:ascii="Arial" w:hAnsi="Arial" w:cs="Arial"/>
          <w:b/>
          <w:color w:val="auto"/>
          <w:sz w:val="24"/>
          <w:szCs w:val="24"/>
        </w:rPr>
      </w:pPr>
      <w:r w:rsidRPr="008503B0">
        <w:rPr>
          <w:rFonts w:ascii="Arial" w:hAnsi="Arial" w:cs="Arial"/>
          <w:b/>
          <w:color w:val="auto"/>
          <w:sz w:val="24"/>
          <w:szCs w:val="24"/>
        </w:rPr>
        <w:t>Foreword</w:t>
      </w:r>
    </w:p>
    <w:p w14:paraId="64F433C8" w14:textId="77777777" w:rsidR="00D52532" w:rsidRPr="00762876" w:rsidRDefault="00D52532" w:rsidP="00C760C8">
      <w:pPr>
        <w:pStyle w:val="Heading2"/>
        <w:spacing w:line="240" w:lineRule="auto"/>
        <w:rPr>
          <w:rFonts w:ascii="Arial" w:hAnsi="Arial" w:cs="Arial"/>
          <w:color w:val="auto"/>
          <w:sz w:val="24"/>
          <w:szCs w:val="24"/>
        </w:rPr>
      </w:pPr>
    </w:p>
    <w:p w14:paraId="077369E9" w14:textId="77777777" w:rsidR="004922B4" w:rsidRPr="008503B0" w:rsidRDefault="004922B4" w:rsidP="004922B4">
      <w:pPr>
        <w:pStyle w:val="Heading2"/>
        <w:rPr>
          <w:rFonts w:ascii="Arial" w:hAnsi="Arial" w:cs="Arial"/>
          <w:b/>
          <w:color w:val="auto"/>
          <w:sz w:val="24"/>
          <w:szCs w:val="24"/>
        </w:rPr>
      </w:pPr>
      <w:r w:rsidRPr="008503B0">
        <w:rPr>
          <w:rFonts w:ascii="Arial" w:hAnsi="Arial" w:cs="Arial"/>
          <w:b/>
          <w:color w:val="auto"/>
          <w:sz w:val="24"/>
          <w:szCs w:val="24"/>
        </w:rPr>
        <w:t>Introduction</w:t>
      </w:r>
    </w:p>
    <w:p w14:paraId="71B2B27C" w14:textId="77777777" w:rsidR="008503B0" w:rsidRDefault="008503B0" w:rsidP="00C760C8">
      <w:pPr>
        <w:spacing w:line="240" w:lineRule="auto"/>
        <w:rPr>
          <w:rFonts w:ascii="Corbel" w:eastAsiaTheme="majorEastAsia" w:hAnsi="Corbel" w:cstheme="majorBidi"/>
          <w:color w:val="auto"/>
          <w:sz w:val="26"/>
          <w:szCs w:val="26"/>
        </w:rPr>
      </w:pPr>
    </w:p>
    <w:p w14:paraId="6F762AA4" w14:textId="77777777" w:rsidR="008503B0" w:rsidRPr="008503B0" w:rsidRDefault="008503B0" w:rsidP="008503B0">
      <w:pPr>
        <w:rPr>
          <w:rFonts w:ascii="Arial" w:hAnsi="Arial" w:cs="Arial"/>
          <w:b/>
          <w:color w:val="auto"/>
          <w:sz w:val="24"/>
          <w:szCs w:val="24"/>
        </w:rPr>
      </w:pPr>
      <w:r>
        <w:rPr>
          <w:rFonts w:ascii="Arial" w:hAnsi="Arial" w:cs="Arial"/>
          <w:b/>
          <w:color w:val="auto"/>
          <w:sz w:val="24"/>
          <w:szCs w:val="24"/>
        </w:rPr>
        <w:t>The important but dry stuff!</w:t>
      </w:r>
    </w:p>
    <w:p w14:paraId="234ECF7D" w14:textId="77777777" w:rsidR="00D52532" w:rsidRDefault="007C6DBE" w:rsidP="008B46CA">
      <w:pPr>
        <w:pStyle w:val="Heading2"/>
        <w:rPr>
          <w:rFonts w:ascii="Corbel" w:hAnsi="Corbel"/>
          <w:color w:val="auto"/>
        </w:rPr>
      </w:pPr>
      <w:r w:rsidRPr="00762876">
        <w:rPr>
          <w:rFonts w:ascii="Corbel" w:hAnsi="Corbel"/>
          <w:color w:val="auto"/>
        </w:rPr>
        <w:t>Background of the SEND Landscape UK</w:t>
      </w:r>
    </w:p>
    <w:p w14:paraId="217AB645" w14:textId="77777777" w:rsidR="007C6DBE" w:rsidRDefault="007C6DBE" w:rsidP="007C6DBE">
      <w:pPr>
        <w:rPr>
          <w:rFonts w:ascii="Arial" w:hAnsi="Arial" w:cs="Arial"/>
          <w:color w:val="auto"/>
          <w:sz w:val="24"/>
          <w:szCs w:val="24"/>
        </w:rPr>
      </w:pPr>
      <w:r>
        <w:rPr>
          <w:rFonts w:ascii="Arial" w:hAnsi="Arial" w:cs="Arial"/>
          <w:color w:val="auto"/>
          <w:sz w:val="24"/>
          <w:szCs w:val="24"/>
        </w:rPr>
        <w:t xml:space="preserve">Social and </w:t>
      </w:r>
      <w:r w:rsidR="009C5F71">
        <w:rPr>
          <w:rFonts w:ascii="Arial" w:hAnsi="Arial" w:cs="Arial"/>
          <w:color w:val="auto"/>
          <w:sz w:val="24"/>
          <w:szCs w:val="24"/>
        </w:rPr>
        <w:t>m</w:t>
      </w:r>
      <w:r>
        <w:rPr>
          <w:rFonts w:ascii="Arial" w:hAnsi="Arial" w:cs="Arial"/>
          <w:color w:val="auto"/>
          <w:sz w:val="24"/>
          <w:szCs w:val="24"/>
        </w:rPr>
        <w:t xml:space="preserve">edical </w:t>
      </w:r>
      <w:r w:rsidR="009C5F71">
        <w:rPr>
          <w:rFonts w:ascii="Arial" w:hAnsi="Arial" w:cs="Arial"/>
          <w:color w:val="auto"/>
          <w:sz w:val="24"/>
          <w:szCs w:val="24"/>
        </w:rPr>
        <w:t>m</w:t>
      </w:r>
      <w:r>
        <w:rPr>
          <w:rFonts w:ascii="Arial" w:hAnsi="Arial" w:cs="Arial"/>
          <w:color w:val="auto"/>
          <w:sz w:val="24"/>
          <w:szCs w:val="24"/>
        </w:rPr>
        <w:t>odels of disability</w:t>
      </w:r>
    </w:p>
    <w:p w14:paraId="7BAF2FF5" w14:textId="77777777" w:rsidR="007C6DBE" w:rsidRPr="007C6DBE" w:rsidRDefault="007C6DBE" w:rsidP="007C6DBE">
      <w:pPr>
        <w:rPr>
          <w:rFonts w:ascii="Arial" w:hAnsi="Arial" w:cs="Arial"/>
          <w:color w:val="auto"/>
          <w:sz w:val="24"/>
          <w:szCs w:val="24"/>
        </w:rPr>
      </w:pPr>
      <w:r>
        <w:rPr>
          <w:rFonts w:ascii="Arial" w:hAnsi="Arial" w:cs="Arial"/>
          <w:color w:val="auto"/>
          <w:sz w:val="24"/>
          <w:szCs w:val="24"/>
        </w:rPr>
        <w:t>SEND/Special Schools and Special education in UK</w:t>
      </w:r>
    </w:p>
    <w:p w14:paraId="0ACFC15E" w14:textId="77777777" w:rsidR="007C6DBE" w:rsidRDefault="007C6DBE" w:rsidP="00C760C8">
      <w:pPr>
        <w:pStyle w:val="Heading2"/>
        <w:spacing w:line="240" w:lineRule="auto"/>
        <w:rPr>
          <w:rFonts w:ascii="Arial" w:hAnsi="Arial" w:cs="Arial"/>
          <w:color w:val="auto"/>
          <w:sz w:val="24"/>
          <w:szCs w:val="24"/>
        </w:rPr>
      </w:pPr>
    </w:p>
    <w:p w14:paraId="5F39F442" w14:textId="77777777" w:rsidR="008B46CA" w:rsidRPr="008503B0" w:rsidRDefault="008B46CA" w:rsidP="008B46CA">
      <w:pPr>
        <w:pStyle w:val="Heading2"/>
        <w:rPr>
          <w:rFonts w:ascii="Arial" w:hAnsi="Arial" w:cs="Arial"/>
          <w:b/>
          <w:color w:val="auto"/>
          <w:sz w:val="24"/>
          <w:szCs w:val="24"/>
        </w:rPr>
      </w:pPr>
      <w:r w:rsidRPr="008503B0">
        <w:rPr>
          <w:rFonts w:ascii="Arial" w:hAnsi="Arial" w:cs="Arial"/>
          <w:b/>
          <w:color w:val="auto"/>
          <w:sz w:val="24"/>
          <w:szCs w:val="24"/>
        </w:rPr>
        <w:t>How to Explore the Toolkit</w:t>
      </w:r>
    </w:p>
    <w:p w14:paraId="4D5C8242" w14:textId="77777777" w:rsidR="006559D3" w:rsidRPr="00762876" w:rsidRDefault="008B46CA" w:rsidP="006559D3">
      <w:pPr>
        <w:pStyle w:val="Heading3"/>
        <w:rPr>
          <w:rFonts w:ascii="Arial" w:hAnsi="Arial" w:cs="Arial"/>
          <w:color w:val="auto"/>
        </w:rPr>
      </w:pPr>
      <w:r w:rsidRPr="00762876">
        <w:rPr>
          <w:rStyle w:val="Heading2Char"/>
          <w:rFonts w:ascii="Arial" w:hAnsi="Arial" w:cs="Arial"/>
          <w:color w:val="auto"/>
          <w:sz w:val="24"/>
          <w:szCs w:val="24"/>
        </w:rPr>
        <w:t xml:space="preserve">Getting </w:t>
      </w:r>
      <w:r w:rsidR="009C5F71">
        <w:rPr>
          <w:rStyle w:val="Heading2Char"/>
          <w:rFonts w:ascii="Arial" w:hAnsi="Arial" w:cs="Arial"/>
          <w:color w:val="auto"/>
          <w:sz w:val="24"/>
          <w:szCs w:val="24"/>
        </w:rPr>
        <w:t>s</w:t>
      </w:r>
      <w:r w:rsidRPr="00762876">
        <w:rPr>
          <w:rStyle w:val="Heading2Char"/>
          <w:rFonts w:ascii="Arial" w:hAnsi="Arial" w:cs="Arial"/>
          <w:color w:val="auto"/>
          <w:sz w:val="24"/>
          <w:szCs w:val="24"/>
        </w:rPr>
        <w:t>tarted</w:t>
      </w:r>
      <w:r w:rsidR="006559D3" w:rsidRPr="00762876">
        <w:rPr>
          <w:rFonts w:ascii="Arial" w:hAnsi="Arial" w:cs="Arial"/>
          <w:color w:val="auto"/>
        </w:rPr>
        <w:br/>
        <w:t>What special schools need</w:t>
      </w:r>
      <w:r w:rsidR="00514A3A" w:rsidRPr="00762876">
        <w:rPr>
          <w:rFonts w:ascii="Arial" w:hAnsi="Arial" w:cs="Arial"/>
          <w:color w:val="auto"/>
        </w:rPr>
        <w:t xml:space="preserve"> (</w:t>
      </w:r>
      <w:r w:rsidR="00CE6921" w:rsidRPr="00762876">
        <w:rPr>
          <w:rFonts w:ascii="Arial" w:hAnsi="Arial" w:cs="Arial"/>
          <w:color w:val="auto"/>
        </w:rPr>
        <w:t xml:space="preserve">plus </w:t>
      </w:r>
      <w:r w:rsidR="00514A3A" w:rsidRPr="00762876">
        <w:rPr>
          <w:rFonts w:ascii="Arial" w:hAnsi="Arial" w:cs="Arial"/>
          <w:color w:val="auto"/>
        </w:rPr>
        <w:t>what kind of activities)</w:t>
      </w:r>
    </w:p>
    <w:p w14:paraId="70FE0899" w14:textId="77777777" w:rsidR="006559D3" w:rsidRPr="00762876" w:rsidRDefault="006559D3" w:rsidP="006559D3">
      <w:pPr>
        <w:pStyle w:val="Heading3"/>
        <w:rPr>
          <w:rFonts w:ascii="Arial" w:hAnsi="Arial" w:cs="Arial"/>
          <w:color w:val="auto"/>
        </w:rPr>
      </w:pPr>
      <w:r w:rsidRPr="00762876">
        <w:rPr>
          <w:rFonts w:ascii="Arial" w:hAnsi="Arial" w:cs="Arial"/>
          <w:color w:val="auto"/>
        </w:rPr>
        <w:t>How to get schools involved</w:t>
      </w:r>
    </w:p>
    <w:p w14:paraId="5C9CC1A1" w14:textId="77777777" w:rsidR="00EF2841" w:rsidRPr="00762876" w:rsidRDefault="00EF2841" w:rsidP="00C760C8">
      <w:pPr>
        <w:spacing w:line="240" w:lineRule="auto"/>
        <w:rPr>
          <w:rFonts w:ascii="Arial" w:hAnsi="Arial" w:cs="Arial"/>
          <w:color w:val="auto"/>
          <w:sz w:val="24"/>
          <w:szCs w:val="24"/>
        </w:rPr>
      </w:pPr>
    </w:p>
    <w:p w14:paraId="04BD14A2" w14:textId="77777777" w:rsidR="008B46CA" w:rsidRPr="008503B0" w:rsidRDefault="008B46CA" w:rsidP="008B46CA">
      <w:pPr>
        <w:pStyle w:val="Heading2"/>
        <w:rPr>
          <w:rFonts w:ascii="Arial" w:hAnsi="Arial" w:cs="Arial"/>
          <w:b/>
          <w:color w:val="auto"/>
          <w:sz w:val="24"/>
          <w:szCs w:val="24"/>
        </w:rPr>
      </w:pPr>
      <w:r w:rsidRPr="008503B0">
        <w:rPr>
          <w:rFonts w:ascii="Arial" w:hAnsi="Arial" w:cs="Arial"/>
          <w:b/>
          <w:color w:val="auto"/>
          <w:sz w:val="24"/>
          <w:szCs w:val="24"/>
        </w:rPr>
        <w:t>Things to think about at your Museum</w:t>
      </w:r>
    </w:p>
    <w:p w14:paraId="64CD47D7" w14:textId="77777777" w:rsidR="00514A3A" w:rsidRPr="00762876" w:rsidRDefault="00514A3A" w:rsidP="00EF2841">
      <w:pPr>
        <w:pStyle w:val="Heading3"/>
        <w:rPr>
          <w:rFonts w:ascii="Arial" w:hAnsi="Arial" w:cs="Arial"/>
          <w:color w:val="auto"/>
        </w:rPr>
      </w:pPr>
      <w:r w:rsidRPr="00762876">
        <w:rPr>
          <w:rFonts w:ascii="Arial" w:hAnsi="Arial" w:cs="Arial"/>
          <w:color w:val="auto"/>
        </w:rPr>
        <w:t xml:space="preserve">Walk through tour with teachers </w:t>
      </w:r>
    </w:p>
    <w:p w14:paraId="3249FDC4" w14:textId="77777777" w:rsidR="00514A3A" w:rsidRPr="00762876" w:rsidRDefault="00514A3A" w:rsidP="00514A3A">
      <w:pPr>
        <w:pStyle w:val="Heading3"/>
        <w:rPr>
          <w:rFonts w:ascii="Arial" w:hAnsi="Arial" w:cs="Arial"/>
          <w:color w:val="auto"/>
        </w:rPr>
      </w:pPr>
      <w:r w:rsidRPr="00762876">
        <w:rPr>
          <w:rFonts w:ascii="Arial" w:hAnsi="Arial" w:cs="Arial"/>
          <w:color w:val="auto"/>
        </w:rPr>
        <w:t xml:space="preserve">Checklist </w:t>
      </w:r>
    </w:p>
    <w:p w14:paraId="5B9908F1" w14:textId="77777777" w:rsidR="00EF2841" w:rsidRPr="00762876" w:rsidRDefault="00EF2841" w:rsidP="00EF2841">
      <w:pPr>
        <w:pStyle w:val="Heading3"/>
        <w:rPr>
          <w:rFonts w:ascii="Arial" w:hAnsi="Arial" w:cs="Arial"/>
          <w:color w:val="auto"/>
        </w:rPr>
      </w:pPr>
      <w:r w:rsidRPr="00762876">
        <w:rPr>
          <w:rFonts w:ascii="Arial" w:hAnsi="Arial" w:cs="Arial"/>
          <w:color w:val="auto"/>
        </w:rPr>
        <w:t>Accessible website</w:t>
      </w:r>
    </w:p>
    <w:p w14:paraId="18F8DCFF" w14:textId="77777777" w:rsidR="00EF2841" w:rsidRPr="00762876" w:rsidRDefault="00EF2841" w:rsidP="00EF2841">
      <w:pPr>
        <w:pStyle w:val="Heading3"/>
        <w:rPr>
          <w:rFonts w:ascii="Arial" w:hAnsi="Arial" w:cs="Arial"/>
          <w:color w:val="auto"/>
        </w:rPr>
      </w:pPr>
      <w:r w:rsidRPr="00762876">
        <w:rPr>
          <w:rFonts w:ascii="Arial" w:hAnsi="Arial" w:cs="Arial"/>
          <w:color w:val="auto"/>
        </w:rPr>
        <w:t>Access statement</w:t>
      </w:r>
    </w:p>
    <w:p w14:paraId="1E42D524" w14:textId="77777777" w:rsidR="00EF2841" w:rsidRPr="00762876" w:rsidRDefault="00EF2841" w:rsidP="00EF2841">
      <w:pPr>
        <w:pStyle w:val="Heading3"/>
        <w:rPr>
          <w:rFonts w:ascii="Arial" w:hAnsi="Arial" w:cs="Arial"/>
          <w:color w:val="auto"/>
        </w:rPr>
      </w:pPr>
      <w:r w:rsidRPr="00762876">
        <w:rPr>
          <w:rFonts w:ascii="Arial" w:hAnsi="Arial" w:cs="Arial"/>
          <w:color w:val="auto"/>
        </w:rPr>
        <w:t>Booking procedure</w:t>
      </w:r>
    </w:p>
    <w:p w14:paraId="04F789E4" w14:textId="77777777" w:rsidR="00514A3A" w:rsidRPr="00762876" w:rsidRDefault="00514A3A" w:rsidP="00514A3A">
      <w:pPr>
        <w:rPr>
          <w:rFonts w:ascii="Arial" w:hAnsi="Arial" w:cs="Arial"/>
          <w:color w:val="auto"/>
          <w:sz w:val="24"/>
          <w:szCs w:val="24"/>
        </w:rPr>
      </w:pPr>
    </w:p>
    <w:p w14:paraId="2771B211" w14:textId="77777777" w:rsidR="00514A3A" w:rsidRPr="008503B0" w:rsidRDefault="00AE29AE" w:rsidP="00AE29AE">
      <w:pPr>
        <w:pStyle w:val="Heading2"/>
        <w:rPr>
          <w:rFonts w:ascii="Arial" w:hAnsi="Arial" w:cs="Arial"/>
          <w:b/>
          <w:color w:val="auto"/>
          <w:sz w:val="24"/>
          <w:szCs w:val="24"/>
        </w:rPr>
      </w:pPr>
      <w:r w:rsidRPr="008503B0">
        <w:rPr>
          <w:rFonts w:ascii="Arial" w:hAnsi="Arial" w:cs="Arial"/>
          <w:b/>
          <w:color w:val="auto"/>
          <w:sz w:val="24"/>
          <w:szCs w:val="24"/>
        </w:rPr>
        <w:t>Top tips for creating a successful visit</w:t>
      </w:r>
      <w:r w:rsidR="00514A3A" w:rsidRPr="008503B0">
        <w:rPr>
          <w:rFonts w:ascii="Arial" w:hAnsi="Arial" w:cs="Arial"/>
          <w:b/>
          <w:color w:val="auto"/>
          <w:sz w:val="24"/>
          <w:szCs w:val="24"/>
        </w:rPr>
        <w:t xml:space="preserve"> </w:t>
      </w:r>
    </w:p>
    <w:p w14:paraId="4FC8FF88" w14:textId="77777777" w:rsidR="00514A3A" w:rsidRPr="00762876" w:rsidRDefault="00514A3A" w:rsidP="00514A3A">
      <w:pPr>
        <w:pStyle w:val="Heading3"/>
        <w:rPr>
          <w:rFonts w:ascii="Arial" w:hAnsi="Arial" w:cs="Arial"/>
          <w:color w:val="auto"/>
        </w:rPr>
      </w:pPr>
      <w:r w:rsidRPr="00762876">
        <w:rPr>
          <w:rFonts w:ascii="Arial" w:hAnsi="Arial" w:cs="Arial"/>
          <w:color w:val="auto"/>
        </w:rPr>
        <w:t>In advance</w:t>
      </w:r>
    </w:p>
    <w:p w14:paraId="6CFFD793" w14:textId="77777777" w:rsidR="00514A3A" w:rsidRPr="00762876" w:rsidRDefault="00514A3A" w:rsidP="00514A3A">
      <w:pPr>
        <w:pStyle w:val="Heading3"/>
        <w:rPr>
          <w:rFonts w:ascii="Arial" w:hAnsi="Arial" w:cs="Arial"/>
          <w:color w:val="auto"/>
        </w:rPr>
      </w:pPr>
      <w:r w:rsidRPr="00762876">
        <w:rPr>
          <w:rFonts w:ascii="Arial" w:hAnsi="Arial" w:cs="Arial"/>
          <w:color w:val="auto"/>
        </w:rPr>
        <w:t>On the day</w:t>
      </w:r>
    </w:p>
    <w:p w14:paraId="2DFE1412" w14:textId="77777777" w:rsidR="00AE29AE" w:rsidRPr="00762876" w:rsidRDefault="00514A3A" w:rsidP="00514A3A">
      <w:pPr>
        <w:pStyle w:val="Heading3"/>
        <w:rPr>
          <w:rFonts w:ascii="Arial" w:hAnsi="Arial" w:cs="Arial"/>
          <w:color w:val="auto"/>
        </w:rPr>
      </w:pPr>
      <w:r w:rsidRPr="00762876">
        <w:rPr>
          <w:rFonts w:ascii="Arial" w:hAnsi="Arial" w:cs="Arial"/>
          <w:color w:val="auto"/>
        </w:rPr>
        <w:t>Afterwards</w:t>
      </w:r>
      <w:r w:rsidR="00AE29AE" w:rsidRPr="00762876">
        <w:rPr>
          <w:rFonts w:ascii="Arial" w:hAnsi="Arial" w:cs="Arial"/>
          <w:color w:val="auto"/>
        </w:rPr>
        <w:t xml:space="preserve"> </w:t>
      </w:r>
    </w:p>
    <w:p w14:paraId="0754BF26" w14:textId="77777777" w:rsidR="008503B0" w:rsidRDefault="008503B0" w:rsidP="008503B0">
      <w:pPr>
        <w:rPr>
          <w:rFonts w:ascii="Arial" w:hAnsi="Arial" w:cs="Arial"/>
          <w:color w:val="auto"/>
          <w:sz w:val="24"/>
          <w:szCs w:val="24"/>
        </w:rPr>
      </w:pPr>
    </w:p>
    <w:p w14:paraId="5935C8A7" w14:textId="77777777" w:rsidR="008503B0" w:rsidRDefault="006A12B0" w:rsidP="008503B0">
      <w:pPr>
        <w:rPr>
          <w:rFonts w:ascii="Arial" w:hAnsi="Arial" w:cs="Arial"/>
          <w:b/>
          <w:color w:val="auto"/>
          <w:sz w:val="24"/>
          <w:szCs w:val="24"/>
        </w:rPr>
      </w:pPr>
      <w:r w:rsidRPr="008503B0">
        <w:rPr>
          <w:rFonts w:ascii="Arial" w:hAnsi="Arial" w:cs="Arial"/>
          <w:b/>
          <w:color w:val="auto"/>
          <w:sz w:val="24"/>
          <w:szCs w:val="24"/>
        </w:rPr>
        <w:t>Case Studies</w:t>
      </w:r>
    </w:p>
    <w:p w14:paraId="7F5FA32E" w14:textId="77777777" w:rsidR="00EF2841" w:rsidRPr="008503B0" w:rsidRDefault="00EF2841" w:rsidP="008503B0">
      <w:pPr>
        <w:rPr>
          <w:rFonts w:ascii="Arial" w:hAnsi="Arial" w:cs="Arial"/>
          <w:color w:val="auto"/>
          <w:sz w:val="24"/>
          <w:szCs w:val="24"/>
        </w:rPr>
      </w:pPr>
      <w:r w:rsidRPr="008503B0">
        <w:rPr>
          <w:rFonts w:ascii="Arial" w:hAnsi="Arial" w:cs="Arial"/>
          <w:color w:val="auto"/>
          <w:sz w:val="24"/>
          <w:szCs w:val="24"/>
        </w:rPr>
        <w:t>Case study 1</w:t>
      </w:r>
      <w:r w:rsidRPr="008503B0">
        <w:rPr>
          <w:rFonts w:ascii="Arial" w:hAnsi="Arial" w:cs="Arial"/>
          <w:color w:val="auto"/>
          <w:sz w:val="24"/>
          <w:szCs w:val="24"/>
        </w:rPr>
        <w:tab/>
      </w:r>
      <w:r w:rsidR="008503B0">
        <w:rPr>
          <w:rFonts w:ascii="Arial" w:hAnsi="Arial" w:cs="Arial"/>
          <w:color w:val="auto"/>
          <w:sz w:val="24"/>
          <w:szCs w:val="24"/>
        </w:rPr>
        <w:tab/>
      </w:r>
      <w:r w:rsidRPr="008503B0">
        <w:rPr>
          <w:rFonts w:ascii="Arial" w:hAnsi="Arial" w:cs="Arial"/>
          <w:color w:val="auto"/>
          <w:sz w:val="24"/>
          <w:szCs w:val="24"/>
        </w:rPr>
        <w:t>Teacher led visits at Dover Museum</w:t>
      </w:r>
    </w:p>
    <w:p w14:paraId="130406DD" w14:textId="77777777" w:rsidR="00EF2841" w:rsidRPr="00762876" w:rsidRDefault="00EF2841" w:rsidP="00EF2841">
      <w:pPr>
        <w:pStyle w:val="Heading3"/>
        <w:rPr>
          <w:rFonts w:ascii="Arial" w:hAnsi="Arial" w:cs="Arial"/>
          <w:color w:val="auto"/>
        </w:rPr>
      </w:pPr>
      <w:r w:rsidRPr="00762876">
        <w:rPr>
          <w:rFonts w:ascii="Arial" w:hAnsi="Arial" w:cs="Arial"/>
          <w:color w:val="auto"/>
        </w:rPr>
        <w:t>Case study 2</w:t>
      </w:r>
      <w:r w:rsidR="008503B0">
        <w:rPr>
          <w:rFonts w:ascii="Arial" w:hAnsi="Arial" w:cs="Arial"/>
          <w:color w:val="auto"/>
        </w:rPr>
        <w:tab/>
      </w:r>
      <w:r w:rsidRPr="00762876">
        <w:rPr>
          <w:rFonts w:ascii="Arial" w:hAnsi="Arial" w:cs="Arial"/>
          <w:color w:val="auto"/>
        </w:rPr>
        <w:tab/>
        <w:t>Bronze Age Boat Sensory Story at Dover Museum</w:t>
      </w:r>
    </w:p>
    <w:p w14:paraId="1C87F62C" w14:textId="77777777" w:rsidR="00821A62" w:rsidRPr="00762876" w:rsidRDefault="00821A62" w:rsidP="00821A62">
      <w:pPr>
        <w:pStyle w:val="Heading3"/>
        <w:rPr>
          <w:rFonts w:ascii="Arial" w:hAnsi="Arial" w:cs="Arial"/>
          <w:color w:val="auto"/>
        </w:rPr>
      </w:pPr>
      <w:r w:rsidRPr="00762876">
        <w:rPr>
          <w:rFonts w:ascii="Arial" w:hAnsi="Arial" w:cs="Arial"/>
          <w:color w:val="auto"/>
        </w:rPr>
        <w:t xml:space="preserve">Case Study 3 </w:t>
      </w:r>
      <w:r w:rsidRPr="00762876">
        <w:rPr>
          <w:rFonts w:ascii="Arial" w:hAnsi="Arial" w:cs="Arial"/>
          <w:color w:val="auto"/>
        </w:rPr>
        <w:tab/>
        <w:t>Splendiferous Carboniferous Sensory Story at the Kent Mining Museum</w:t>
      </w:r>
    </w:p>
    <w:p w14:paraId="26FBBE11" w14:textId="77777777" w:rsidR="00821A62" w:rsidRPr="00762876" w:rsidRDefault="00821A62" w:rsidP="00821A62">
      <w:pPr>
        <w:pStyle w:val="Heading3"/>
        <w:rPr>
          <w:rFonts w:ascii="Arial" w:hAnsi="Arial" w:cs="Arial"/>
          <w:color w:val="auto"/>
        </w:rPr>
      </w:pPr>
      <w:r w:rsidRPr="00762876">
        <w:rPr>
          <w:rFonts w:ascii="Arial" w:hAnsi="Arial" w:cs="Arial"/>
          <w:color w:val="auto"/>
        </w:rPr>
        <w:t>Case Study 4</w:t>
      </w:r>
      <w:r w:rsidRPr="00762876">
        <w:rPr>
          <w:rFonts w:ascii="Arial" w:hAnsi="Arial" w:cs="Arial"/>
          <w:color w:val="auto"/>
        </w:rPr>
        <w:tab/>
      </w:r>
      <w:r w:rsidR="008B3F7F">
        <w:rPr>
          <w:rFonts w:ascii="Arial" w:hAnsi="Arial" w:cs="Arial"/>
          <w:color w:val="auto"/>
        </w:rPr>
        <w:t xml:space="preserve">Visual Gallery Guide and WW1 loan box at </w:t>
      </w:r>
      <w:r w:rsidRPr="00762876">
        <w:rPr>
          <w:rFonts w:ascii="Arial" w:hAnsi="Arial" w:cs="Arial"/>
          <w:color w:val="auto"/>
        </w:rPr>
        <w:t>the Royal Engineers Museum</w:t>
      </w:r>
    </w:p>
    <w:p w14:paraId="22B761FA" w14:textId="77777777" w:rsidR="00EF2841" w:rsidRPr="00762876" w:rsidRDefault="00EF2841" w:rsidP="00EF2841">
      <w:pPr>
        <w:pStyle w:val="Heading3"/>
        <w:rPr>
          <w:rFonts w:ascii="Arial" w:hAnsi="Arial" w:cs="Arial"/>
          <w:color w:val="auto"/>
        </w:rPr>
      </w:pPr>
    </w:p>
    <w:p w14:paraId="70367874" w14:textId="77777777" w:rsidR="008503B0" w:rsidRDefault="008503B0" w:rsidP="00A90E53">
      <w:pPr>
        <w:pStyle w:val="Heading3"/>
        <w:rPr>
          <w:rStyle w:val="Heading2Char"/>
          <w:rFonts w:ascii="Corbel" w:hAnsi="Corbel"/>
          <w:color w:val="auto"/>
          <w:sz w:val="36"/>
          <w:szCs w:val="36"/>
        </w:rPr>
      </w:pPr>
    </w:p>
    <w:p w14:paraId="74B7E2AA" w14:textId="77777777" w:rsidR="008503B0" w:rsidRDefault="008503B0" w:rsidP="00A90E53">
      <w:pPr>
        <w:pStyle w:val="Heading3"/>
        <w:rPr>
          <w:rStyle w:val="Heading2Char"/>
          <w:rFonts w:ascii="Corbel" w:hAnsi="Corbel"/>
          <w:color w:val="auto"/>
          <w:sz w:val="36"/>
          <w:szCs w:val="36"/>
        </w:rPr>
      </w:pPr>
    </w:p>
    <w:p w14:paraId="4D7F7C95" w14:textId="77777777" w:rsidR="008503B0" w:rsidRPr="008503B0" w:rsidRDefault="008503B0" w:rsidP="008503B0">
      <w:pPr>
        <w:rPr>
          <w:rFonts w:eastAsiaTheme="majorEastAsia"/>
        </w:rPr>
      </w:pPr>
    </w:p>
    <w:p w14:paraId="2EDB3E77" w14:textId="77777777" w:rsidR="004810BF" w:rsidRPr="004810BF" w:rsidRDefault="00EF2841" w:rsidP="00A90E53">
      <w:pPr>
        <w:pStyle w:val="Heading3"/>
        <w:rPr>
          <w:rStyle w:val="Heading2Char"/>
          <w:rFonts w:ascii="Corbel" w:hAnsi="Corbel"/>
          <w:color w:val="auto"/>
          <w:sz w:val="36"/>
          <w:szCs w:val="36"/>
        </w:rPr>
      </w:pPr>
      <w:r w:rsidRPr="004810BF">
        <w:rPr>
          <w:rStyle w:val="Heading2Char"/>
          <w:rFonts w:ascii="Corbel" w:hAnsi="Corbel"/>
          <w:color w:val="auto"/>
          <w:sz w:val="36"/>
          <w:szCs w:val="36"/>
        </w:rPr>
        <w:lastRenderedPageBreak/>
        <w:t>Appendices</w:t>
      </w:r>
    </w:p>
    <w:p w14:paraId="2BF82902" w14:textId="77777777" w:rsidR="004810BF" w:rsidRDefault="004810BF" w:rsidP="004810BF">
      <w:pPr>
        <w:rPr>
          <w:rFonts w:eastAsiaTheme="majorEastAsia"/>
        </w:rPr>
      </w:pPr>
    </w:p>
    <w:p w14:paraId="6A49FA08" w14:textId="77777777" w:rsidR="004810BF" w:rsidRPr="004810BF" w:rsidRDefault="004810BF" w:rsidP="004810BF">
      <w:pPr>
        <w:rPr>
          <w:rFonts w:eastAsiaTheme="majorEastAsia"/>
        </w:rPr>
      </w:pPr>
    </w:p>
    <w:p w14:paraId="3309E99C" w14:textId="77777777" w:rsidR="00C57DDA" w:rsidRDefault="004810BF" w:rsidP="00A90E53">
      <w:pPr>
        <w:pStyle w:val="Heading3"/>
        <w:rPr>
          <w:rStyle w:val="Heading2Char"/>
          <w:rFonts w:ascii="Corbel" w:hAnsi="Corbel"/>
          <w:color w:val="auto"/>
          <w:sz w:val="28"/>
          <w:szCs w:val="28"/>
        </w:rPr>
      </w:pPr>
      <w:r w:rsidRPr="004810BF">
        <w:rPr>
          <w:rStyle w:val="Heading2Char"/>
          <w:rFonts w:ascii="Corbel" w:hAnsi="Corbel"/>
          <w:color w:val="auto"/>
          <w:sz w:val="28"/>
          <w:szCs w:val="28"/>
        </w:rPr>
        <w:t>Appendix 1</w:t>
      </w:r>
      <w:r w:rsidRPr="004810BF">
        <w:rPr>
          <w:rStyle w:val="Heading2Char"/>
          <w:rFonts w:ascii="Corbel" w:hAnsi="Corbel"/>
          <w:color w:val="auto"/>
          <w:sz w:val="28"/>
          <w:szCs w:val="28"/>
        </w:rPr>
        <w:tab/>
      </w:r>
      <w:r w:rsidR="00C57DDA">
        <w:rPr>
          <w:rStyle w:val="Heading2Char"/>
          <w:rFonts w:ascii="Corbel" w:hAnsi="Corbel"/>
          <w:color w:val="auto"/>
          <w:sz w:val="28"/>
          <w:szCs w:val="28"/>
        </w:rPr>
        <w:t>Legal Framework of Disability</w:t>
      </w:r>
    </w:p>
    <w:p w14:paraId="1E53E44F" w14:textId="77777777" w:rsidR="007C6DBE" w:rsidRPr="004810BF" w:rsidRDefault="004810BF" w:rsidP="00A90E53">
      <w:pPr>
        <w:pStyle w:val="Heading3"/>
        <w:rPr>
          <w:rFonts w:ascii="Corbel" w:hAnsi="Corbel"/>
          <w:color w:val="auto"/>
          <w:sz w:val="28"/>
          <w:szCs w:val="28"/>
        </w:rPr>
      </w:pPr>
      <w:r w:rsidRPr="004810BF">
        <w:rPr>
          <w:rFonts w:ascii="Corbel" w:hAnsi="Corbel"/>
          <w:color w:val="auto"/>
          <w:sz w:val="28"/>
          <w:szCs w:val="28"/>
        </w:rPr>
        <w:t xml:space="preserve">Appendix 2   </w:t>
      </w:r>
      <w:r w:rsidR="00C57DDA">
        <w:rPr>
          <w:rFonts w:ascii="Corbel" w:hAnsi="Corbel"/>
          <w:color w:val="auto"/>
          <w:sz w:val="28"/>
          <w:szCs w:val="28"/>
        </w:rPr>
        <w:t>Useful Links</w:t>
      </w:r>
    </w:p>
    <w:p w14:paraId="136A6DFD" w14:textId="77777777" w:rsidR="00C57DDA" w:rsidRDefault="00A90E53" w:rsidP="00A90E53">
      <w:pPr>
        <w:pStyle w:val="Heading3"/>
        <w:rPr>
          <w:rFonts w:ascii="Corbel" w:hAnsi="Corbel"/>
          <w:color w:val="auto"/>
          <w:sz w:val="28"/>
          <w:szCs w:val="28"/>
        </w:rPr>
      </w:pPr>
      <w:r w:rsidRPr="004810BF">
        <w:rPr>
          <w:rFonts w:ascii="Corbel" w:hAnsi="Corbel"/>
          <w:color w:val="auto"/>
          <w:sz w:val="28"/>
          <w:szCs w:val="28"/>
        </w:rPr>
        <w:t>Appendix</w:t>
      </w:r>
      <w:r w:rsidR="007C6DBE" w:rsidRPr="004810BF">
        <w:rPr>
          <w:rFonts w:ascii="Corbel" w:hAnsi="Corbel"/>
          <w:color w:val="auto"/>
          <w:sz w:val="28"/>
          <w:szCs w:val="28"/>
        </w:rPr>
        <w:t xml:space="preserve"> </w:t>
      </w:r>
      <w:r w:rsidR="004810BF" w:rsidRPr="004810BF">
        <w:rPr>
          <w:rFonts w:ascii="Corbel" w:hAnsi="Corbel"/>
          <w:color w:val="auto"/>
          <w:sz w:val="28"/>
          <w:szCs w:val="28"/>
        </w:rPr>
        <w:t>3</w:t>
      </w:r>
      <w:r w:rsidRPr="004810BF">
        <w:rPr>
          <w:rFonts w:ascii="Corbel" w:hAnsi="Corbel"/>
          <w:color w:val="auto"/>
          <w:sz w:val="28"/>
          <w:szCs w:val="28"/>
        </w:rPr>
        <w:tab/>
      </w:r>
      <w:r w:rsidR="00C57DDA">
        <w:rPr>
          <w:rFonts w:ascii="Corbel" w:hAnsi="Corbel"/>
          <w:color w:val="auto"/>
          <w:sz w:val="28"/>
          <w:szCs w:val="28"/>
        </w:rPr>
        <w:t>Disability Awareness Training</w:t>
      </w:r>
    </w:p>
    <w:p w14:paraId="750A3ABB" w14:textId="77777777" w:rsidR="00A90E53" w:rsidRPr="004810BF" w:rsidRDefault="00C57DDA" w:rsidP="00A90E53">
      <w:pPr>
        <w:pStyle w:val="Heading3"/>
        <w:rPr>
          <w:rFonts w:ascii="Corbel" w:hAnsi="Corbel"/>
          <w:color w:val="auto"/>
          <w:sz w:val="28"/>
          <w:szCs w:val="28"/>
        </w:rPr>
      </w:pPr>
      <w:r>
        <w:rPr>
          <w:rFonts w:ascii="Corbel" w:hAnsi="Corbel"/>
          <w:color w:val="auto"/>
          <w:sz w:val="28"/>
          <w:szCs w:val="28"/>
        </w:rPr>
        <w:t xml:space="preserve">Appendix 4   </w:t>
      </w:r>
      <w:r w:rsidR="009234F2" w:rsidRPr="004810BF">
        <w:rPr>
          <w:rFonts w:ascii="Corbel" w:hAnsi="Corbel"/>
          <w:color w:val="auto"/>
          <w:sz w:val="28"/>
          <w:szCs w:val="28"/>
        </w:rPr>
        <w:t xml:space="preserve">Access and </w:t>
      </w:r>
      <w:r w:rsidR="009C5F71">
        <w:rPr>
          <w:rFonts w:ascii="Corbel" w:hAnsi="Corbel"/>
          <w:color w:val="auto"/>
          <w:sz w:val="28"/>
          <w:szCs w:val="28"/>
        </w:rPr>
        <w:t>r</w:t>
      </w:r>
      <w:r w:rsidR="009234F2" w:rsidRPr="004810BF">
        <w:rPr>
          <w:rFonts w:ascii="Corbel" w:hAnsi="Corbel"/>
          <w:color w:val="auto"/>
          <w:sz w:val="28"/>
          <w:szCs w:val="28"/>
        </w:rPr>
        <w:t xml:space="preserve">esources </w:t>
      </w:r>
      <w:r w:rsidR="009C5F71">
        <w:rPr>
          <w:rFonts w:ascii="Corbel" w:hAnsi="Corbel"/>
          <w:color w:val="auto"/>
          <w:sz w:val="28"/>
          <w:szCs w:val="28"/>
        </w:rPr>
        <w:t>c</w:t>
      </w:r>
      <w:r w:rsidR="00A90E53" w:rsidRPr="004810BF">
        <w:rPr>
          <w:rFonts w:ascii="Corbel" w:hAnsi="Corbel"/>
          <w:color w:val="auto"/>
          <w:sz w:val="28"/>
          <w:szCs w:val="28"/>
        </w:rPr>
        <w:t>hecklist</w:t>
      </w:r>
    </w:p>
    <w:p w14:paraId="247BFE23" w14:textId="77777777" w:rsidR="00A90E53" w:rsidRPr="004810BF" w:rsidRDefault="00A90E53" w:rsidP="00A90E53">
      <w:pPr>
        <w:pStyle w:val="Heading3"/>
        <w:rPr>
          <w:rFonts w:ascii="Corbel" w:hAnsi="Corbel"/>
          <w:color w:val="auto"/>
          <w:sz w:val="28"/>
          <w:szCs w:val="28"/>
        </w:rPr>
      </w:pPr>
      <w:r w:rsidRPr="004810BF">
        <w:rPr>
          <w:rFonts w:ascii="Corbel" w:hAnsi="Corbel"/>
          <w:color w:val="auto"/>
          <w:sz w:val="28"/>
          <w:szCs w:val="28"/>
        </w:rPr>
        <w:t xml:space="preserve">Appendix </w:t>
      </w:r>
      <w:r w:rsidR="00C57DDA">
        <w:rPr>
          <w:rFonts w:ascii="Corbel" w:hAnsi="Corbel"/>
          <w:color w:val="auto"/>
          <w:sz w:val="28"/>
          <w:szCs w:val="28"/>
        </w:rPr>
        <w:t>5   Good Practice Examples</w:t>
      </w:r>
    </w:p>
    <w:p w14:paraId="43D15543" w14:textId="77777777" w:rsidR="00A90E53" w:rsidRPr="004810BF" w:rsidRDefault="00A90E53" w:rsidP="00A90E53">
      <w:pPr>
        <w:pStyle w:val="Heading3"/>
        <w:rPr>
          <w:rFonts w:ascii="Corbel" w:hAnsi="Corbel"/>
          <w:color w:val="auto"/>
          <w:sz w:val="28"/>
          <w:szCs w:val="28"/>
        </w:rPr>
      </w:pPr>
      <w:r w:rsidRPr="004810BF">
        <w:rPr>
          <w:rFonts w:ascii="Corbel" w:hAnsi="Corbel"/>
          <w:color w:val="auto"/>
          <w:sz w:val="28"/>
          <w:szCs w:val="28"/>
        </w:rPr>
        <w:t xml:space="preserve">Appendix </w:t>
      </w:r>
      <w:r w:rsidR="00C57DDA">
        <w:rPr>
          <w:rFonts w:ascii="Corbel" w:hAnsi="Corbel"/>
          <w:color w:val="auto"/>
          <w:sz w:val="28"/>
          <w:szCs w:val="28"/>
        </w:rPr>
        <w:t>6</w:t>
      </w:r>
      <w:r w:rsidRPr="004810BF">
        <w:rPr>
          <w:rFonts w:ascii="Corbel" w:hAnsi="Corbel"/>
          <w:color w:val="auto"/>
          <w:sz w:val="28"/>
          <w:szCs w:val="28"/>
        </w:rPr>
        <w:tab/>
        <w:t>Glossary of terms</w:t>
      </w:r>
    </w:p>
    <w:p w14:paraId="50C0CF4B" w14:textId="77777777" w:rsidR="00A90E53" w:rsidRPr="00A90E53" w:rsidRDefault="00A90E53" w:rsidP="00A90E53"/>
    <w:p w14:paraId="0FDD55ED" w14:textId="77777777" w:rsidR="00A90E53" w:rsidRPr="00A90E53" w:rsidRDefault="00A90E53" w:rsidP="00A90E53"/>
    <w:p w14:paraId="39362B3B" w14:textId="77777777" w:rsidR="00A90E53" w:rsidRPr="00A90E53" w:rsidRDefault="00A90E53" w:rsidP="00A90E53">
      <w:r>
        <w:t xml:space="preserve">Appendix 1 </w:t>
      </w:r>
      <w:r>
        <w:tab/>
      </w:r>
      <w:r w:rsidR="007226C5">
        <w:t xml:space="preserve"> </w:t>
      </w:r>
    </w:p>
    <w:p w14:paraId="6E2550DF" w14:textId="77777777" w:rsidR="00927D89" w:rsidRDefault="00927D89" w:rsidP="00A90E53">
      <w:pPr>
        <w:rPr>
          <w:rFonts w:ascii="Corbel" w:eastAsia="DotumChe" w:hAnsi="Corbel"/>
          <w:color w:val="auto"/>
          <w:sz w:val="24"/>
          <w:szCs w:val="24"/>
        </w:rPr>
      </w:pPr>
      <w:r w:rsidRPr="008503B0">
        <w:rPr>
          <w:rFonts w:ascii="Corbel" w:eastAsia="DotumChe" w:hAnsi="Corbel"/>
          <w:color w:val="auto"/>
          <w:sz w:val="36"/>
          <w:szCs w:val="36"/>
        </w:rPr>
        <w:t>“</w:t>
      </w:r>
      <w:r w:rsidRPr="00C760C8">
        <w:rPr>
          <w:rFonts w:ascii="Corbel" w:eastAsia="DotumChe" w:hAnsi="Corbel"/>
          <w:i/>
          <w:color w:val="auto"/>
          <w:sz w:val="36"/>
          <w:szCs w:val="36"/>
        </w:rPr>
        <w:t>There is no greater disability in society, than the inability to see a person as more”</w:t>
      </w:r>
      <w:r w:rsidRPr="008503B0">
        <w:rPr>
          <w:rFonts w:ascii="Corbel" w:eastAsia="DotumChe" w:hAnsi="Corbel"/>
          <w:color w:val="auto"/>
          <w:sz w:val="36"/>
          <w:szCs w:val="36"/>
        </w:rPr>
        <w:t>.</w:t>
      </w:r>
      <w:r w:rsidR="008503B0">
        <w:rPr>
          <w:rFonts w:ascii="Corbel" w:eastAsia="DotumChe" w:hAnsi="Corbel"/>
          <w:color w:val="auto"/>
          <w:sz w:val="36"/>
          <w:szCs w:val="36"/>
        </w:rPr>
        <w:t xml:space="preserve"> </w:t>
      </w:r>
      <w:r w:rsidRPr="008503B0">
        <w:rPr>
          <w:rFonts w:ascii="Corbel" w:eastAsia="DotumChe" w:hAnsi="Corbel"/>
          <w:color w:val="auto"/>
          <w:sz w:val="24"/>
          <w:szCs w:val="24"/>
        </w:rPr>
        <w:t>Robert M. Hensel</w:t>
      </w:r>
    </w:p>
    <w:p w14:paraId="289C5E12" w14:textId="77777777" w:rsidR="004C6C1B" w:rsidRDefault="004C6C1B" w:rsidP="00A90E53">
      <w:pPr>
        <w:rPr>
          <w:rFonts w:ascii="Corbel" w:eastAsia="DotumChe" w:hAnsi="Corbel"/>
          <w:color w:val="auto"/>
          <w:sz w:val="24"/>
          <w:szCs w:val="24"/>
        </w:rPr>
      </w:pPr>
    </w:p>
    <w:p w14:paraId="11D1911D" w14:textId="77777777" w:rsidR="004C6C1B" w:rsidRDefault="004C6C1B" w:rsidP="00A90E53">
      <w:pPr>
        <w:rPr>
          <w:rFonts w:ascii="Corbel" w:eastAsia="DotumChe" w:hAnsi="Corbel"/>
          <w:color w:val="auto"/>
          <w:sz w:val="36"/>
          <w:szCs w:val="36"/>
        </w:rPr>
      </w:pPr>
      <w:r>
        <w:rPr>
          <w:rFonts w:ascii="Corbel" w:eastAsia="DotumChe" w:hAnsi="Corbel"/>
          <w:color w:val="auto"/>
          <w:sz w:val="36"/>
          <w:szCs w:val="36"/>
        </w:rPr>
        <w:t xml:space="preserve">                 </w:t>
      </w:r>
      <w:r>
        <w:rPr>
          <w:noProof/>
        </w:rPr>
        <w:drawing>
          <wp:inline distT="0" distB="0" distL="0" distR="0" wp14:anchorId="61BA5105" wp14:editId="43C313EB">
            <wp:extent cx="4552950" cy="432161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0259" cy="4328552"/>
                    </a:xfrm>
                    <a:prstGeom prst="rect">
                      <a:avLst/>
                    </a:prstGeom>
                    <a:noFill/>
                    <a:ln>
                      <a:noFill/>
                    </a:ln>
                  </pic:spPr>
                </pic:pic>
              </a:graphicData>
            </a:graphic>
          </wp:inline>
        </w:drawing>
      </w:r>
    </w:p>
    <w:p w14:paraId="2FB8BE55" w14:textId="77777777" w:rsidR="004922B4" w:rsidRPr="004922B4" w:rsidRDefault="00A90E53" w:rsidP="004922B4">
      <w:r>
        <w:t xml:space="preserve">Appendix 1 </w:t>
      </w:r>
      <w:r>
        <w:tab/>
        <w:t>Glossary of Terms</w:t>
      </w:r>
    </w:p>
    <w:p w14:paraId="5D6A9094" w14:textId="0A702AE9" w:rsidR="00CE6921" w:rsidRDefault="004922B4" w:rsidP="00060935">
      <w:pPr>
        <w:spacing w:after="160" w:line="259" w:lineRule="auto"/>
        <w:rPr>
          <w:rFonts w:ascii="Corbel" w:hAnsi="Corbel" w:cs="Arial"/>
          <w:b/>
          <w:color w:val="000000"/>
          <w:sz w:val="36"/>
          <w:szCs w:val="36"/>
        </w:rPr>
      </w:pPr>
      <w:r>
        <w:rPr>
          <w:rFonts w:ascii="Corbel" w:hAnsi="Corbel" w:cs="Arial"/>
          <w:color w:val="000000"/>
          <w:sz w:val="36"/>
          <w:szCs w:val="36"/>
        </w:rPr>
        <w:br w:type="page"/>
      </w:r>
      <w:r w:rsidR="00480205">
        <w:rPr>
          <w:rFonts w:ascii="Corbel" w:hAnsi="Corbel" w:cs="Arial"/>
          <w:noProof/>
          <w:color w:val="000000"/>
          <w:sz w:val="36"/>
          <w:szCs w:val="36"/>
        </w:rPr>
        <w:lastRenderedPageBreak/>
        <mc:AlternateContent>
          <mc:Choice Requires="wps">
            <w:drawing>
              <wp:anchor distT="0" distB="0" distL="114300" distR="114300" simplePos="0" relativeHeight="251675648" behindDoc="0" locked="0" layoutInCell="1" allowOverlap="1" wp14:anchorId="2DDFF5D0" wp14:editId="2985BB53">
                <wp:simplePos x="0" y="0"/>
                <wp:positionH relativeFrom="column">
                  <wp:posOffset>4410075</wp:posOffset>
                </wp:positionH>
                <wp:positionV relativeFrom="paragraph">
                  <wp:posOffset>-257175</wp:posOffset>
                </wp:positionV>
                <wp:extent cx="2238375" cy="1000125"/>
                <wp:effectExtent l="133350" t="19050" r="28575" b="28575"/>
                <wp:wrapNone/>
                <wp:docPr id="27" name="Speech Bubble: 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000125"/>
                        </a:xfrm>
                        <a:prstGeom prst="wedgeEllipseCallout">
                          <a:avLst>
                            <a:gd name="adj1" fmla="val -54575"/>
                            <a:gd name="adj2" fmla="val 31809"/>
                          </a:avLst>
                        </a:prstGeom>
                      </wps:spPr>
                      <wps:style>
                        <a:lnRef idx="2">
                          <a:schemeClr val="dk1"/>
                        </a:lnRef>
                        <a:fillRef idx="1">
                          <a:schemeClr val="lt1"/>
                        </a:fillRef>
                        <a:effectRef idx="0">
                          <a:schemeClr val="dk1"/>
                        </a:effectRef>
                        <a:fontRef idx="minor">
                          <a:schemeClr val="dk1"/>
                        </a:fontRef>
                      </wps:style>
                      <wps:txbx>
                        <w:txbxContent>
                          <w:p w14:paraId="0BB0585B" w14:textId="77777777" w:rsidR="00060935" w:rsidRPr="00C35B61" w:rsidRDefault="00C35B61" w:rsidP="00060935">
                            <w:pPr>
                              <w:jc w:val="center"/>
                              <w:rPr>
                                <w:rFonts w:ascii="Arial" w:hAnsi="Arial" w:cs="Arial"/>
                                <w:color w:val="auto"/>
                                <w:sz w:val="24"/>
                                <w:szCs w:val="24"/>
                              </w:rPr>
                            </w:pPr>
                            <w:r w:rsidRPr="00C35B61">
                              <w:rPr>
                                <w:rFonts w:ascii="Arial" w:hAnsi="Arial" w:cs="Arial"/>
                                <w:color w:val="auto"/>
                                <w:sz w:val="24"/>
                                <w:szCs w:val="24"/>
                              </w:rPr>
                              <w:t xml:space="preserve">Should they be having </w:t>
                            </w:r>
                            <w:r>
                              <w:rPr>
                                <w:rFonts w:ascii="Arial" w:hAnsi="Arial" w:cs="Arial"/>
                                <w:color w:val="auto"/>
                                <w:sz w:val="24"/>
                                <w:szCs w:val="24"/>
                              </w:rPr>
                              <w:t>that</w:t>
                            </w:r>
                            <w:r w:rsidRPr="00C35B61">
                              <w:rPr>
                                <w:rFonts w:ascii="Arial" w:hAnsi="Arial" w:cs="Arial"/>
                                <w:color w:val="auto"/>
                                <w:sz w:val="24"/>
                                <w:szCs w:val="24"/>
                              </w:rPr>
                              <w:t xml:space="preserve"> much fun in a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F5D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 o:spid="_x0000_s1026" type="#_x0000_t63" style="position:absolute;margin-left:347.25pt;margin-top:-20.25pt;width:176.25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" adj="-988,17671" fillcolor="white [3201]" strokecolor="black [3200]" strokeweight="1pt">
                <v:path arrowok="t"/>
                <v:textbox>
                  <w:txbxContent>
                    <w:p w14:paraId="0BB0585B" w14:textId="77777777" w:rsidR="00060935" w:rsidRPr="00C35B61" w:rsidRDefault="00C35B61" w:rsidP="00060935">
                      <w:pPr>
                        <w:jc w:val="center"/>
                        <w:rPr>
                          <w:rFonts w:ascii="Arial" w:hAnsi="Arial" w:cs="Arial"/>
                          <w:color w:val="auto"/>
                          <w:sz w:val="24"/>
                          <w:szCs w:val="24"/>
                        </w:rPr>
                      </w:pPr>
                      <w:r w:rsidRPr="00C35B61">
                        <w:rPr>
                          <w:rFonts w:ascii="Arial" w:hAnsi="Arial" w:cs="Arial"/>
                          <w:color w:val="auto"/>
                          <w:sz w:val="24"/>
                          <w:szCs w:val="24"/>
                        </w:rPr>
                        <w:t xml:space="preserve">Should they be having </w:t>
                      </w:r>
                      <w:r>
                        <w:rPr>
                          <w:rFonts w:ascii="Arial" w:hAnsi="Arial" w:cs="Arial"/>
                          <w:color w:val="auto"/>
                          <w:sz w:val="24"/>
                          <w:szCs w:val="24"/>
                        </w:rPr>
                        <w:t>that</w:t>
                      </w:r>
                      <w:r w:rsidRPr="00C35B61">
                        <w:rPr>
                          <w:rFonts w:ascii="Arial" w:hAnsi="Arial" w:cs="Arial"/>
                          <w:color w:val="auto"/>
                          <w:sz w:val="24"/>
                          <w:szCs w:val="24"/>
                        </w:rPr>
                        <w:t xml:space="preserve"> much fun in a museum?!</w:t>
                      </w:r>
                    </w:p>
                  </w:txbxContent>
                </v:textbox>
              </v:shape>
            </w:pict>
          </mc:Fallback>
        </mc:AlternateContent>
      </w:r>
      <w:r w:rsidR="00060935" w:rsidRPr="00405938">
        <w:rPr>
          <w:rFonts w:ascii="Corbel" w:hAnsi="Corbel" w:cs="Arial"/>
          <w:noProof/>
          <w:color w:val="000000"/>
          <w:sz w:val="36"/>
          <w:szCs w:val="36"/>
        </w:rPr>
        <w:drawing>
          <wp:inline distT="0" distB="0" distL="0" distR="0" wp14:anchorId="03E6056E" wp14:editId="2A6B10C6">
            <wp:extent cx="5563870" cy="3419475"/>
            <wp:effectExtent l="0" t="0" r="0" b="9525"/>
            <wp:docPr id="18" name="Picture 18" descr="F:\Photos\Special Schools and Museums Project\Finished colour and greyscale artwork\Foreword image - Lucy, Craig and Sam having fun at the Powell Cotton Museum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pecial Schools and Museums Project\Finished colour and greyscale artwork\Foreword image - Lucy, Craig and Sam having fun at the Powell Cotton Museum colou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45" r="3540" b="4696"/>
                    <a:stretch/>
                  </pic:blipFill>
                  <pic:spPr bwMode="auto">
                    <a:xfrm>
                      <a:off x="0" y="0"/>
                      <a:ext cx="5597093" cy="3439893"/>
                    </a:xfrm>
                    <a:prstGeom prst="rect">
                      <a:avLst/>
                    </a:prstGeom>
                    <a:noFill/>
                    <a:ln>
                      <a:noFill/>
                    </a:ln>
                    <a:extLst>
                      <a:ext uri="{53640926-AAD7-44D8-BBD7-CCE9431645EC}">
                        <a14:shadowObscured xmlns:a14="http://schemas.microsoft.com/office/drawing/2010/main"/>
                      </a:ext>
                    </a:extLst>
                  </pic:spPr>
                </pic:pic>
              </a:graphicData>
            </a:graphic>
          </wp:inline>
        </w:drawing>
      </w:r>
    </w:p>
    <w:p w14:paraId="5C396577" w14:textId="77777777" w:rsidR="00405938" w:rsidRPr="00762876" w:rsidRDefault="00405938" w:rsidP="00405938">
      <w:pPr>
        <w:widowControl w:val="0"/>
        <w:spacing w:after="0"/>
        <w:rPr>
          <w:rFonts w:ascii="Corbel" w:hAnsi="Corbel" w:cs="Arial"/>
          <w:color w:val="000000"/>
          <w:sz w:val="36"/>
          <w:szCs w:val="36"/>
        </w:rPr>
      </w:pPr>
      <w:r w:rsidRPr="00762876">
        <w:rPr>
          <w:rFonts w:ascii="Corbel" w:hAnsi="Corbel" w:cs="Arial"/>
          <w:color w:val="000000"/>
          <w:sz w:val="36"/>
          <w:szCs w:val="36"/>
        </w:rPr>
        <w:t xml:space="preserve">Foreword </w:t>
      </w:r>
    </w:p>
    <w:p w14:paraId="20F66F0F" w14:textId="77777777" w:rsidR="004768A9" w:rsidRPr="004768A9" w:rsidRDefault="000C3B7B" w:rsidP="0025161A">
      <w:pPr>
        <w:widowControl w:val="0"/>
        <w:spacing w:after="0"/>
        <w:rPr>
          <w:rFonts w:ascii="Arial" w:hAnsi="Arial" w:cs="Arial"/>
          <w:color w:val="000000"/>
          <w:sz w:val="24"/>
          <w:szCs w:val="24"/>
        </w:rPr>
      </w:pPr>
      <w:r>
        <w:rPr>
          <w:rFonts w:ascii="Arial" w:hAnsi="Arial" w:cs="Arial"/>
          <w:color w:val="000000"/>
          <w:sz w:val="24"/>
          <w:szCs w:val="24"/>
        </w:rPr>
        <w:t>Welcome to the</w:t>
      </w:r>
      <w:r w:rsidR="0025161A">
        <w:rPr>
          <w:rFonts w:ascii="Arial" w:hAnsi="Arial" w:cs="Arial"/>
          <w:color w:val="000000"/>
          <w:sz w:val="24"/>
          <w:szCs w:val="24"/>
        </w:rPr>
        <w:t xml:space="preserve"> </w:t>
      </w:r>
      <w:r w:rsidR="006A12B0">
        <w:rPr>
          <w:rFonts w:ascii="Arial" w:hAnsi="Arial" w:cs="Arial"/>
          <w:i/>
          <w:iCs/>
          <w:color w:val="000000"/>
          <w:sz w:val="24"/>
          <w:szCs w:val="24"/>
        </w:rPr>
        <w:t>Special Schools and</w:t>
      </w:r>
      <w:r w:rsidR="004768A9" w:rsidRPr="004768A9">
        <w:rPr>
          <w:rFonts w:ascii="Arial" w:hAnsi="Arial" w:cs="Arial"/>
          <w:i/>
          <w:iCs/>
          <w:color w:val="000000"/>
          <w:sz w:val="24"/>
          <w:szCs w:val="24"/>
        </w:rPr>
        <w:t xml:space="preserve"> Museums Toolkit</w:t>
      </w:r>
      <w:r w:rsidR="004768A9" w:rsidRPr="004768A9">
        <w:rPr>
          <w:rFonts w:ascii="Arial" w:hAnsi="Arial" w:cs="Arial"/>
          <w:color w:val="000000"/>
          <w:sz w:val="24"/>
          <w:szCs w:val="24"/>
        </w:rPr>
        <w:t xml:space="preserve"> - the product of a South East Museum Development Program (SEMDP) </w:t>
      </w:r>
      <w:r w:rsidR="006A12B0">
        <w:rPr>
          <w:rFonts w:ascii="Arial" w:hAnsi="Arial" w:cs="Arial"/>
          <w:color w:val="000000"/>
          <w:sz w:val="24"/>
          <w:szCs w:val="24"/>
        </w:rPr>
        <w:t>project</w:t>
      </w:r>
      <w:r w:rsidR="009A40E1">
        <w:rPr>
          <w:rFonts w:ascii="Arial" w:hAnsi="Arial" w:cs="Arial"/>
          <w:color w:val="000000"/>
          <w:sz w:val="24"/>
          <w:szCs w:val="24"/>
        </w:rPr>
        <w:t>,</w:t>
      </w:r>
      <w:r w:rsidR="006A12B0">
        <w:rPr>
          <w:rFonts w:ascii="Arial" w:hAnsi="Arial" w:cs="Arial"/>
          <w:color w:val="000000"/>
          <w:sz w:val="24"/>
          <w:szCs w:val="24"/>
        </w:rPr>
        <w:t xml:space="preserve"> linking </w:t>
      </w:r>
      <w:r w:rsidR="004768A9" w:rsidRPr="004768A9">
        <w:rPr>
          <w:rFonts w:ascii="Arial" w:hAnsi="Arial" w:cs="Arial"/>
          <w:color w:val="000000"/>
          <w:sz w:val="24"/>
          <w:szCs w:val="24"/>
        </w:rPr>
        <w:t>museums with special schools in Kent.</w:t>
      </w:r>
      <w:r w:rsidR="00104EF9">
        <w:rPr>
          <w:rFonts w:ascii="Arial" w:hAnsi="Arial" w:cs="Arial"/>
          <w:color w:val="000000"/>
          <w:sz w:val="24"/>
          <w:szCs w:val="24"/>
        </w:rPr>
        <w:br/>
      </w:r>
      <w:r w:rsidR="004768A9" w:rsidRPr="004768A9">
        <w:rPr>
          <w:rFonts w:ascii="Arial" w:hAnsi="Arial" w:cs="Arial"/>
          <w:color w:val="000000"/>
          <w:sz w:val="24"/>
          <w:szCs w:val="24"/>
        </w:rPr>
        <w:t> </w:t>
      </w:r>
    </w:p>
    <w:p w14:paraId="290F4A59" w14:textId="77777777" w:rsidR="004768A9" w:rsidRPr="0056128A" w:rsidRDefault="00104EF9" w:rsidP="000C3B7B">
      <w:pPr>
        <w:widowControl w:val="0"/>
        <w:spacing w:after="0"/>
      </w:pPr>
      <w:r>
        <w:rPr>
          <w:rFonts w:ascii="Arial" w:hAnsi="Arial" w:cs="Arial"/>
          <w:color w:val="000000"/>
          <w:sz w:val="24"/>
          <w:szCs w:val="24"/>
        </w:rPr>
        <w:t>I’ve worked in museums</w:t>
      </w:r>
      <w:r w:rsidR="004768A9" w:rsidRPr="004768A9">
        <w:rPr>
          <w:rFonts w:ascii="Arial" w:hAnsi="Arial" w:cs="Arial"/>
          <w:color w:val="000000"/>
          <w:sz w:val="24"/>
          <w:szCs w:val="24"/>
        </w:rPr>
        <w:t xml:space="preserve"> for t</w:t>
      </w:r>
      <w:r w:rsidR="00405938">
        <w:rPr>
          <w:rFonts w:ascii="Arial" w:hAnsi="Arial" w:cs="Arial"/>
          <w:color w:val="000000"/>
          <w:sz w:val="24"/>
          <w:szCs w:val="24"/>
        </w:rPr>
        <w:t xml:space="preserve">wenty years often thinking </w:t>
      </w:r>
      <w:r w:rsidR="000C3B7B">
        <w:rPr>
          <w:rFonts w:ascii="Arial" w:hAnsi="Arial" w:cs="Arial"/>
          <w:color w:val="000000"/>
          <w:sz w:val="24"/>
          <w:szCs w:val="24"/>
        </w:rPr>
        <w:t>accessi</w:t>
      </w:r>
      <w:r w:rsidR="004768A9" w:rsidRPr="004768A9">
        <w:rPr>
          <w:rFonts w:ascii="Arial" w:hAnsi="Arial" w:cs="Arial"/>
          <w:color w:val="000000"/>
          <w:sz w:val="24"/>
          <w:szCs w:val="24"/>
        </w:rPr>
        <w:t xml:space="preserve">bility was about ramps, text size and </w:t>
      </w:r>
      <w:r w:rsidR="000C3B7B">
        <w:rPr>
          <w:rFonts w:ascii="Arial" w:hAnsi="Arial" w:cs="Arial"/>
          <w:color w:val="000000"/>
          <w:sz w:val="24"/>
          <w:szCs w:val="24"/>
        </w:rPr>
        <w:t>feely bags! H</w:t>
      </w:r>
      <w:r w:rsidR="004768A9" w:rsidRPr="004768A9">
        <w:rPr>
          <w:rFonts w:ascii="Arial" w:hAnsi="Arial" w:cs="Arial"/>
          <w:color w:val="000000"/>
          <w:sz w:val="24"/>
          <w:szCs w:val="24"/>
        </w:rPr>
        <w:t>owever it wasn’t until I became a parent to a child with severe physical</w:t>
      </w:r>
      <w:r w:rsidR="00405938">
        <w:rPr>
          <w:rFonts w:ascii="Arial" w:hAnsi="Arial" w:cs="Arial"/>
          <w:color w:val="000000"/>
          <w:sz w:val="24"/>
          <w:szCs w:val="24"/>
        </w:rPr>
        <w:t xml:space="preserve"> and learning disabilities that </w:t>
      </w:r>
      <w:r w:rsidR="004768A9" w:rsidRPr="004768A9">
        <w:rPr>
          <w:rFonts w:ascii="Arial" w:hAnsi="Arial" w:cs="Arial"/>
          <w:color w:val="000000"/>
          <w:sz w:val="24"/>
          <w:szCs w:val="24"/>
        </w:rPr>
        <w:t>I realised the depth of difference between ‘accessibility’ and ‘inclusion’.</w:t>
      </w:r>
      <w:r w:rsidR="000C3B7B">
        <w:rPr>
          <w:rFonts w:ascii="Arial" w:hAnsi="Arial" w:cs="Arial"/>
          <w:color w:val="000000"/>
          <w:sz w:val="24"/>
          <w:szCs w:val="24"/>
        </w:rPr>
        <w:t xml:space="preserve"> </w:t>
      </w:r>
      <w:r w:rsidR="004768A9" w:rsidRPr="004768A9">
        <w:rPr>
          <w:rFonts w:ascii="Arial" w:hAnsi="Arial" w:cs="Arial"/>
          <w:color w:val="000000"/>
          <w:sz w:val="24"/>
          <w:szCs w:val="24"/>
        </w:rPr>
        <w:t>Keen to share my love o</w:t>
      </w:r>
      <w:r w:rsidR="0025161A">
        <w:rPr>
          <w:rFonts w:ascii="Arial" w:hAnsi="Arial" w:cs="Arial"/>
          <w:color w:val="000000"/>
          <w:sz w:val="24"/>
          <w:szCs w:val="24"/>
        </w:rPr>
        <w:t>f museums with my daughter, I’</w:t>
      </w:r>
      <w:r w:rsidR="004768A9" w:rsidRPr="004768A9">
        <w:rPr>
          <w:rFonts w:ascii="Arial" w:hAnsi="Arial" w:cs="Arial"/>
          <w:color w:val="000000"/>
          <w:sz w:val="24"/>
          <w:szCs w:val="24"/>
        </w:rPr>
        <w:t>ve often struggled to shape our experience into a meaningful one. Sometimes museum staff have been able to adapt</w:t>
      </w:r>
      <w:r w:rsidR="0025161A">
        <w:rPr>
          <w:rFonts w:ascii="Arial" w:hAnsi="Arial" w:cs="Arial"/>
          <w:color w:val="000000"/>
          <w:sz w:val="24"/>
          <w:szCs w:val="24"/>
        </w:rPr>
        <w:t xml:space="preserve"> and be truly inclusive. We’</w:t>
      </w:r>
      <w:r>
        <w:rPr>
          <w:rFonts w:ascii="Arial" w:hAnsi="Arial" w:cs="Arial"/>
          <w:color w:val="000000"/>
          <w:sz w:val="24"/>
          <w:szCs w:val="24"/>
        </w:rPr>
        <w:t>ve also used exciting</w:t>
      </w:r>
      <w:r w:rsidR="004768A9" w:rsidRPr="004768A9">
        <w:rPr>
          <w:rFonts w:ascii="Arial" w:hAnsi="Arial" w:cs="Arial"/>
          <w:color w:val="000000"/>
          <w:sz w:val="24"/>
          <w:szCs w:val="24"/>
        </w:rPr>
        <w:t xml:space="preserve"> handling collections to create our own world</w:t>
      </w:r>
      <w:r w:rsidR="0056128A">
        <w:rPr>
          <w:rFonts w:ascii="Arial" w:hAnsi="Arial" w:cs="Arial"/>
          <w:color w:val="000000"/>
          <w:sz w:val="24"/>
          <w:szCs w:val="24"/>
        </w:rPr>
        <w:t xml:space="preserve"> - wildly beating drums and xylophones whilst wearing tribal headgear, much to the shock of other visitors. H</w:t>
      </w:r>
      <w:r w:rsidR="004768A9" w:rsidRPr="004768A9">
        <w:rPr>
          <w:rFonts w:ascii="Arial" w:hAnsi="Arial" w:cs="Arial"/>
          <w:color w:val="000000"/>
          <w:sz w:val="24"/>
          <w:szCs w:val="24"/>
        </w:rPr>
        <w:t>owever, these are rare occasions and more often than not</w:t>
      </w:r>
      <w:r w:rsidR="000C3B7B">
        <w:rPr>
          <w:rFonts w:ascii="Arial" w:hAnsi="Arial" w:cs="Arial"/>
          <w:color w:val="000000"/>
          <w:sz w:val="24"/>
          <w:szCs w:val="24"/>
        </w:rPr>
        <w:t>, we’</w:t>
      </w:r>
      <w:r w:rsidR="004768A9" w:rsidRPr="004768A9">
        <w:rPr>
          <w:rFonts w:ascii="Arial" w:hAnsi="Arial" w:cs="Arial"/>
          <w:color w:val="000000"/>
          <w:sz w:val="24"/>
          <w:szCs w:val="24"/>
        </w:rPr>
        <w:t xml:space="preserve">ve been limited by the constraints of an activity designed for a non-SEND audience, or by staff who lack confidence to interact with us. </w:t>
      </w:r>
      <w:r w:rsidR="000C3B7B">
        <w:rPr>
          <w:rFonts w:ascii="Arial" w:hAnsi="Arial" w:cs="Arial"/>
          <w:color w:val="000000"/>
          <w:sz w:val="24"/>
          <w:szCs w:val="24"/>
        </w:rPr>
        <w:br/>
      </w:r>
    </w:p>
    <w:p w14:paraId="4AA3FF24" w14:textId="77777777" w:rsidR="004768A9" w:rsidRPr="004768A9" w:rsidRDefault="004768A9" w:rsidP="0025161A">
      <w:pPr>
        <w:widowControl w:val="0"/>
        <w:rPr>
          <w:rFonts w:ascii="Arial" w:hAnsi="Arial" w:cs="Arial"/>
          <w:color w:val="000000"/>
          <w:sz w:val="24"/>
          <w:szCs w:val="24"/>
        </w:rPr>
      </w:pPr>
      <w:r w:rsidRPr="004768A9">
        <w:rPr>
          <w:rFonts w:ascii="Arial" w:hAnsi="Arial" w:cs="Arial"/>
          <w:color w:val="000000"/>
          <w:sz w:val="24"/>
          <w:szCs w:val="24"/>
        </w:rPr>
        <w:t>As Museum Development Officer, I was given to opportunity to address this need</w:t>
      </w:r>
      <w:r w:rsidR="0025161A">
        <w:rPr>
          <w:rFonts w:ascii="Arial" w:hAnsi="Arial" w:cs="Arial"/>
          <w:color w:val="000000"/>
          <w:sz w:val="24"/>
          <w:szCs w:val="24"/>
        </w:rPr>
        <w:br/>
      </w:r>
      <w:r w:rsidRPr="004768A9">
        <w:rPr>
          <w:rFonts w:ascii="Arial" w:hAnsi="Arial" w:cs="Arial"/>
          <w:color w:val="000000"/>
          <w:sz w:val="24"/>
          <w:szCs w:val="24"/>
        </w:rPr>
        <w:t xml:space="preserve">directly. The museums and special schools who took part </w:t>
      </w:r>
      <w:r w:rsidR="000C3B7B">
        <w:rPr>
          <w:rFonts w:ascii="Arial" w:hAnsi="Arial" w:cs="Arial"/>
          <w:color w:val="000000"/>
          <w:sz w:val="24"/>
          <w:szCs w:val="24"/>
        </w:rPr>
        <w:t xml:space="preserve">in the project </w:t>
      </w:r>
      <w:r w:rsidRPr="004768A9">
        <w:rPr>
          <w:rFonts w:ascii="Arial" w:hAnsi="Arial" w:cs="Arial"/>
          <w:color w:val="000000"/>
          <w:sz w:val="24"/>
          <w:szCs w:val="24"/>
        </w:rPr>
        <w:t>have worked with a level of energy and passion which was inspiring. This toolkit reveal</w:t>
      </w:r>
      <w:r w:rsidR="000C3B7B">
        <w:rPr>
          <w:rFonts w:ascii="Arial" w:hAnsi="Arial" w:cs="Arial"/>
          <w:color w:val="000000"/>
          <w:sz w:val="24"/>
          <w:szCs w:val="24"/>
        </w:rPr>
        <w:t xml:space="preserve">s how empowering this </w:t>
      </w:r>
      <w:r w:rsidR="009A40E1">
        <w:rPr>
          <w:rFonts w:ascii="Arial" w:hAnsi="Arial" w:cs="Arial"/>
          <w:color w:val="000000"/>
          <w:sz w:val="24"/>
          <w:szCs w:val="24"/>
        </w:rPr>
        <w:t xml:space="preserve">can </w:t>
      </w:r>
      <w:r w:rsidR="000C3B7B">
        <w:rPr>
          <w:rFonts w:ascii="Arial" w:hAnsi="Arial" w:cs="Arial"/>
          <w:color w:val="000000"/>
          <w:sz w:val="24"/>
          <w:szCs w:val="24"/>
        </w:rPr>
        <w:t>be,</w:t>
      </w:r>
      <w:r w:rsidRPr="004768A9">
        <w:rPr>
          <w:rFonts w:ascii="Arial" w:hAnsi="Arial" w:cs="Arial"/>
          <w:color w:val="000000"/>
          <w:sz w:val="24"/>
          <w:szCs w:val="24"/>
        </w:rPr>
        <w:t xml:space="preserve"> and wha</w:t>
      </w:r>
      <w:r w:rsidR="000C3B7B">
        <w:rPr>
          <w:rFonts w:ascii="Arial" w:hAnsi="Arial" w:cs="Arial"/>
          <w:color w:val="000000"/>
          <w:sz w:val="24"/>
          <w:szCs w:val="24"/>
        </w:rPr>
        <w:t xml:space="preserve">t can be achieved with </w:t>
      </w:r>
      <w:r w:rsidRPr="004768A9">
        <w:rPr>
          <w:rFonts w:ascii="Arial" w:hAnsi="Arial" w:cs="Arial"/>
          <w:color w:val="000000"/>
          <w:sz w:val="24"/>
          <w:szCs w:val="24"/>
        </w:rPr>
        <w:t>creativi</w:t>
      </w:r>
      <w:r w:rsidR="000C3B7B">
        <w:rPr>
          <w:rFonts w:ascii="Arial" w:hAnsi="Arial" w:cs="Arial"/>
          <w:color w:val="000000"/>
          <w:sz w:val="24"/>
          <w:szCs w:val="24"/>
        </w:rPr>
        <w:t xml:space="preserve">ty, </w:t>
      </w:r>
      <w:r w:rsidRPr="004768A9">
        <w:rPr>
          <w:rFonts w:ascii="Arial" w:hAnsi="Arial" w:cs="Arial"/>
          <w:color w:val="000000"/>
          <w:sz w:val="24"/>
          <w:szCs w:val="24"/>
        </w:rPr>
        <w:t xml:space="preserve">partnership working and surprisingly little money. </w:t>
      </w:r>
    </w:p>
    <w:p w14:paraId="107FD482" w14:textId="77777777" w:rsidR="004768A9" w:rsidRDefault="004768A9" w:rsidP="004768A9">
      <w:pPr>
        <w:widowControl w:val="0"/>
        <w:spacing w:after="0"/>
        <w:rPr>
          <w:rFonts w:ascii="Arial" w:hAnsi="Arial" w:cs="Arial"/>
          <w:color w:val="000000"/>
          <w:sz w:val="24"/>
          <w:szCs w:val="24"/>
        </w:rPr>
      </w:pPr>
      <w:r w:rsidRPr="004768A9">
        <w:rPr>
          <w:rFonts w:ascii="Arial" w:hAnsi="Arial" w:cs="Arial"/>
          <w:color w:val="000000"/>
          <w:sz w:val="24"/>
          <w:szCs w:val="24"/>
        </w:rPr>
        <w:t>It’s important to acknowledge that one of the mai</w:t>
      </w:r>
      <w:r w:rsidR="00405938">
        <w:rPr>
          <w:rFonts w:ascii="Arial" w:hAnsi="Arial" w:cs="Arial"/>
          <w:color w:val="000000"/>
          <w:sz w:val="24"/>
          <w:szCs w:val="24"/>
        </w:rPr>
        <w:t>n barriers to inclusion is</w:t>
      </w:r>
      <w:r w:rsidRPr="004768A9">
        <w:rPr>
          <w:rFonts w:ascii="Arial" w:hAnsi="Arial" w:cs="Arial"/>
          <w:color w:val="000000"/>
          <w:sz w:val="24"/>
          <w:szCs w:val="24"/>
        </w:rPr>
        <w:t xml:space="preserve"> </w:t>
      </w:r>
      <w:r w:rsidR="00405938">
        <w:rPr>
          <w:rFonts w:ascii="Arial" w:hAnsi="Arial" w:cs="Arial"/>
          <w:color w:val="000000"/>
          <w:sz w:val="24"/>
          <w:szCs w:val="24"/>
        </w:rPr>
        <w:t xml:space="preserve">fear. Fear of the unknown, of the other, </w:t>
      </w:r>
      <w:r w:rsidRPr="004768A9">
        <w:rPr>
          <w:rFonts w:ascii="Arial" w:hAnsi="Arial" w:cs="Arial"/>
          <w:color w:val="000000"/>
          <w:sz w:val="24"/>
          <w:szCs w:val="24"/>
        </w:rPr>
        <w:t>of saying or doing the ‘wrong’ thing. This toolkit is designed as a user-friendly resource to</w:t>
      </w:r>
      <w:r w:rsidR="00F0080C">
        <w:rPr>
          <w:rFonts w:ascii="Arial" w:hAnsi="Arial" w:cs="Arial"/>
          <w:color w:val="000000"/>
          <w:sz w:val="24"/>
          <w:szCs w:val="24"/>
        </w:rPr>
        <w:t xml:space="preserve"> help museum staff overcome this</w:t>
      </w:r>
      <w:r w:rsidRPr="004768A9">
        <w:rPr>
          <w:rFonts w:ascii="Arial" w:hAnsi="Arial" w:cs="Arial"/>
          <w:color w:val="000000"/>
          <w:sz w:val="24"/>
          <w:szCs w:val="24"/>
        </w:rPr>
        <w:t xml:space="preserve"> fear and become more SEND inclusive. I’ve been lucky to work with heritage learning consultant Martin Crowther on this project; with inspirational museum educators and teachers; and some amazing children. Together, we hope this toolkit gives you an insight into this magic</w:t>
      </w:r>
      <w:r w:rsidR="00F0080C">
        <w:rPr>
          <w:rFonts w:ascii="Arial" w:hAnsi="Arial" w:cs="Arial"/>
          <w:color w:val="000000"/>
          <w:sz w:val="24"/>
          <w:szCs w:val="24"/>
        </w:rPr>
        <w:t>al world of difference and</w:t>
      </w:r>
      <w:r w:rsidRPr="004768A9">
        <w:rPr>
          <w:rFonts w:ascii="Arial" w:hAnsi="Arial" w:cs="Arial"/>
          <w:color w:val="000000"/>
          <w:sz w:val="24"/>
          <w:szCs w:val="24"/>
        </w:rPr>
        <w:t xml:space="preserve"> sets you on an exciting and rewarding journey to embracing SEND audiences in your museum! </w:t>
      </w:r>
    </w:p>
    <w:p w14:paraId="13083D32" w14:textId="77777777" w:rsidR="002E2999" w:rsidRPr="002E2999" w:rsidRDefault="002E2999" w:rsidP="004768A9">
      <w:pPr>
        <w:spacing w:after="0" w:line="276" w:lineRule="auto"/>
        <w:rPr>
          <w:rFonts w:ascii="Freestyle Script" w:hAnsi="Freestyle Script"/>
          <w:color w:val="000000"/>
          <w:sz w:val="24"/>
          <w:szCs w:val="24"/>
        </w:rPr>
      </w:pPr>
    </w:p>
    <w:p w14:paraId="3E2062F5" w14:textId="77777777" w:rsidR="004768A9" w:rsidRPr="00BF48E3" w:rsidRDefault="004768A9" w:rsidP="004768A9">
      <w:pPr>
        <w:spacing w:after="0" w:line="276" w:lineRule="auto"/>
        <w:rPr>
          <w:rFonts w:ascii="Corbel" w:hAnsi="Corbel"/>
          <w:color w:val="000000"/>
          <w:sz w:val="28"/>
          <w:szCs w:val="28"/>
        </w:rPr>
      </w:pPr>
      <w:r w:rsidRPr="00BF48E3">
        <w:rPr>
          <w:rFonts w:ascii="Freestyle Script" w:hAnsi="Freestyle Script"/>
          <w:color w:val="000000"/>
          <w:sz w:val="52"/>
          <w:szCs w:val="52"/>
        </w:rPr>
        <w:t>Sam Bowen</w:t>
      </w:r>
      <w:r w:rsidRPr="00BF48E3">
        <w:rPr>
          <w:rFonts w:ascii="Freestyle Script" w:hAnsi="Freestyle Script"/>
          <w:color w:val="000000"/>
          <w:sz w:val="28"/>
          <w:szCs w:val="28"/>
        </w:rPr>
        <w:t xml:space="preserve"> </w:t>
      </w:r>
      <w:r w:rsidRPr="00BF48E3">
        <w:rPr>
          <w:rFonts w:ascii="Corbel" w:hAnsi="Corbel"/>
          <w:color w:val="000000"/>
          <w:sz w:val="28"/>
          <w:szCs w:val="28"/>
        </w:rPr>
        <w:t>- Museum Development Officer, Kent and Medway</w:t>
      </w:r>
    </w:p>
    <w:p w14:paraId="7B8128E4" w14:textId="2D31E255" w:rsidR="002E2999" w:rsidRDefault="00AB01D5" w:rsidP="00C760C8">
      <w:r>
        <w:br w:type="page"/>
      </w:r>
      <w:r w:rsidR="00480205">
        <w:rPr>
          <w:noProof/>
        </w:rPr>
        <w:lastRenderedPageBreak/>
        <mc:AlternateContent>
          <mc:Choice Requires="wps">
            <w:drawing>
              <wp:anchor distT="0" distB="0" distL="114300" distR="114300" simplePos="0" relativeHeight="251677696" behindDoc="0" locked="0" layoutInCell="1" allowOverlap="1" wp14:anchorId="686F3E2A" wp14:editId="295140DB">
                <wp:simplePos x="0" y="0"/>
                <wp:positionH relativeFrom="column">
                  <wp:posOffset>3133090</wp:posOffset>
                </wp:positionH>
                <wp:positionV relativeFrom="paragraph">
                  <wp:posOffset>114300</wp:posOffset>
                </wp:positionV>
                <wp:extent cx="3057525" cy="1057275"/>
                <wp:effectExtent l="19050" t="0" r="28575" b="466725"/>
                <wp:wrapNone/>
                <wp:docPr id="30" name="Thought Bubble: Cloud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1057275"/>
                        </a:xfrm>
                        <a:prstGeom prst="cloudCallout">
                          <a:avLst>
                            <a:gd name="adj1" fmla="val -22516"/>
                            <a:gd name="adj2" fmla="val 88426"/>
                          </a:avLst>
                        </a:prstGeom>
                      </wps:spPr>
                      <wps:style>
                        <a:lnRef idx="2">
                          <a:schemeClr val="dk1"/>
                        </a:lnRef>
                        <a:fillRef idx="1">
                          <a:schemeClr val="lt1"/>
                        </a:fillRef>
                        <a:effectRef idx="0">
                          <a:schemeClr val="dk1"/>
                        </a:effectRef>
                        <a:fontRef idx="minor">
                          <a:schemeClr val="dk1"/>
                        </a:fontRef>
                      </wps:style>
                      <wps:txbx>
                        <w:txbxContent>
                          <w:p w14:paraId="659B5024" w14:textId="77777777" w:rsidR="00C35B61" w:rsidRPr="00C35B61" w:rsidRDefault="00C35B61" w:rsidP="00C35B61">
                            <w:pPr>
                              <w:jc w:val="center"/>
                              <w:rPr>
                                <w:sz w:val="24"/>
                                <w:szCs w:val="24"/>
                              </w:rPr>
                            </w:pPr>
                            <w:r w:rsidRPr="00C35B61">
                              <w:rPr>
                                <w:i/>
                                <w:color w:val="auto"/>
                                <w:sz w:val="24"/>
                                <w:szCs w:val="24"/>
                              </w:rPr>
                              <w:t>I’ve got my teachers on board, I can’t wait to develop these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F3E2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0" o:spid="_x0000_s1027" type="#_x0000_t106" style="position:absolute;margin-left:246.7pt;margin-top:9pt;width:240.75pt;height:8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" adj="5937,29900" fillcolor="white [3201]" strokecolor="black [3200]" strokeweight="1pt">
                <v:stroke joinstyle="miter"/>
                <v:path arrowok="t"/>
                <v:textbox>
                  <w:txbxContent>
                    <w:p w14:paraId="659B5024" w14:textId="77777777" w:rsidR="00C35B61" w:rsidRPr="00C35B61" w:rsidRDefault="00C35B61" w:rsidP="00C35B61">
                      <w:pPr>
                        <w:jc w:val="center"/>
                        <w:rPr>
                          <w:sz w:val="24"/>
                          <w:szCs w:val="24"/>
                        </w:rPr>
                      </w:pPr>
                      <w:r w:rsidRPr="00C35B61">
                        <w:rPr>
                          <w:i/>
                          <w:color w:val="auto"/>
                          <w:sz w:val="24"/>
                          <w:szCs w:val="24"/>
                        </w:rPr>
                        <w:t>I’ve got my teachers on board, I can’t wait to develop these resources!</w:t>
                      </w:r>
                    </w:p>
                  </w:txbxContent>
                </v:textbox>
              </v:shape>
            </w:pict>
          </mc:Fallback>
        </mc:AlternateContent>
      </w:r>
      <w:r w:rsidR="00C760C8">
        <w:t xml:space="preserve">                                </w:t>
      </w:r>
    </w:p>
    <w:p w14:paraId="250AB581" w14:textId="5FA16BCE" w:rsidR="002E2999" w:rsidRDefault="00480205" w:rsidP="00C760C8">
      <w:r>
        <w:rPr>
          <w:noProof/>
        </w:rPr>
        <mc:AlternateContent>
          <mc:Choice Requires="wps">
            <w:drawing>
              <wp:anchor distT="0" distB="0" distL="114300" distR="114300" simplePos="0" relativeHeight="251676672" behindDoc="0" locked="0" layoutInCell="1" allowOverlap="1" wp14:anchorId="0EB0C0FB" wp14:editId="0DC52822">
                <wp:simplePos x="0" y="0"/>
                <wp:positionH relativeFrom="page">
                  <wp:posOffset>219075</wp:posOffset>
                </wp:positionH>
                <wp:positionV relativeFrom="paragraph">
                  <wp:posOffset>167005</wp:posOffset>
                </wp:positionV>
                <wp:extent cx="2400300" cy="1028700"/>
                <wp:effectExtent l="19050" t="19050" r="19050" b="457200"/>
                <wp:wrapNone/>
                <wp:docPr id="29" name="Speech Bubble: 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028700"/>
                        </a:xfrm>
                        <a:prstGeom prst="wedgeEllipseCallout">
                          <a:avLst>
                            <a:gd name="adj1" fmla="val 33929"/>
                            <a:gd name="adj2" fmla="val 91576"/>
                          </a:avLst>
                        </a:prstGeom>
                      </wps:spPr>
                      <wps:style>
                        <a:lnRef idx="2">
                          <a:schemeClr val="dk1"/>
                        </a:lnRef>
                        <a:fillRef idx="1">
                          <a:schemeClr val="lt1"/>
                        </a:fillRef>
                        <a:effectRef idx="0">
                          <a:schemeClr val="dk1"/>
                        </a:effectRef>
                        <a:fontRef idx="minor">
                          <a:schemeClr val="dk1"/>
                        </a:fontRef>
                      </wps:style>
                      <wps:txbx>
                        <w:txbxContent>
                          <w:p w14:paraId="4CBA9D58" w14:textId="77777777" w:rsidR="00C35B61" w:rsidRDefault="00C35B61" w:rsidP="00C35B61">
                            <w:pPr>
                              <w:jc w:val="center"/>
                            </w:pPr>
                            <w:r w:rsidRPr="00C760C8">
                              <w:rPr>
                                <w:rFonts w:ascii="Arial" w:hAnsi="Arial" w:cs="Arial"/>
                                <w:i/>
                                <w:color w:val="auto"/>
                                <w:sz w:val="24"/>
                                <w:szCs w:val="24"/>
                              </w:rPr>
                              <w:t>I can get a whole term’s work out of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C0FB" id="Speech Bubble: Oval 29" o:spid="_x0000_s1028" type="#_x0000_t63" style="position:absolute;margin-left:17.25pt;margin-top:13.15pt;width:189pt;height: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" adj="18129,30580" fillcolor="white [3201]" strokecolor="black [3200]" strokeweight="1pt">
                <v:path arrowok="t"/>
                <v:textbox>
                  <w:txbxContent>
                    <w:p w14:paraId="4CBA9D58" w14:textId="77777777" w:rsidR="00C35B61" w:rsidRDefault="00C35B61" w:rsidP="00C35B61">
                      <w:pPr>
                        <w:jc w:val="center"/>
                      </w:pPr>
                      <w:r w:rsidRPr="00C760C8">
                        <w:rPr>
                          <w:rFonts w:ascii="Arial" w:hAnsi="Arial" w:cs="Arial"/>
                          <w:i/>
                          <w:color w:val="auto"/>
                          <w:sz w:val="24"/>
                          <w:szCs w:val="24"/>
                        </w:rPr>
                        <w:t>I can get a whole term’s work out of this!</w:t>
                      </w:r>
                    </w:p>
                  </w:txbxContent>
                </v:textbox>
                <w10:wrap anchorx="page"/>
              </v:shape>
            </w:pict>
          </mc:Fallback>
        </mc:AlternateContent>
      </w:r>
    </w:p>
    <w:p w14:paraId="26E1E750" w14:textId="77777777" w:rsidR="002E2999" w:rsidRDefault="002E2999" w:rsidP="00C760C8"/>
    <w:p w14:paraId="4373AC8C" w14:textId="77777777" w:rsidR="00080C21" w:rsidRDefault="00C760C8" w:rsidP="00C760C8">
      <w:pPr>
        <w:rPr>
          <w:rFonts w:ascii="Corbel" w:hAnsi="Corbel"/>
          <w:color w:val="auto"/>
          <w:lang w:val="en-US"/>
        </w:rPr>
      </w:pPr>
      <w:r>
        <w:t xml:space="preserve">   </w:t>
      </w:r>
      <w:r w:rsidR="002E2999">
        <w:t xml:space="preserve">                               </w:t>
      </w:r>
      <w:r>
        <w:t xml:space="preserve">                       </w:t>
      </w:r>
      <w:r w:rsidR="00080C21" w:rsidRPr="00080C21">
        <w:rPr>
          <w:rFonts w:ascii="Corbel" w:hAnsi="Corbel"/>
          <w:noProof/>
          <w:color w:val="auto"/>
        </w:rPr>
        <w:drawing>
          <wp:inline distT="0" distB="0" distL="0" distR="0" wp14:anchorId="2DE809FE" wp14:editId="39D42094">
            <wp:extent cx="4559300" cy="3209925"/>
            <wp:effectExtent l="0" t="0" r="0" b="9525"/>
            <wp:docPr id="5" name="Picture 5" descr="F:\Photos\Special Schools and Museums Project\Finished colour and greyscale artwork\Teachers being shown round the museum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Special Schools and Museums Project\Finished colour and greyscale artwork\Teachers being shown round the museum colou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10" b="4520"/>
                    <a:stretch/>
                  </pic:blipFill>
                  <pic:spPr bwMode="auto">
                    <a:xfrm>
                      <a:off x="0" y="0"/>
                      <a:ext cx="4560956" cy="3211091"/>
                    </a:xfrm>
                    <a:prstGeom prst="rect">
                      <a:avLst/>
                    </a:prstGeom>
                    <a:noFill/>
                    <a:ln>
                      <a:noFill/>
                    </a:ln>
                    <a:extLst>
                      <a:ext uri="{53640926-AAD7-44D8-BBD7-CCE9431645EC}">
                        <a14:shadowObscured xmlns:a14="http://schemas.microsoft.com/office/drawing/2010/main"/>
                      </a:ext>
                    </a:extLst>
                  </pic:spPr>
                </pic:pic>
              </a:graphicData>
            </a:graphic>
          </wp:inline>
        </w:drawing>
      </w:r>
    </w:p>
    <w:p w14:paraId="47AF5173" w14:textId="77777777" w:rsidR="009D3E7C" w:rsidRDefault="009D3E7C" w:rsidP="00C35B61">
      <w:pPr>
        <w:ind w:left="1440" w:firstLine="720"/>
        <w:rPr>
          <w:rFonts w:ascii="Corbel" w:hAnsi="Corbel"/>
          <w:color w:val="auto"/>
          <w:sz w:val="36"/>
          <w:szCs w:val="36"/>
          <w:lang w:val="en-US"/>
        </w:rPr>
      </w:pPr>
      <w:r w:rsidRPr="00C35B61">
        <w:rPr>
          <w:rFonts w:asciiTheme="minorHAnsi" w:hAnsiTheme="minorHAnsi" w:cstheme="minorHAnsi"/>
          <w:i/>
          <w:color w:val="auto"/>
          <w:sz w:val="28"/>
          <w:szCs w:val="28"/>
        </w:rPr>
        <w:t>Such wonderful</w:t>
      </w:r>
      <w:r w:rsidR="00C35B61" w:rsidRPr="00C35B61">
        <w:rPr>
          <w:rFonts w:asciiTheme="minorHAnsi" w:hAnsiTheme="minorHAnsi" w:cstheme="minorHAnsi"/>
          <w:i/>
          <w:color w:val="auto"/>
          <w:sz w:val="28"/>
          <w:szCs w:val="28"/>
        </w:rPr>
        <w:t xml:space="preserve"> o</w:t>
      </w:r>
      <w:r w:rsidRPr="00C35B61">
        <w:rPr>
          <w:rFonts w:asciiTheme="minorHAnsi" w:hAnsiTheme="minorHAnsi" w:cstheme="minorHAnsi"/>
          <w:i/>
          <w:color w:val="auto"/>
          <w:sz w:val="28"/>
          <w:szCs w:val="28"/>
        </w:rPr>
        <w:t>pportunities for hands-on learning!</w:t>
      </w:r>
      <w:r w:rsidRPr="00C760C8">
        <w:rPr>
          <w:rFonts w:ascii="Arial" w:hAnsi="Arial" w:cs="Arial"/>
          <w:i/>
          <w:color w:val="auto"/>
          <w:sz w:val="24"/>
          <w:szCs w:val="24"/>
        </w:rPr>
        <w:br/>
      </w:r>
    </w:p>
    <w:p w14:paraId="2BD47368" w14:textId="77777777" w:rsidR="00E94AA5" w:rsidRDefault="004768A9" w:rsidP="00E94AA5">
      <w:pPr>
        <w:widowControl w:val="0"/>
        <w:spacing w:after="0"/>
        <w:rPr>
          <w:rFonts w:ascii="Arial" w:hAnsi="Arial" w:cs="Arial"/>
          <w:color w:val="000000"/>
          <w:sz w:val="24"/>
          <w:szCs w:val="24"/>
        </w:rPr>
      </w:pPr>
      <w:r w:rsidRPr="00762876">
        <w:rPr>
          <w:rFonts w:ascii="Corbel" w:hAnsi="Corbel"/>
          <w:color w:val="auto"/>
          <w:sz w:val="36"/>
          <w:szCs w:val="36"/>
          <w:lang w:val="en-US"/>
        </w:rPr>
        <w:t>Introduction</w:t>
      </w:r>
      <w:r w:rsidR="00080C21">
        <w:rPr>
          <w:rFonts w:ascii="Corbel" w:hAnsi="Corbel"/>
          <w:color w:val="auto"/>
          <w:sz w:val="36"/>
          <w:szCs w:val="36"/>
          <w:lang w:val="en-US"/>
        </w:rPr>
        <w:br/>
      </w:r>
      <w:r w:rsidR="00080C21">
        <w:rPr>
          <w:rFonts w:ascii="Arial" w:hAnsi="Arial" w:cs="Arial"/>
          <w:color w:val="000000"/>
          <w:sz w:val="24"/>
          <w:szCs w:val="24"/>
        </w:rPr>
        <w:t xml:space="preserve">This toolkit is </w:t>
      </w:r>
      <w:r w:rsidR="00701D9A">
        <w:rPr>
          <w:rFonts w:ascii="Arial" w:hAnsi="Arial" w:cs="Arial"/>
          <w:color w:val="000000"/>
          <w:sz w:val="24"/>
          <w:szCs w:val="24"/>
        </w:rPr>
        <w:t>a beginner’s guide</w:t>
      </w:r>
      <w:r w:rsidR="00E94AA5">
        <w:rPr>
          <w:rFonts w:ascii="Arial" w:hAnsi="Arial" w:cs="Arial"/>
          <w:color w:val="000000"/>
          <w:sz w:val="24"/>
          <w:szCs w:val="24"/>
        </w:rPr>
        <w:t>,</w:t>
      </w:r>
      <w:r w:rsidR="00701D9A">
        <w:rPr>
          <w:rFonts w:ascii="Arial" w:hAnsi="Arial" w:cs="Arial"/>
          <w:color w:val="000000"/>
          <w:sz w:val="24"/>
          <w:szCs w:val="24"/>
        </w:rPr>
        <w:t xml:space="preserve"> offering practical advice and </w:t>
      </w:r>
      <w:r w:rsidR="00E94AA5">
        <w:rPr>
          <w:rFonts w:ascii="Arial" w:hAnsi="Arial" w:cs="Arial"/>
          <w:color w:val="000000"/>
          <w:sz w:val="24"/>
          <w:szCs w:val="24"/>
        </w:rPr>
        <w:t xml:space="preserve">real </w:t>
      </w:r>
      <w:r w:rsidR="00AB566F">
        <w:rPr>
          <w:rFonts w:ascii="Arial" w:hAnsi="Arial" w:cs="Arial"/>
          <w:color w:val="000000"/>
          <w:sz w:val="24"/>
          <w:szCs w:val="24"/>
        </w:rPr>
        <w:t xml:space="preserve">life </w:t>
      </w:r>
      <w:r w:rsidR="00701D9A">
        <w:rPr>
          <w:rFonts w:ascii="Arial" w:hAnsi="Arial" w:cs="Arial"/>
          <w:color w:val="000000"/>
          <w:sz w:val="24"/>
          <w:szCs w:val="24"/>
        </w:rPr>
        <w:t>case studies</w:t>
      </w:r>
      <w:r w:rsidR="00080C21">
        <w:rPr>
          <w:rFonts w:ascii="Arial" w:hAnsi="Arial" w:cs="Arial"/>
          <w:color w:val="000000"/>
          <w:sz w:val="24"/>
          <w:szCs w:val="24"/>
        </w:rPr>
        <w:t xml:space="preserve"> from </w:t>
      </w:r>
      <w:r w:rsidR="00AB566F">
        <w:rPr>
          <w:rFonts w:ascii="Arial" w:hAnsi="Arial" w:cs="Arial"/>
          <w:color w:val="000000"/>
          <w:sz w:val="24"/>
          <w:szCs w:val="24"/>
        </w:rPr>
        <w:t>Dover</w:t>
      </w:r>
      <w:r w:rsidR="00080C21">
        <w:rPr>
          <w:rFonts w:ascii="Arial" w:hAnsi="Arial" w:cs="Arial"/>
          <w:color w:val="000000"/>
          <w:sz w:val="24"/>
          <w:szCs w:val="24"/>
        </w:rPr>
        <w:t xml:space="preserve"> Museum, the Kent Mining Museum and </w:t>
      </w:r>
      <w:r w:rsidR="00AB566F">
        <w:rPr>
          <w:rFonts w:ascii="Arial" w:hAnsi="Arial" w:cs="Arial"/>
          <w:color w:val="000000"/>
          <w:sz w:val="24"/>
          <w:szCs w:val="24"/>
        </w:rPr>
        <w:t xml:space="preserve">the Royal </w:t>
      </w:r>
      <w:r w:rsidR="00080C21">
        <w:rPr>
          <w:rFonts w:ascii="Arial" w:hAnsi="Arial" w:cs="Arial"/>
          <w:color w:val="000000"/>
          <w:sz w:val="24"/>
          <w:szCs w:val="24"/>
        </w:rPr>
        <w:t xml:space="preserve">Engineers Museum, </w:t>
      </w:r>
      <w:r w:rsidR="00AB566F">
        <w:rPr>
          <w:rFonts w:ascii="Arial" w:hAnsi="Arial" w:cs="Arial"/>
          <w:color w:val="000000"/>
          <w:sz w:val="24"/>
          <w:szCs w:val="24"/>
        </w:rPr>
        <w:t>highlight</w:t>
      </w:r>
      <w:r w:rsidR="00080C21">
        <w:rPr>
          <w:rFonts w:ascii="Arial" w:hAnsi="Arial" w:cs="Arial"/>
          <w:color w:val="000000"/>
          <w:sz w:val="24"/>
          <w:szCs w:val="24"/>
        </w:rPr>
        <w:t>ing</w:t>
      </w:r>
      <w:r w:rsidR="00E94AA5">
        <w:rPr>
          <w:rFonts w:ascii="Arial" w:hAnsi="Arial" w:cs="Arial"/>
          <w:color w:val="000000"/>
          <w:sz w:val="24"/>
          <w:szCs w:val="24"/>
        </w:rPr>
        <w:t xml:space="preserve"> </w:t>
      </w:r>
      <w:r w:rsidR="00AB566F">
        <w:rPr>
          <w:rFonts w:ascii="Arial" w:hAnsi="Arial" w:cs="Arial"/>
          <w:color w:val="000000"/>
          <w:sz w:val="24"/>
          <w:szCs w:val="24"/>
        </w:rPr>
        <w:t xml:space="preserve">simple low cost improvements you can put in place with the support </w:t>
      </w:r>
      <w:r w:rsidR="00E94AA5">
        <w:rPr>
          <w:rFonts w:ascii="Arial" w:hAnsi="Arial" w:cs="Arial"/>
          <w:color w:val="000000"/>
          <w:sz w:val="24"/>
          <w:szCs w:val="24"/>
        </w:rPr>
        <w:t xml:space="preserve">of </w:t>
      </w:r>
      <w:r w:rsidR="00AB566F">
        <w:rPr>
          <w:rFonts w:ascii="Arial" w:hAnsi="Arial" w:cs="Arial"/>
          <w:color w:val="000000"/>
          <w:sz w:val="24"/>
          <w:szCs w:val="24"/>
        </w:rPr>
        <w:t>local teachers, to</w:t>
      </w:r>
      <w:r w:rsidR="00701D9A">
        <w:rPr>
          <w:rFonts w:ascii="Arial" w:hAnsi="Arial" w:cs="Arial"/>
          <w:color w:val="000000"/>
          <w:sz w:val="24"/>
          <w:szCs w:val="24"/>
        </w:rPr>
        <w:t xml:space="preserve"> make visits by special schools and </w:t>
      </w:r>
      <w:r w:rsidR="00E94AA5">
        <w:rPr>
          <w:rFonts w:ascii="Arial" w:hAnsi="Arial" w:cs="Arial"/>
          <w:color w:val="000000"/>
          <w:sz w:val="24"/>
          <w:szCs w:val="24"/>
        </w:rPr>
        <w:t xml:space="preserve">SEND families </w:t>
      </w:r>
      <w:r w:rsidR="00701D9A">
        <w:rPr>
          <w:rFonts w:ascii="Arial" w:hAnsi="Arial" w:cs="Arial"/>
          <w:color w:val="000000"/>
          <w:sz w:val="24"/>
          <w:szCs w:val="24"/>
        </w:rPr>
        <w:t xml:space="preserve">welcoming, accessible and </w:t>
      </w:r>
      <w:r w:rsidR="00701D9A" w:rsidRPr="004768A9">
        <w:rPr>
          <w:rFonts w:ascii="Arial" w:hAnsi="Arial" w:cs="Arial"/>
          <w:color w:val="000000"/>
          <w:sz w:val="24"/>
          <w:szCs w:val="24"/>
        </w:rPr>
        <w:t>inclusive.</w:t>
      </w:r>
      <w:r w:rsidR="00E94AA5" w:rsidRPr="00E94AA5">
        <w:rPr>
          <w:rFonts w:ascii="Arial" w:hAnsi="Arial" w:cs="Arial"/>
          <w:color w:val="000000"/>
          <w:sz w:val="24"/>
          <w:szCs w:val="24"/>
        </w:rPr>
        <w:t xml:space="preserve"> </w:t>
      </w:r>
      <w:r w:rsidR="00E94AA5">
        <w:rPr>
          <w:rFonts w:ascii="Arial" w:hAnsi="Arial" w:cs="Arial"/>
          <w:color w:val="000000"/>
          <w:sz w:val="24"/>
          <w:szCs w:val="24"/>
        </w:rPr>
        <w:t xml:space="preserve">We’ve also </w:t>
      </w:r>
      <w:r w:rsidR="00E94AA5" w:rsidRPr="004768A9">
        <w:rPr>
          <w:rFonts w:ascii="Arial" w:hAnsi="Arial" w:cs="Arial"/>
          <w:color w:val="000000"/>
          <w:sz w:val="24"/>
          <w:szCs w:val="24"/>
        </w:rPr>
        <w:t>signpost</w:t>
      </w:r>
      <w:r w:rsidR="00E94AA5">
        <w:rPr>
          <w:rFonts w:ascii="Arial" w:hAnsi="Arial" w:cs="Arial"/>
          <w:color w:val="000000"/>
          <w:sz w:val="24"/>
          <w:szCs w:val="24"/>
        </w:rPr>
        <w:t xml:space="preserve">ed </w:t>
      </w:r>
      <w:r w:rsidR="00E94AA5" w:rsidRPr="004768A9">
        <w:rPr>
          <w:rFonts w:ascii="Arial" w:hAnsi="Arial" w:cs="Arial"/>
          <w:color w:val="000000"/>
          <w:sz w:val="24"/>
          <w:szCs w:val="24"/>
        </w:rPr>
        <w:t xml:space="preserve">best practice </w:t>
      </w:r>
      <w:r w:rsidR="00E94AA5">
        <w:rPr>
          <w:rFonts w:ascii="Arial" w:hAnsi="Arial" w:cs="Arial"/>
          <w:color w:val="000000"/>
          <w:sz w:val="24"/>
          <w:szCs w:val="24"/>
        </w:rPr>
        <w:t>elsewhere</w:t>
      </w:r>
      <w:r w:rsidR="00C525F3">
        <w:rPr>
          <w:rFonts w:ascii="Arial" w:hAnsi="Arial" w:cs="Arial"/>
          <w:color w:val="000000"/>
          <w:sz w:val="24"/>
          <w:szCs w:val="24"/>
        </w:rPr>
        <w:t xml:space="preserve"> in the UK</w:t>
      </w:r>
      <w:r w:rsidR="00E94AA5">
        <w:rPr>
          <w:rFonts w:ascii="Arial" w:hAnsi="Arial" w:cs="Arial"/>
          <w:color w:val="000000"/>
          <w:sz w:val="24"/>
          <w:szCs w:val="24"/>
        </w:rPr>
        <w:t>.</w:t>
      </w:r>
      <w:r w:rsidR="00E94AA5">
        <w:rPr>
          <w:rFonts w:ascii="Arial" w:hAnsi="Arial" w:cs="Arial"/>
          <w:color w:val="000000"/>
          <w:sz w:val="24"/>
          <w:szCs w:val="24"/>
        </w:rPr>
        <w:br/>
      </w:r>
    </w:p>
    <w:p w14:paraId="105C3354" w14:textId="77777777" w:rsidR="004768A9" w:rsidRPr="004768A9" w:rsidRDefault="00C525F3" w:rsidP="00E94AA5">
      <w:pPr>
        <w:widowControl w:val="0"/>
        <w:spacing w:after="0"/>
        <w:rPr>
          <w:rFonts w:ascii="Arial" w:hAnsi="Arial" w:cs="Arial"/>
          <w:color w:val="000000"/>
          <w:sz w:val="24"/>
          <w:szCs w:val="24"/>
        </w:rPr>
      </w:pPr>
      <w:r>
        <w:rPr>
          <w:rFonts w:ascii="Arial" w:hAnsi="Arial" w:cs="Arial"/>
          <w:color w:val="000000"/>
          <w:sz w:val="24"/>
          <w:szCs w:val="24"/>
        </w:rPr>
        <w:t>We hope this</w:t>
      </w:r>
      <w:r w:rsidR="00AB566F">
        <w:rPr>
          <w:rFonts w:ascii="Arial" w:hAnsi="Arial" w:cs="Arial"/>
          <w:color w:val="000000"/>
          <w:sz w:val="24"/>
          <w:szCs w:val="24"/>
        </w:rPr>
        <w:t xml:space="preserve"> toolkit </w:t>
      </w:r>
      <w:r w:rsidR="00080C21">
        <w:rPr>
          <w:rFonts w:ascii="Arial" w:hAnsi="Arial" w:cs="Arial"/>
          <w:color w:val="000000"/>
          <w:sz w:val="24"/>
          <w:szCs w:val="24"/>
        </w:rPr>
        <w:t xml:space="preserve">will also </w:t>
      </w:r>
      <w:r w:rsidR="00257136">
        <w:rPr>
          <w:rFonts w:ascii="Arial" w:hAnsi="Arial" w:cs="Arial"/>
          <w:color w:val="000000"/>
          <w:sz w:val="24"/>
          <w:szCs w:val="24"/>
        </w:rPr>
        <w:t>be useful</w:t>
      </w:r>
      <w:r w:rsidR="00701D9A">
        <w:rPr>
          <w:rFonts w:ascii="Arial" w:hAnsi="Arial" w:cs="Arial"/>
          <w:color w:val="000000"/>
          <w:sz w:val="24"/>
          <w:szCs w:val="24"/>
        </w:rPr>
        <w:t xml:space="preserve"> for teachers</w:t>
      </w:r>
      <w:r>
        <w:rPr>
          <w:rFonts w:ascii="Arial" w:hAnsi="Arial" w:cs="Arial"/>
          <w:color w:val="000000"/>
          <w:sz w:val="24"/>
          <w:szCs w:val="24"/>
        </w:rPr>
        <w:t xml:space="preserve"> looking to </w:t>
      </w:r>
      <w:r w:rsidR="00080C21">
        <w:rPr>
          <w:rFonts w:ascii="Arial" w:hAnsi="Arial" w:cs="Arial"/>
          <w:color w:val="000000"/>
          <w:sz w:val="24"/>
          <w:szCs w:val="24"/>
        </w:rPr>
        <w:t>build</w:t>
      </w:r>
      <w:r w:rsidR="00257136">
        <w:rPr>
          <w:rFonts w:ascii="Arial" w:hAnsi="Arial" w:cs="Arial"/>
          <w:color w:val="000000"/>
          <w:sz w:val="24"/>
          <w:szCs w:val="24"/>
        </w:rPr>
        <w:t xml:space="preserve"> su</w:t>
      </w:r>
      <w:r w:rsidR="00B72EA7">
        <w:rPr>
          <w:rFonts w:ascii="Arial" w:hAnsi="Arial" w:cs="Arial"/>
          <w:color w:val="000000"/>
          <w:sz w:val="24"/>
          <w:szCs w:val="24"/>
        </w:rPr>
        <w:t>s</w:t>
      </w:r>
      <w:r w:rsidR="00257136">
        <w:rPr>
          <w:rFonts w:ascii="Arial" w:hAnsi="Arial" w:cs="Arial"/>
          <w:color w:val="000000"/>
          <w:sz w:val="24"/>
          <w:szCs w:val="24"/>
        </w:rPr>
        <w:t xml:space="preserve">tainable </w:t>
      </w:r>
      <w:r w:rsidR="00B72EA7">
        <w:rPr>
          <w:rFonts w:ascii="Arial" w:hAnsi="Arial" w:cs="Arial"/>
          <w:color w:val="000000"/>
          <w:sz w:val="24"/>
          <w:szCs w:val="24"/>
        </w:rPr>
        <w:t>relation</w:t>
      </w:r>
      <w:r w:rsidR="00257136">
        <w:rPr>
          <w:rFonts w:ascii="Arial" w:hAnsi="Arial" w:cs="Arial"/>
          <w:color w:val="000000"/>
          <w:sz w:val="24"/>
          <w:szCs w:val="24"/>
        </w:rPr>
        <w:t xml:space="preserve">ships with </w:t>
      </w:r>
      <w:r w:rsidR="00B72EA7">
        <w:rPr>
          <w:rFonts w:ascii="Arial" w:hAnsi="Arial" w:cs="Arial"/>
          <w:color w:val="000000"/>
          <w:sz w:val="24"/>
          <w:szCs w:val="24"/>
        </w:rPr>
        <w:t>their local museum</w:t>
      </w:r>
      <w:r>
        <w:rPr>
          <w:rFonts w:ascii="Arial" w:hAnsi="Arial" w:cs="Arial"/>
          <w:color w:val="000000"/>
          <w:sz w:val="24"/>
          <w:szCs w:val="24"/>
        </w:rPr>
        <w:t>s</w:t>
      </w:r>
      <w:r w:rsidR="00E94AA5">
        <w:rPr>
          <w:rFonts w:ascii="Arial" w:hAnsi="Arial" w:cs="Arial"/>
          <w:color w:val="000000"/>
          <w:sz w:val="24"/>
          <w:szCs w:val="24"/>
        </w:rPr>
        <w:t xml:space="preserve">, and </w:t>
      </w:r>
      <w:r>
        <w:rPr>
          <w:rFonts w:ascii="Arial" w:hAnsi="Arial" w:cs="Arial"/>
          <w:color w:val="000000"/>
          <w:sz w:val="24"/>
          <w:szCs w:val="24"/>
        </w:rPr>
        <w:t xml:space="preserve">to </w:t>
      </w:r>
      <w:r w:rsidR="00E94AA5">
        <w:rPr>
          <w:rFonts w:ascii="Arial" w:hAnsi="Arial" w:cs="Arial"/>
          <w:color w:val="000000"/>
          <w:sz w:val="24"/>
          <w:szCs w:val="24"/>
        </w:rPr>
        <w:t>give</w:t>
      </w:r>
      <w:r w:rsidR="00AB566F">
        <w:rPr>
          <w:rFonts w:ascii="Arial" w:hAnsi="Arial" w:cs="Arial"/>
          <w:color w:val="000000"/>
          <w:sz w:val="24"/>
          <w:szCs w:val="24"/>
        </w:rPr>
        <w:t xml:space="preserve"> </w:t>
      </w:r>
      <w:r>
        <w:rPr>
          <w:rFonts w:ascii="Arial" w:hAnsi="Arial" w:cs="Arial"/>
          <w:color w:val="000000"/>
          <w:sz w:val="24"/>
          <w:szCs w:val="24"/>
        </w:rPr>
        <w:t xml:space="preserve">their </w:t>
      </w:r>
      <w:r w:rsidR="00AB566F">
        <w:rPr>
          <w:rFonts w:ascii="Arial" w:hAnsi="Arial" w:cs="Arial"/>
          <w:color w:val="000000"/>
          <w:sz w:val="24"/>
          <w:szCs w:val="24"/>
        </w:rPr>
        <w:t xml:space="preserve">students </w:t>
      </w:r>
      <w:r>
        <w:rPr>
          <w:rFonts w:ascii="Arial" w:hAnsi="Arial" w:cs="Arial"/>
          <w:color w:val="000000"/>
          <w:sz w:val="24"/>
          <w:szCs w:val="24"/>
        </w:rPr>
        <w:t xml:space="preserve">access to high quality learning </w:t>
      </w:r>
      <w:r w:rsidR="00080C21">
        <w:rPr>
          <w:rFonts w:ascii="Arial" w:hAnsi="Arial" w:cs="Arial"/>
          <w:color w:val="000000"/>
          <w:sz w:val="24"/>
          <w:szCs w:val="24"/>
        </w:rPr>
        <w:t>experiences</w:t>
      </w:r>
      <w:r w:rsidR="001D4B63">
        <w:rPr>
          <w:rFonts w:ascii="Arial" w:hAnsi="Arial" w:cs="Arial"/>
          <w:color w:val="000000"/>
          <w:sz w:val="24"/>
          <w:szCs w:val="24"/>
        </w:rPr>
        <w:t>,</w:t>
      </w:r>
      <w:r w:rsidR="00AB566F">
        <w:rPr>
          <w:rFonts w:ascii="Arial" w:hAnsi="Arial" w:cs="Arial"/>
          <w:color w:val="000000"/>
          <w:sz w:val="24"/>
          <w:szCs w:val="24"/>
        </w:rPr>
        <w:t xml:space="preserve"> inspired by museum artefacts and heritage sites</w:t>
      </w:r>
      <w:r w:rsidR="00257136">
        <w:rPr>
          <w:rFonts w:ascii="Arial" w:hAnsi="Arial" w:cs="Arial"/>
          <w:color w:val="000000"/>
          <w:sz w:val="24"/>
          <w:szCs w:val="24"/>
        </w:rPr>
        <w:t>.</w:t>
      </w:r>
      <w:r w:rsidR="00701D9A">
        <w:rPr>
          <w:rFonts w:ascii="Arial" w:hAnsi="Arial" w:cs="Arial"/>
          <w:color w:val="000000"/>
          <w:sz w:val="24"/>
          <w:szCs w:val="24"/>
        </w:rPr>
        <w:t xml:space="preserve"> </w:t>
      </w:r>
    </w:p>
    <w:p w14:paraId="3C29C920" w14:textId="77777777" w:rsidR="00E94AA5" w:rsidRDefault="00E94AA5" w:rsidP="000C3B7B">
      <w:pPr>
        <w:widowControl w:val="0"/>
        <w:spacing w:after="0"/>
        <w:rPr>
          <w:rFonts w:ascii="Arial" w:hAnsi="Arial" w:cs="Arial"/>
          <w:color w:val="000000"/>
          <w:sz w:val="24"/>
          <w:szCs w:val="24"/>
        </w:rPr>
      </w:pPr>
    </w:p>
    <w:p w14:paraId="2A159F87" w14:textId="77777777" w:rsidR="00080C21" w:rsidRDefault="00080C21" w:rsidP="000C3B7B">
      <w:pPr>
        <w:widowControl w:val="0"/>
        <w:spacing w:after="0"/>
        <w:rPr>
          <w:rFonts w:ascii="Arial" w:hAnsi="Arial" w:cs="Arial"/>
          <w:color w:val="000000"/>
          <w:sz w:val="24"/>
          <w:szCs w:val="24"/>
        </w:rPr>
      </w:pPr>
      <w:r>
        <w:rPr>
          <w:rFonts w:ascii="Arial" w:hAnsi="Arial" w:cs="Arial"/>
          <w:color w:val="000000"/>
          <w:sz w:val="24"/>
          <w:szCs w:val="24"/>
        </w:rPr>
        <w:t>We’</w:t>
      </w:r>
      <w:r w:rsidR="00B72EA7">
        <w:rPr>
          <w:rFonts w:ascii="Arial" w:hAnsi="Arial" w:cs="Arial"/>
          <w:color w:val="000000"/>
          <w:sz w:val="24"/>
          <w:szCs w:val="24"/>
        </w:rPr>
        <w:t>re a</w:t>
      </w:r>
      <w:r w:rsidR="004768A9" w:rsidRPr="004768A9">
        <w:rPr>
          <w:rFonts w:ascii="Arial" w:hAnsi="Arial" w:cs="Arial"/>
          <w:color w:val="000000"/>
          <w:sz w:val="24"/>
          <w:szCs w:val="24"/>
        </w:rPr>
        <w:t>ssuming no prior</w:t>
      </w:r>
      <w:r w:rsidR="00E039AA">
        <w:rPr>
          <w:rFonts w:ascii="Arial" w:hAnsi="Arial" w:cs="Arial"/>
          <w:color w:val="000000"/>
          <w:sz w:val="24"/>
          <w:szCs w:val="24"/>
        </w:rPr>
        <w:t xml:space="preserve"> knowledge of </w:t>
      </w:r>
      <w:r w:rsidR="004768A9" w:rsidRPr="004768A9">
        <w:rPr>
          <w:rFonts w:ascii="Arial" w:hAnsi="Arial" w:cs="Arial"/>
          <w:color w:val="000000"/>
          <w:sz w:val="24"/>
          <w:szCs w:val="24"/>
        </w:rPr>
        <w:t xml:space="preserve">SEND audiences or their needs as visitors. </w:t>
      </w:r>
      <w:r w:rsidR="00B72EA7">
        <w:rPr>
          <w:rFonts w:ascii="Arial" w:hAnsi="Arial" w:cs="Arial"/>
          <w:color w:val="000000"/>
          <w:sz w:val="24"/>
          <w:szCs w:val="24"/>
        </w:rPr>
        <w:t xml:space="preserve">Specialist terms are often </w:t>
      </w:r>
      <w:r>
        <w:rPr>
          <w:rFonts w:ascii="Arial" w:hAnsi="Arial" w:cs="Arial"/>
          <w:color w:val="000000"/>
          <w:sz w:val="24"/>
          <w:szCs w:val="24"/>
        </w:rPr>
        <w:t>unavoidable, but we’</w:t>
      </w:r>
      <w:r w:rsidR="00B72EA7">
        <w:rPr>
          <w:rFonts w:ascii="Arial" w:hAnsi="Arial" w:cs="Arial"/>
          <w:color w:val="000000"/>
          <w:sz w:val="24"/>
          <w:szCs w:val="24"/>
        </w:rPr>
        <w:t xml:space="preserve">ll keep them to a minimum, and have included a jargon-busting </w:t>
      </w:r>
      <w:r w:rsidR="00B72EA7" w:rsidRPr="004922B4">
        <w:rPr>
          <w:rFonts w:ascii="Arial" w:hAnsi="Arial" w:cs="Arial"/>
          <w:i/>
          <w:color w:val="000000"/>
          <w:sz w:val="24"/>
          <w:szCs w:val="24"/>
        </w:rPr>
        <w:t>Glossary of Terms</w:t>
      </w:r>
      <w:r w:rsidR="00B72EA7">
        <w:rPr>
          <w:rFonts w:ascii="Arial" w:hAnsi="Arial" w:cs="Arial"/>
          <w:color w:val="000000"/>
          <w:sz w:val="24"/>
          <w:szCs w:val="24"/>
        </w:rPr>
        <w:t>.</w:t>
      </w:r>
      <w:r w:rsidR="000C3B7B" w:rsidRPr="000C3B7B">
        <w:rPr>
          <w:rFonts w:ascii="Arial" w:hAnsi="Arial" w:cs="Arial"/>
          <w:color w:val="000000"/>
          <w:sz w:val="24"/>
          <w:szCs w:val="24"/>
        </w:rPr>
        <w:t xml:space="preserve"> </w:t>
      </w:r>
    </w:p>
    <w:p w14:paraId="1A95BBC9" w14:textId="77777777" w:rsidR="00E039AA" w:rsidRDefault="00E039AA" w:rsidP="00B72EA7">
      <w:pPr>
        <w:widowControl w:val="0"/>
        <w:spacing w:after="0"/>
        <w:jc w:val="both"/>
        <w:rPr>
          <w:rFonts w:ascii="Arial" w:hAnsi="Arial" w:cs="Arial"/>
          <w:color w:val="000000"/>
          <w:sz w:val="24"/>
          <w:szCs w:val="24"/>
        </w:rPr>
      </w:pPr>
    </w:p>
    <w:p w14:paraId="7D51DB44" w14:textId="77777777" w:rsidR="004768A9" w:rsidRPr="004768A9" w:rsidRDefault="00E94AA5" w:rsidP="00E94AA5">
      <w:pPr>
        <w:widowControl w:val="0"/>
        <w:spacing w:after="0"/>
        <w:rPr>
          <w:rFonts w:ascii="Arial" w:hAnsi="Arial" w:cs="Arial"/>
          <w:color w:val="000000"/>
          <w:sz w:val="24"/>
          <w:szCs w:val="24"/>
        </w:rPr>
      </w:pPr>
      <w:r>
        <w:rPr>
          <w:rFonts w:ascii="Arial" w:hAnsi="Arial" w:cs="Arial"/>
          <w:color w:val="000000"/>
          <w:sz w:val="24"/>
          <w:szCs w:val="24"/>
        </w:rPr>
        <w:t>The t</w:t>
      </w:r>
      <w:r w:rsidR="004768A9" w:rsidRPr="004768A9">
        <w:rPr>
          <w:rFonts w:ascii="Arial" w:hAnsi="Arial" w:cs="Arial"/>
          <w:color w:val="000000"/>
          <w:sz w:val="24"/>
          <w:szCs w:val="24"/>
        </w:rPr>
        <w:t xml:space="preserve">oolkit </w:t>
      </w:r>
      <w:r>
        <w:rPr>
          <w:rFonts w:ascii="Arial" w:hAnsi="Arial" w:cs="Arial"/>
          <w:color w:val="000000"/>
          <w:sz w:val="24"/>
          <w:szCs w:val="24"/>
        </w:rPr>
        <w:t xml:space="preserve">is </w:t>
      </w:r>
      <w:r w:rsidR="00B72EA7">
        <w:rPr>
          <w:rFonts w:ascii="Arial" w:hAnsi="Arial" w:cs="Arial"/>
          <w:color w:val="000000"/>
          <w:sz w:val="24"/>
          <w:szCs w:val="24"/>
        </w:rPr>
        <w:t xml:space="preserve">light-hearted and </w:t>
      </w:r>
      <w:r w:rsidR="004768A9" w:rsidRPr="004768A9">
        <w:rPr>
          <w:rFonts w:ascii="Arial" w:hAnsi="Arial" w:cs="Arial"/>
          <w:color w:val="000000"/>
          <w:sz w:val="24"/>
          <w:szCs w:val="24"/>
        </w:rPr>
        <w:t>conversational</w:t>
      </w:r>
      <w:r w:rsidR="00C525F3">
        <w:rPr>
          <w:rFonts w:ascii="Arial" w:hAnsi="Arial" w:cs="Arial"/>
          <w:color w:val="000000"/>
          <w:sz w:val="24"/>
          <w:szCs w:val="24"/>
        </w:rPr>
        <w:t xml:space="preserve">. We know some of the </w:t>
      </w:r>
      <w:r w:rsidR="00B72EA7">
        <w:rPr>
          <w:rFonts w:ascii="Arial" w:hAnsi="Arial" w:cs="Arial"/>
          <w:color w:val="000000"/>
          <w:sz w:val="24"/>
          <w:szCs w:val="24"/>
        </w:rPr>
        <w:t>i</w:t>
      </w:r>
      <w:r w:rsidR="00C525F3">
        <w:rPr>
          <w:rFonts w:ascii="Arial" w:hAnsi="Arial" w:cs="Arial"/>
          <w:color w:val="000000"/>
          <w:sz w:val="24"/>
          <w:szCs w:val="24"/>
        </w:rPr>
        <w:t>ssues can be daunting</w:t>
      </w:r>
      <w:r w:rsidR="00B72EA7">
        <w:rPr>
          <w:rFonts w:ascii="Arial" w:hAnsi="Arial" w:cs="Arial"/>
          <w:color w:val="000000"/>
          <w:sz w:val="24"/>
          <w:szCs w:val="24"/>
        </w:rPr>
        <w:t>,</w:t>
      </w:r>
      <w:r w:rsidR="00CE6921">
        <w:rPr>
          <w:rFonts w:ascii="Arial" w:hAnsi="Arial" w:cs="Arial"/>
          <w:color w:val="000000"/>
          <w:sz w:val="24"/>
          <w:szCs w:val="24"/>
        </w:rPr>
        <w:t xml:space="preserve"> but we also</w:t>
      </w:r>
      <w:r w:rsidR="001D4B63">
        <w:rPr>
          <w:rFonts w:ascii="Arial" w:hAnsi="Arial" w:cs="Arial"/>
          <w:color w:val="000000"/>
          <w:sz w:val="24"/>
          <w:szCs w:val="24"/>
        </w:rPr>
        <w:t xml:space="preserve"> feel </w:t>
      </w:r>
      <w:r w:rsidR="004768A9" w:rsidRPr="004768A9">
        <w:rPr>
          <w:rFonts w:ascii="Arial" w:hAnsi="Arial" w:cs="Arial"/>
          <w:color w:val="000000"/>
          <w:sz w:val="24"/>
          <w:szCs w:val="24"/>
        </w:rPr>
        <w:t xml:space="preserve">that overcoming this fear of the unknown can bring fun and rewarding experiences for museum staff </w:t>
      </w:r>
      <w:r w:rsidR="00C525F3">
        <w:rPr>
          <w:rFonts w:ascii="Arial" w:hAnsi="Arial" w:cs="Arial"/>
          <w:color w:val="000000"/>
          <w:sz w:val="24"/>
          <w:szCs w:val="24"/>
        </w:rPr>
        <w:t xml:space="preserve">and </w:t>
      </w:r>
      <w:r w:rsidR="004768A9" w:rsidRPr="004768A9">
        <w:rPr>
          <w:rFonts w:ascii="Arial" w:hAnsi="Arial" w:cs="Arial"/>
          <w:color w:val="000000"/>
          <w:sz w:val="24"/>
          <w:szCs w:val="24"/>
        </w:rPr>
        <w:t>visitors.</w:t>
      </w:r>
      <w:r w:rsidR="00B72EA7">
        <w:rPr>
          <w:rFonts w:ascii="Arial" w:hAnsi="Arial" w:cs="Arial"/>
          <w:color w:val="000000"/>
          <w:sz w:val="24"/>
          <w:szCs w:val="24"/>
        </w:rPr>
        <w:br/>
      </w:r>
      <w:r w:rsidR="00B72EA7">
        <w:rPr>
          <w:rFonts w:ascii="Arial" w:hAnsi="Arial" w:cs="Arial"/>
          <w:color w:val="000000"/>
          <w:sz w:val="24"/>
          <w:szCs w:val="24"/>
        </w:rPr>
        <w:br/>
        <w:t xml:space="preserve">A big thank you to Charlotte Firmin, whose wonderful illustrations will hopefully bring a smile to your face, as they have to </w:t>
      </w:r>
      <w:r w:rsidR="00E039AA">
        <w:rPr>
          <w:rFonts w:ascii="Arial" w:hAnsi="Arial" w:cs="Arial"/>
          <w:color w:val="000000"/>
          <w:sz w:val="24"/>
          <w:szCs w:val="24"/>
        </w:rPr>
        <w:t xml:space="preserve">all </w:t>
      </w:r>
      <w:r w:rsidR="00B72EA7">
        <w:rPr>
          <w:rFonts w:ascii="Arial" w:hAnsi="Arial" w:cs="Arial"/>
          <w:color w:val="000000"/>
          <w:sz w:val="24"/>
          <w:szCs w:val="24"/>
        </w:rPr>
        <w:t xml:space="preserve">the children, </w:t>
      </w:r>
      <w:r w:rsidR="00C525F3">
        <w:rPr>
          <w:rFonts w:ascii="Arial" w:hAnsi="Arial" w:cs="Arial"/>
          <w:color w:val="000000"/>
          <w:sz w:val="24"/>
          <w:szCs w:val="24"/>
        </w:rPr>
        <w:t>teachers and museum staff who’</w:t>
      </w:r>
      <w:r w:rsidR="00B72EA7">
        <w:rPr>
          <w:rFonts w:ascii="Arial" w:hAnsi="Arial" w:cs="Arial"/>
          <w:color w:val="000000"/>
          <w:sz w:val="24"/>
          <w:szCs w:val="24"/>
        </w:rPr>
        <w:t>ve seen them so far</w:t>
      </w:r>
      <w:r w:rsidR="00E039AA">
        <w:rPr>
          <w:rFonts w:ascii="Arial" w:hAnsi="Arial" w:cs="Arial"/>
          <w:color w:val="000000"/>
          <w:sz w:val="24"/>
          <w:szCs w:val="24"/>
        </w:rPr>
        <w:t>!</w:t>
      </w:r>
    </w:p>
    <w:p w14:paraId="4855CA52" w14:textId="77777777" w:rsidR="004768A9" w:rsidRDefault="004768A9" w:rsidP="004768A9">
      <w:pPr>
        <w:widowControl w:val="0"/>
      </w:pPr>
      <w:r>
        <w:t> </w:t>
      </w:r>
    </w:p>
    <w:p w14:paraId="1E3F8721" w14:textId="77777777" w:rsidR="007C6DBE" w:rsidRDefault="007C6DBE" w:rsidP="007C6DBE"/>
    <w:p w14:paraId="062FC094" w14:textId="77777777" w:rsidR="007C6DBE" w:rsidRPr="007C6DBE" w:rsidRDefault="007C6DBE" w:rsidP="007C6DBE"/>
    <w:p w14:paraId="70FB9B18" w14:textId="77777777" w:rsidR="007C6DBE" w:rsidRDefault="007C6DBE" w:rsidP="007C6DBE">
      <w:pPr>
        <w:pStyle w:val="Heading1"/>
        <w:rPr>
          <w:rFonts w:ascii="Corbel" w:hAnsi="Corbel"/>
          <w:b/>
          <w:color w:val="auto"/>
          <w:sz w:val="36"/>
          <w:szCs w:val="36"/>
        </w:rPr>
      </w:pPr>
      <w:r w:rsidRPr="00A90E53">
        <w:rPr>
          <w:rFonts w:ascii="Corbel" w:hAnsi="Corbel"/>
          <w:b/>
          <w:color w:val="auto"/>
          <w:sz w:val="36"/>
          <w:szCs w:val="36"/>
        </w:rPr>
        <w:t>Background of the SEND Landscape UK</w:t>
      </w:r>
    </w:p>
    <w:p w14:paraId="7F79E3CC" w14:textId="77777777" w:rsidR="007C6DBE" w:rsidRPr="00BF48E3" w:rsidRDefault="007C6DBE" w:rsidP="007C6DBE">
      <w:pPr>
        <w:pStyle w:val="BodyContent"/>
        <w:rPr>
          <w:rFonts w:ascii="Arial" w:hAnsi="Arial" w:cs="Arial"/>
          <w:color w:val="auto"/>
          <w:sz w:val="24"/>
          <w:szCs w:val="24"/>
          <w:lang w:val="en-US"/>
        </w:rPr>
      </w:pPr>
      <w:r w:rsidRPr="00BF48E3">
        <w:rPr>
          <w:rFonts w:ascii="Arial" w:hAnsi="Arial" w:cs="Arial"/>
          <w:color w:val="auto"/>
          <w:sz w:val="24"/>
          <w:szCs w:val="24"/>
          <w:lang w:val="en-US"/>
        </w:rPr>
        <w:t>This toolkit is based on terms, legal reference and best practice within the UK (as o</w:t>
      </w:r>
      <w:r>
        <w:rPr>
          <w:rFonts w:ascii="Arial" w:hAnsi="Arial" w:cs="Arial"/>
          <w:color w:val="auto"/>
          <w:sz w:val="24"/>
          <w:szCs w:val="24"/>
          <w:lang w:val="en-US"/>
        </w:rPr>
        <w:t xml:space="preserve">f March 2018). It’s worth </w:t>
      </w:r>
      <w:r w:rsidRPr="00BF48E3">
        <w:rPr>
          <w:rFonts w:ascii="Arial" w:hAnsi="Arial" w:cs="Arial"/>
          <w:color w:val="auto"/>
          <w:sz w:val="24"/>
          <w:szCs w:val="24"/>
          <w:lang w:val="en-US"/>
        </w:rPr>
        <w:t>quickly noting that guidance elsewhere may be different</w:t>
      </w:r>
      <w:r>
        <w:rPr>
          <w:rFonts w:ascii="Arial" w:hAnsi="Arial" w:cs="Arial"/>
          <w:color w:val="auto"/>
          <w:sz w:val="24"/>
          <w:szCs w:val="24"/>
          <w:lang w:val="en-US"/>
        </w:rPr>
        <w:t>.</w:t>
      </w:r>
    </w:p>
    <w:p w14:paraId="02250186" w14:textId="77777777" w:rsidR="007C6DBE" w:rsidRPr="003E4296" w:rsidRDefault="007C6DBE" w:rsidP="007C6DBE">
      <w:pPr>
        <w:pStyle w:val="Heading2"/>
        <w:rPr>
          <w:rFonts w:asciiTheme="minorHAnsi" w:hAnsiTheme="minorHAnsi" w:cstheme="minorHAnsi"/>
          <w:sz w:val="28"/>
          <w:szCs w:val="28"/>
          <w:lang w:val="en-US"/>
        </w:rPr>
      </w:pPr>
      <w:r w:rsidRPr="003E4296">
        <w:rPr>
          <w:rFonts w:asciiTheme="minorHAnsi" w:hAnsiTheme="minorHAnsi" w:cstheme="minorHAnsi"/>
          <w:color w:val="auto"/>
          <w:sz w:val="28"/>
          <w:szCs w:val="28"/>
          <w:lang w:val="en-US"/>
        </w:rPr>
        <w:t xml:space="preserve">SEN or SEND? What’s in a name? </w:t>
      </w:r>
      <w:r w:rsidRPr="003E4296">
        <w:rPr>
          <w:rFonts w:ascii="Arial" w:hAnsi="Arial" w:cs="Arial"/>
          <w:color w:val="auto"/>
          <w:sz w:val="24"/>
          <w:szCs w:val="24"/>
          <w:lang w:val="en-US"/>
        </w:rPr>
        <w:t xml:space="preserve">Good question! </w:t>
      </w:r>
    </w:p>
    <w:p w14:paraId="60B82142" w14:textId="77777777" w:rsidR="007C6DBE" w:rsidRDefault="007C6DBE" w:rsidP="007C6DBE">
      <w:pPr>
        <w:pStyle w:val="BodyContent"/>
        <w:spacing w:after="0"/>
        <w:rPr>
          <w:rFonts w:ascii="Arial" w:hAnsi="Arial" w:cs="Arial"/>
          <w:color w:val="auto"/>
          <w:sz w:val="24"/>
          <w:szCs w:val="24"/>
          <w:lang w:val="en-US"/>
        </w:rPr>
      </w:pPr>
    </w:p>
    <w:p w14:paraId="12E0C7EF" w14:textId="77777777" w:rsidR="007C6DBE" w:rsidRDefault="007C6DBE" w:rsidP="007C6DBE">
      <w:pPr>
        <w:pStyle w:val="BodyContent"/>
        <w:numPr>
          <w:ilvl w:val="0"/>
          <w:numId w:val="23"/>
        </w:numPr>
        <w:spacing w:after="0"/>
        <w:rPr>
          <w:rFonts w:ascii="Arial" w:hAnsi="Arial" w:cs="Arial"/>
          <w:color w:val="auto"/>
          <w:sz w:val="24"/>
          <w:szCs w:val="24"/>
          <w:lang w:val="en-US"/>
        </w:rPr>
      </w:pPr>
      <w:r w:rsidRPr="008825F8">
        <w:rPr>
          <w:rFonts w:ascii="Arial" w:hAnsi="Arial" w:cs="Arial"/>
          <w:b/>
          <w:color w:val="auto"/>
          <w:sz w:val="24"/>
          <w:szCs w:val="24"/>
          <w:lang w:val="en-US"/>
        </w:rPr>
        <w:t xml:space="preserve">SEN </w:t>
      </w:r>
      <w:r w:rsidRPr="00BF48E3">
        <w:rPr>
          <w:rFonts w:ascii="Arial" w:hAnsi="Arial" w:cs="Arial"/>
          <w:color w:val="auto"/>
          <w:sz w:val="24"/>
          <w:szCs w:val="24"/>
          <w:lang w:val="en-US"/>
        </w:rPr>
        <w:t xml:space="preserve">stands for Special Educational Needs. </w:t>
      </w:r>
    </w:p>
    <w:p w14:paraId="5462D5F8" w14:textId="77777777" w:rsidR="007C6DBE" w:rsidRDefault="007C6DBE" w:rsidP="007C6DBE">
      <w:pPr>
        <w:pStyle w:val="BodyContent"/>
        <w:spacing w:after="0" w:line="240" w:lineRule="auto"/>
        <w:rPr>
          <w:rFonts w:ascii="Arial" w:hAnsi="Arial" w:cs="Arial"/>
          <w:color w:val="auto"/>
          <w:sz w:val="24"/>
          <w:szCs w:val="24"/>
          <w:lang w:val="en-US"/>
        </w:rPr>
      </w:pPr>
    </w:p>
    <w:p w14:paraId="6EB76322" w14:textId="77777777" w:rsidR="007C6DBE" w:rsidRDefault="007C6DBE" w:rsidP="007C6DBE">
      <w:pPr>
        <w:pStyle w:val="BodyContent"/>
        <w:numPr>
          <w:ilvl w:val="0"/>
          <w:numId w:val="23"/>
        </w:numPr>
        <w:spacing w:after="0"/>
        <w:rPr>
          <w:rFonts w:ascii="Arial" w:hAnsi="Arial" w:cs="Arial"/>
          <w:color w:val="auto"/>
          <w:sz w:val="24"/>
          <w:szCs w:val="24"/>
          <w:lang w:val="en-US"/>
        </w:rPr>
      </w:pPr>
      <w:r w:rsidRPr="008825F8">
        <w:rPr>
          <w:rFonts w:ascii="Arial" w:hAnsi="Arial" w:cs="Arial"/>
          <w:b/>
          <w:color w:val="auto"/>
          <w:sz w:val="24"/>
          <w:szCs w:val="24"/>
          <w:lang w:val="en-US"/>
        </w:rPr>
        <w:t>SEND</w:t>
      </w:r>
      <w:r w:rsidRPr="00BF48E3">
        <w:rPr>
          <w:rFonts w:ascii="Arial" w:hAnsi="Arial" w:cs="Arial"/>
          <w:color w:val="auto"/>
          <w:sz w:val="24"/>
          <w:szCs w:val="24"/>
          <w:lang w:val="en-US"/>
        </w:rPr>
        <w:t xml:space="preserve"> stands for Special Educational Needs and Disabled (or Disability) </w:t>
      </w:r>
    </w:p>
    <w:p w14:paraId="0C62F99A" w14:textId="77777777" w:rsidR="007C6DBE" w:rsidRDefault="007C6DBE" w:rsidP="007C6DBE">
      <w:pPr>
        <w:pStyle w:val="BodyContent"/>
        <w:spacing w:after="0"/>
        <w:rPr>
          <w:rFonts w:ascii="Arial" w:hAnsi="Arial" w:cs="Arial"/>
          <w:color w:val="auto"/>
          <w:sz w:val="24"/>
          <w:szCs w:val="24"/>
          <w:lang w:val="en-US"/>
        </w:rPr>
      </w:pPr>
    </w:p>
    <w:p w14:paraId="4C0E524D" w14:textId="77777777" w:rsidR="002E2999" w:rsidRDefault="007C6DBE" w:rsidP="002E2999">
      <w:pPr>
        <w:pStyle w:val="BodyContent"/>
        <w:spacing w:after="0"/>
        <w:rPr>
          <w:rFonts w:ascii="Arial" w:hAnsi="Arial" w:cs="Arial"/>
          <w:color w:val="auto"/>
          <w:sz w:val="24"/>
          <w:szCs w:val="24"/>
          <w:lang w:val="en-US"/>
        </w:rPr>
      </w:pPr>
      <w:r>
        <w:rPr>
          <w:rFonts w:ascii="Arial" w:hAnsi="Arial" w:cs="Arial"/>
          <w:color w:val="auto"/>
          <w:sz w:val="24"/>
          <w:szCs w:val="24"/>
          <w:lang w:val="en-US"/>
        </w:rPr>
        <w:t>F</w:t>
      </w:r>
      <w:r w:rsidRPr="00BF48E3">
        <w:rPr>
          <w:rFonts w:ascii="Arial" w:hAnsi="Arial" w:cs="Arial"/>
          <w:color w:val="auto"/>
          <w:sz w:val="24"/>
          <w:szCs w:val="24"/>
          <w:lang w:val="en-US"/>
        </w:rPr>
        <w:t xml:space="preserve">or our purposes these mean the same in terms of audience </w:t>
      </w:r>
      <w:r>
        <w:rPr>
          <w:rFonts w:ascii="Arial" w:hAnsi="Arial" w:cs="Arial"/>
          <w:color w:val="auto"/>
          <w:sz w:val="24"/>
          <w:szCs w:val="24"/>
          <w:lang w:val="en-US"/>
        </w:rPr>
        <w:t xml:space="preserve">needs and inclusivity. </w:t>
      </w:r>
      <w:r w:rsidRPr="00BF48E3">
        <w:rPr>
          <w:rFonts w:ascii="Arial" w:hAnsi="Arial" w:cs="Arial"/>
          <w:color w:val="auto"/>
          <w:sz w:val="24"/>
          <w:szCs w:val="24"/>
          <w:lang w:val="en-US"/>
        </w:rPr>
        <w:t>SEN however i</w:t>
      </w:r>
      <w:r>
        <w:rPr>
          <w:rFonts w:ascii="Arial" w:hAnsi="Arial" w:cs="Arial"/>
          <w:color w:val="auto"/>
          <w:sz w:val="24"/>
          <w:szCs w:val="24"/>
          <w:lang w:val="en-US"/>
        </w:rPr>
        <w:t>s a legally recognised term used in legislation like the Equality A</w:t>
      </w:r>
      <w:r w:rsidRPr="00BF48E3">
        <w:rPr>
          <w:rFonts w:ascii="Arial" w:hAnsi="Arial" w:cs="Arial"/>
          <w:color w:val="auto"/>
          <w:sz w:val="24"/>
          <w:szCs w:val="24"/>
          <w:lang w:val="en-US"/>
        </w:rPr>
        <w:t>ct</w:t>
      </w:r>
      <w:r>
        <w:rPr>
          <w:rFonts w:ascii="Arial" w:hAnsi="Arial" w:cs="Arial"/>
          <w:color w:val="auto"/>
          <w:sz w:val="24"/>
          <w:szCs w:val="24"/>
          <w:lang w:val="en-US"/>
        </w:rPr>
        <w:t xml:space="preserve"> 2010</w:t>
      </w:r>
      <w:r w:rsidR="002E2999">
        <w:rPr>
          <w:rFonts w:ascii="Arial" w:hAnsi="Arial" w:cs="Arial"/>
          <w:color w:val="auto"/>
          <w:sz w:val="24"/>
          <w:szCs w:val="24"/>
          <w:lang w:val="en-US"/>
        </w:rPr>
        <w:t xml:space="preserve"> </w:t>
      </w:r>
      <w:r>
        <w:rPr>
          <w:rFonts w:ascii="Arial" w:hAnsi="Arial" w:cs="Arial"/>
          <w:color w:val="auto"/>
          <w:sz w:val="24"/>
          <w:szCs w:val="24"/>
          <w:lang w:val="en-US"/>
        </w:rPr>
        <w:t>and Children and Families A</w:t>
      </w:r>
      <w:r w:rsidRPr="00BF48E3">
        <w:rPr>
          <w:rFonts w:ascii="Arial" w:hAnsi="Arial" w:cs="Arial"/>
          <w:color w:val="auto"/>
          <w:sz w:val="24"/>
          <w:szCs w:val="24"/>
          <w:lang w:val="en-US"/>
        </w:rPr>
        <w:t>ct</w:t>
      </w:r>
      <w:r>
        <w:rPr>
          <w:rFonts w:ascii="Arial" w:hAnsi="Arial" w:cs="Arial"/>
          <w:color w:val="auto"/>
          <w:sz w:val="24"/>
          <w:szCs w:val="24"/>
          <w:lang w:val="en-US"/>
        </w:rPr>
        <w:t xml:space="preserve"> 2014.</w:t>
      </w:r>
      <w:r w:rsidR="00800917">
        <w:rPr>
          <w:rFonts w:ascii="Arial" w:hAnsi="Arial" w:cs="Arial"/>
          <w:color w:val="auto"/>
          <w:sz w:val="24"/>
          <w:szCs w:val="24"/>
          <w:lang w:val="en-US"/>
        </w:rPr>
        <w:t xml:space="preserve"> </w:t>
      </w:r>
      <w:r w:rsidR="003E4296">
        <w:rPr>
          <w:rFonts w:ascii="Arial" w:hAnsi="Arial" w:cs="Arial"/>
          <w:color w:val="auto"/>
          <w:sz w:val="24"/>
          <w:szCs w:val="24"/>
          <w:lang w:val="en-US"/>
        </w:rPr>
        <w:t>W</w:t>
      </w:r>
      <w:r w:rsidRPr="00BF48E3">
        <w:rPr>
          <w:rFonts w:ascii="Arial" w:hAnsi="Arial" w:cs="Arial"/>
          <w:color w:val="auto"/>
          <w:sz w:val="24"/>
          <w:szCs w:val="24"/>
          <w:lang w:val="en-US"/>
        </w:rPr>
        <w:t>e</w:t>
      </w:r>
      <w:r w:rsidR="003E4296">
        <w:rPr>
          <w:rFonts w:ascii="Arial" w:hAnsi="Arial" w:cs="Arial"/>
          <w:color w:val="auto"/>
          <w:sz w:val="24"/>
          <w:szCs w:val="24"/>
          <w:lang w:val="en-US"/>
        </w:rPr>
        <w:t xml:space="preserve"> also</w:t>
      </w:r>
      <w:r w:rsidRPr="00BF48E3">
        <w:rPr>
          <w:rFonts w:ascii="Arial" w:hAnsi="Arial" w:cs="Arial"/>
          <w:color w:val="auto"/>
          <w:sz w:val="24"/>
          <w:szCs w:val="24"/>
          <w:lang w:val="en-US"/>
        </w:rPr>
        <w:t xml:space="preserve"> want to address physical barriers to accessibility in our toolkit</w:t>
      </w:r>
      <w:r w:rsidR="000F6DCA">
        <w:rPr>
          <w:rFonts w:ascii="Arial" w:hAnsi="Arial" w:cs="Arial"/>
          <w:color w:val="auto"/>
          <w:sz w:val="24"/>
          <w:szCs w:val="24"/>
          <w:lang w:val="en-US"/>
        </w:rPr>
        <w:t xml:space="preserve"> so</w:t>
      </w:r>
      <w:r w:rsidRPr="00BF48E3">
        <w:rPr>
          <w:rFonts w:ascii="Arial" w:hAnsi="Arial" w:cs="Arial"/>
          <w:color w:val="auto"/>
          <w:sz w:val="24"/>
          <w:szCs w:val="24"/>
          <w:lang w:val="en-US"/>
        </w:rPr>
        <w:t xml:space="preserve"> we will use the term SEND throughout. If you’d like more information about</w:t>
      </w:r>
      <w:r>
        <w:rPr>
          <w:rFonts w:ascii="Arial" w:hAnsi="Arial" w:cs="Arial"/>
          <w:color w:val="auto"/>
          <w:sz w:val="24"/>
          <w:szCs w:val="24"/>
          <w:lang w:val="en-US"/>
        </w:rPr>
        <w:t xml:space="preserve"> the SEND landscape in the UK</w:t>
      </w:r>
      <w:r w:rsidR="002E2999">
        <w:rPr>
          <w:rFonts w:ascii="Arial" w:hAnsi="Arial" w:cs="Arial"/>
          <w:color w:val="auto"/>
          <w:sz w:val="24"/>
          <w:szCs w:val="24"/>
          <w:lang w:val="en-US"/>
        </w:rPr>
        <w:t xml:space="preserve"> </w:t>
      </w:r>
      <w:r>
        <w:rPr>
          <w:rFonts w:ascii="Arial" w:hAnsi="Arial" w:cs="Arial"/>
          <w:color w:val="auto"/>
          <w:sz w:val="24"/>
          <w:szCs w:val="24"/>
          <w:lang w:val="en-US"/>
        </w:rPr>
        <w:t xml:space="preserve">look at </w:t>
      </w:r>
      <w:r w:rsidR="002E2999">
        <w:rPr>
          <w:rFonts w:ascii="Arial" w:hAnsi="Arial" w:cs="Arial"/>
          <w:color w:val="auto"/>
          <w:sz w:val="24"/>
          <w:szCs w:val="24"/>
          <w:lang w:val="en-US"/>
        </w:rPr>
        <w:t xml:space="preserve">our summary and </w:t>
      </w:r>
      <w:r>
        <w:rPr>
          <w:rFonts w:ascii="Arial" w:hAnsi="Arial" w:cs="Arial"/>
          <w:color w:val="auto"/>
          <w:sz w:val="24"/>
          <w:szCs w:val="24"/>
          <w:lang w:val="en-US"/>
        </w:rPr>
        <w:t xml:space="preserve">weblinks in </w:t>
      </w:r>
      <w:r w:rsidR="001009D6">
        <w:rPr>
          <w:rFonts w:ascii="Arial" w:hAnsi="Arial" w:cs="Arial"/>
          <w:color w:val="auto"/>
          <w:sz w:val="24"/>
          <w:szCs w:val="24"/>
          <w:lang w:val="en-US"/>
        </w:rPr>
        <w:t>the append</w:t>
      </w:r>
      <w:r w:rsidR="00C57DDA">
        <w:rPr>
          <w:rFonts w:ascii="Arial" w:hAnsi="Arial" w:cs="Arial"/>
          <w:color w:val="auto"/>
          <w:sz w:val="24"/>
          <w:szCs w:val="24"/>
          <w:lang w:val="en-US"/>
        </w:rPr>
        <w:t>ices</w:t>
      </w:r>
      <w:r w:rsidR="001009D6">
        <w:rPr>
          <w:rFonts w:ascii="Arial" w:hAnsi="Arial" w:cs="Arial"/>
          <w:color w:val="auto"/>
          <w:sz w:val="24"/>
          <w:szCs w:val="24"/>
          <w:lang w:val="en-US"/>
        </w:rPr>
        <w:t>.</w:t>
      </w:r>
    </w:p>
    <w:p w14:paraId="5C782724" w14:textId="77777777" w:rsidR="007C6DBE" w:rsidRDefault="007C6DBE" w:rsidP="007C6DBE">
      <w:pPr>
        <w:pStyle w:val="BodyContent"/>
        <w:spacing w:after="0"/>
        <w:rPr>
          <w:rFonts w:ascii="Arial" w:hAnsi="Arial" w:cs="Arial"/>
          <w:color w:val="auto"/>
          <w:sz w:val="24"/>
          <w:szCs w:val="24"/>
          <w:lang w:val="en-US"/>
        </w:rPr>
      </w:pPr>
    </w:p>
    <w:p w14:paraId="088281C0" w14:textId="77777777" w:rsidR="007C6DBE" w:rsidRPr="00DC5D59" w:rsidRDefault="007C6DBE" w:rsidP="007C6DBE">
      <w:pPr>
        <w:pStyle w:val="BodyContent"/>
        <w:spacing w:after="0"/>
        <w:rPr>
          <w:rFonts w:ascii="Arial" w:hAnsi="Arial" w:cs="Arial"/>
          <w:b/>
          <w:color w:val="auto"/>
          <w:sz w:val="24"/>
          <w:szCs w:val="24"/>
          <w:lang w:val="en-US"/>
        </w:rPr>
      </w:pPr>
      <w:r w:rsidRPr="00DC5D59">
        <w:rPr>
          <w:rFonts w:ascii="Arial" w:hAnsi="Arial" w:cs="Arial"/>
          <w:b/>
          <w:color w:val="auto"/>
          <w:sz w:val="24"/>
          <w:szCs w:val="24"/>
          <w:lang w:val="en-US"/>
        </w:rPr>
        <w:t xml:space="preserve">Disability and identity </w:t>
      </w:r>
    </w:p>
    <w:p w14:paraId="11B844EC" w14:textId="77777777" w:rsidR="007C6DBE" w:rsidRDefault="007C6DBE" w:rsidP="007C6DBE">
      <w:pPr>
        <w:pStyle w:val="BodyContent"/>
        <w:spacing w:after="0"/>
        <w:rPr>
          <w:rFonts w:ascii="Arial" w:hAnsi="Arial" w:cs="Arial"/>
          <w:color w:val="auto"/>
          <w:sz w:val="24"/>
          <w:szCs w:val="24"/>
          <w:lang w:val="en-US"/>
        </w:rPr>
      </w:pPr>
    </w:p>
    <w:p w14:paraId="6538BE9D" w14:textId="77777777" w:rsidR="004C6C1B" w:rsidRDefault="007C6DBE" w:rsidP="007C6DBE">
      <w:pPr>
        <w:pStyle w:val="BodyContent"/>
        <w:spacing w:after="0"/>
        <w:rPr>
          <w:rFonts w:ascii="Arial" w:hAnsi="Arial" w:cs="Arial"/>
          <w:color w:val="auto"/>
          <w:sz w:val="24"/>
          <w:szCs w:val="24"/>
          <w:lang w:val="en-US"/>
        </w:rPr>
      </w:pPr>
      <w:r>
        <w:rPr>
          <w:rFonts w:ascii="Arial" w:hAnsi="Arial" w:cs="Arial"/>
          <w:color w:val="auto"/>
          <w:sz w:val="24"/>
          <w:szCs w:val="24"/>
          <w:lang w:val="en-US"/>
        </w:rPr>
        <w:t xml:space="preserve">First and foremost it’s important to remember that people are people and thankfully we are not all alike, can you imagine how boring that would be?! </w:t>
      </w:r>
    </w:p>
    <w:p w14:paraId="4CF585AB" w14:textId="77777777" w:rsidR="004C6C1B" w:rsidRDefault="004C6C1B" w:rsidP="007C6DBE">
      <w:pPr>
        <w:pStyle w:val="BodyContent"/>
        <w:spacing w:after="0"/>
        <w:rPr>
          <w:rFonts w:ascii="Arial" w:hAnsi="Arial" w:cs="Arial"/>
          <w:color w:val="auto"/>
          <w:sz w:val="24"/>
          <w:szCs w:val="24"/>
          <w:lang w:val="en-US"/>
        </w:rPr>
      </w:pPr>
    </w:p>
    <w:p w14:paraId="0215DBE6" w14:textId="77777777" w:rsidR="007A161F" w:rsidRDefault="007C6DBE" w:rsidP="007C6DBE">
      <w:pPr>
        <w:pStyle w:val="BodyContent"/>
        <w:spacing w:after="0"/>
        <w:rPr>
          <w:rFonts w:ascii="Arial" w:hAnsi="Arial" w:cs="Arial"/>
          <w:color w:val="auto"/>
          <w:sz w:val="24"/>
          <w:szCs w:val="24"/>
          <w:lang w:val="en-US"/>
        </w:rPr>
      </w:pPr>
      <w:r>
        <w:rPr>
          <w:rFonts w:ascii="Arial" w:hAnsi="Arial" w:cs="Arial"/>
          <w:color w:val="auto"/>
          <w:sz w:val="24"/>
          <w:szCs w:val="24"/>
          <w:lang w:val="en-US"/>
        </w:rPr>
        <w:t>The trouble is</w:t>
      </w:r>
      <w:r w:rsidR="004C6C1B">
        <w:rPr>
          <w:rFonts w:ascii="Arial" w:hAnsi="Arial" w:cs="Arial"/>
          <w:color w:val="auto"/>
          <w:sz w:val="24"/>
          <w:szCs w:val="24"/>
          <w:lang w:val="en-US"/>
        </w:rPr>
        <w:t>,</w:t>
      </w:r>
      <w:r>
        <w:rPr>
          <w:rFonts w:ascii="Arial" w:hAnsi="Arial" w:cs="Arial"/>
          <w:color w:val="auto"/>
          <w:sz w:val="24"/>
          <w:szCs w:val="24"/>
          <w:lang w:val="en-US"/>
        </w:rPr>
        <w:t xml:space="preserve"> disability or rather impairment, is sometimes used as a qualifying description which overlooks so much else </w:t>
      </w:r>
      <w:r w:rsidR="00EC1392">
        <w:rPr>
          <w:rFonts w:ascii="Arial" w:hAnsi="Arial" w:cs="Arial"/>
          <w:color w:val="auto"/>
          <w:sz w:val="24"/>
          <w:szCs w:val="24"/>
          <w:lang w:val="en-US"/>
        </w:rPr>
        <w:t>about</w:t>
      </w:r>
      <w:r>
        <w:rPr>
          <w:rFonts w:ascii="Arial" w:hAnsi="Arial" w:cs="Arial"/>
          <w:color w:val="auto"/>
          <w:sz w:val="24"/>
          <w:szCs w:val="24"/>
          <w:lang w:val="en-US"/>
        </w:rPr>
        <w:t xml:space="preserve"> the person. The term disability can itself present a barrier almost immediately. It’s a complex subject with interesting debate but the two main thoughts are</w:t>
      </w:r>
      <w:r w:rsidR="007A161F">
        <w:rPr>
          <w:rFonts w:ascii="Arial" w:hAnsi="Arial" w:cs="Arial"/>
          <w:color w:val="auto"/>
          <w:sz w:val="24"/>
          <w:szCs w:val="24"/>
          <w:lang w:val="en-US"/>
        </w:rPr>
        <w:t xml:space="preserve"> the</w:t>
      </w:r>
      <w:r>
        <w:rPr>
          <w:rFonts w:ascii="Arial" w:hAnsi="Arial" w:cs="Arial"/>
          <w:color w:val="auto"/>
          <w:sz w:val="24"/>
          <w:szCs w:val="24"/>
          <w:lang w:val="en-US"/>
        </w:rPr>
        <w:t xml:space="preserve"> Social </w:t>
      </w:r>
      <w:r w:rsidR="007A161F">
        <w:rPr>
          <w:rFonts w:ascii="Arial" w:hAnsi="Arial" w:cs="Arial"/>
          <w:color w:val="auto"/>
          <w:sz w:val="24"/>
          <w:szCs w:val="24"/>
          <w:lang w:val="en-US"/>
        </w:rPr>
        <w:t xml:space="preserve">and </w:t>
      </w:r>
      <w:r>
        <w:rPr>
          <w:rFonts w:ascii="Arial" w:hAnsi="Arial" w:cs="Arial"/>
          <w:color w:val="auto"/>
          <w:sz w:val="24"/>
          <w:szCs w:val="24"/>
          <w:lang w:val="en-US"/>
        </w:rPr>
        <w:t>Medical</w:t>
      </w:r>
      <w:r w:rsidR="007A161F">
        <w:rPr>
          <w:rFonts w:ascii="Arial" w:hAnsi="Arial" w:cs="Arial"/>
          <w:color w:val="auto"/>
          <w:sz w:val="24"/>
          <w:szCs w:val="24"/>
          <w:lang w:val="en-US"/>
        </w:rPr>
        <w:t xml:space="preserve"> models that ascribe disability either to the barriers posed by society and equal access to it, or the physiological and neurological effects of a condition which are seen to be ‘fixed’ through medical or therapeutic intervention</w:t>
      </w:r>
      <w:r>
        <w:rPr>
          <w:rFonts w:ascii="Arial" w:hAnsi="Arial" w:cs="Arial"/>
          <w:color w:val="auto"/>
          <w:sz w:val="24"/>
          <w:szCs w:val="24"/>
          <w:lang w:val="en-US"/>
        </w:rPr>
        <w:t xml:space="preserve">. See appendix </w:t>
      </w:r>
      <w:r w:rsidR="007A161F">
        <w:rPr>
          <w:rFonts w:ascii="Arial" w:hAnsi="Arial" w:cs="Arial"/>
          <w:color w:val="auto"/>
          <w:sz w:val="24"/>
          <w:szCs w:val="24"/>
          <w:lang w:val="en-US"/>
        </w:rPr>
        <w:t xml:space="preserve">2 </w:t>
      </w:r>
      <w:r>
        <w:rPr>
          <w:rFonts w:ascii="Arial" w:hAnsi="Arial" w:cs="Arial"/>
          <w:color w:val="auto"/>
          <w:sz w:val="24"/>
          <w:szCs w:val="24"/>
          <w:lang w:val="en-US"/>
        </w:rPr>
        <w:t xml:space="preserve">for links to more articles about this. </w:t>
      </w:r>
    </w:p>
    <w:p w14:paraId="1BA1B3D0" w14:textId="77777777" w:rsidR="007A161F" w:rsidRDefault="007A161F" w:rsidP="007C6DBE">
      <w:pPr>
        <w:pStyle w:val="BodyContent"/>
        <w:spacing w:after="0"/>
        <w:rPr>
          <w:rFonts w:ascii="Arial" w:hAnsi="Arial" w:cs="Arial"/>
          <w:color w:val="auto"/>
          <w:sz w:val="24"/>
          <w:szCs w:val="24"/>
          <w:lang w:val="en-US"/>
        </w:rPr>
      </w:pPr>
    </w:p>
    <w:p w14:paraId="257C0151" w14:textId="77777777" w:rsidR="004C6C1B" w:rsidRDefault="007C6DBE" w:rsidP="007C6DBE">
      <w:pPr>
        <w:pStyle w:val="BodyContent"/>
        <w:spacing w:after="0"/>
        <w:rPr>
          <w:rFonts w:ascii="Arial" w:hAnsi="Arial" w:cs="Arial"/>
          <w:color w:val="auto"/>
          <w:sz w:val="24"/>
          <w:szCs w:val="24"/>
          <w:lang w:val="en-US"/>
        </w:rPr>
      </w:pPr>
      <w:r>
        <w:rPr>
          <w:rFonts w:ascii="Arial" w:hAnsi="Arial" w:cs="Arial"/>
          <w:color w:val="auto"/>
          <w:sz w:val="24"/>
          <w:szCs w:val="24"/>
          <w:lang w:val="en-US"/>
        </w:rPr>
        <w:t>For now just keep in mind that although we may need to ask questions about a person’s disability when planning to make their museum visit the best it can be, remember that the engagement itself is with the person, despite their impairment.</w:t>
      </w:r>
      <w:r w:rsidR="003E4296">
        <w:rPr>
          <w:rFonts w:ascii="Arial" w:hAnsi="Arial" w:cs="Arial"/>
          <w:color w:val="auto"/>
          <w:sz w:val="24"/>
          <w:szCs w:val="24"/>
          <w:lang w:val="en-US"/>
        </w:rPr>
        <w:t xml:space="preserve"> </w:t>
      </w:r>
      <w:r w:rsidR="004C6C1B">
        <w:rPr>
          <w:rFonts w:ascii="Arial" w:hAnsi="Arial" w:cs="Arial"/>
          <w:color w:val="auto"/>
          <w:sz w:val="24"/>
          <w:szCs w:val="24"/>
          <w:lang w:val="en-US"/>
        </w:rPr>
        <w:t xml:space="preserve">It’s also important to note that there are many forms of ‘invisible’ disability or impairment that you will not know about unless you ask if the person needs assistance. </w:t>
      </w:r>
    </w:p>
    <w:p w14:paraId="214B473C" w14:textId="77777777" w:rsidR="004C6C1B" w:rsidRDefault="004C6C1B" w:rsidP="007C6DBE">
      <w:pPr>
        <w:pStyle w:val="BodyContent"/>
        <w:spacing w:after="0"/>
        <w:rPr>
          <w:rFonts w:ascii="Arial" w:hAnsi="Arial" w:cs="Arial"/>
          <w:color w:val="auto"/>
          <w:sz w:val="24"/>
          <w:szCs w:val="24"/>
          <w:lang w:val="en-US"/>
        </w:rPr>
      </w:pPr>
    </w:p>
    <w:p w14:paraId="5FF89539" w14:textId="77777777" w:rsidR="004C6C1B" w:rsidRPr="004C6C1B" w:rsidRDefault="004C6C1B" w:rsidP="004C6C1B">
      <w:pPr>
        <w:shd w:val="clear" w:color="auto" w:fill="FFFFFF"/>
        <w:spacing w:line="240" w:lineRule="auto"/>
        <w:textAlignment w:val="baseline"/>
        <w:outlineLvl w:val="0"/>
        <w:rPr>
          <w:rFonts w:ascii="Arial" w:hAnsi="Arial" w:cs="Arial"/>
          <w:b/>
          <w:bCs/>
          <w:color w:val="0B0C0C"/>
          <w:kern w:val="36"/>
          <w:sz w:val="24"/>
          <w:szCs w:val="24"/>
        </w:rPr>
      </w:pPr>
      <w:r w:rsidRPr="004C6C1B">
        <w:rPr>
          <w:rFonts w:ascii="Arial" w:hAnsi="Arial" w:cs="Arial"/>
          <w:b/>
          <w:bCs/>
          <w:color w:val="0B0C0C"/>
          <w:kern w:val="36"/>
          <w:sz w:val="24"/>
          <w:szCs w:val="24"/>
        </w:rPr>
        <w:t>Definition of disability under the Equality Act 2010</w:t>
      </w:r>
    </w:p>
    <w:p w14:paraId="5E819009" w14:textId="77777777" w:rsidR="004C6C1B" w:rsidRDefault="004C6C1B" w:rsidP="004C6C1B">
      <w:pPr>
        <w:shd w:val="clear" w:color="auto" w:fill="FFFFFF"/>
        <w:spacing w:line="240" w:lineRule="auto"/>
        <w:ind w:right="-45"/>
        <w:textAlignment w:val="baseline"/>
        <w:rPr>
          <w:rFonts w:ascii="Arial" w:hAnsi="Arial" w:cs="Arial"/>
          <w:color w:val="0B0C0C"/>
          <w:kern w:val="0"/>
          <w:sz w:val="24"/>
          <w:szCs w:val="24"/>
        </w:rPr>
      </w:pPr>
      <w:r w:rsidRPr="004C6C1B">
        <w:rPr>
          <w:rFonts w:ascii="Arial" w:hAnsi="Arial" w:cs="Arial"/>
          <w:color w:val="0B0C0C"/>
          <w:kern w:val="0"/>
          <w:sz w:val="24"/>
          <w:szCs w:val="24"/>
        </w:rPr>
        <w:t>You’re disabled under the Equality Act 2010 if you have a physical or mental impairment that has a ‘substantial’ and ‘long-term’ negative effect on your ability to do normal daily activities.</w:t>
      </w:r>
    </w:p>
    <w:p w14:paraId="2B7F8B6D" w14:textId="77777777" w:rsidR="007A161F" w:rsidRDefault="007A161F" w:rsidP="004C6C1B">
      <w:pPr>
        <w:shd w:val="clear" w:color="auto" w:fill="FFFFFF"/>
        <w:spacing w:line="240" w:lineRule="auto"/>
        <w:ind w:right="-45"/>
        <w:textAlignment w:val="baseline"/>
        <w:rPr>
          <w:rFonts w:ascii="Arial" w:hAnsi="Arial" w:cs="Arial"/>
          <w:color w:val="0B0C0C"/>
          <w:kern w:val="0"/>
          <w:sz w:val="24"/>
          <w:szCs w:val="24"/>
        </w:rPr>
      </w:pPr>
    </w:p>
    <w:p w14:paraId="5714AC7D" w14:textId="77777777" w:rsidR="007A161F" w:rsidRDefault="007A161F" w:rsidP="004C6C1B">
      <w:pPr>
        <w:shd w:val="clear" w:color="auto" w:fill="FFFFFF"/>
        <w:spacing w:line="240" w:lineRule="auto"/>
        <w:ind w:right="-45"/>
        <w:textAlignment w:val="baseline"/>
        <w:rPr>
          <w:rFonts w:ascii="Arial" w:hAnsi="Arial" w:cs="Arial"/>
          <w:color w:val="0B0C0C"/>
          <w:kern w:val="0"/>
          <w:sz w:val="24"/>
          <w:szCs w:val="24"/>
        </w:rPr>
      </w:pPr>
      <w:r>
        <w:rPr>
          <w:rFonts w:ascii="Arial" w:hAnsi="Arial" w:cs="Arial"/>
          <w:color w:val="0B0C0C"/>
          <w:kern w:val="0"/>
          <w:sz w:val="24"/>
          <w:szCs w:val="24"/>
        </w:rPr>
        <w:t xml:space="preserve">Ask yourself given this </w:t>
      </w:r>
      <w:r w:rsidR="000F6DCA">
        <w:rPr>
          <w:rFonts w:ascii="Arial" w:hAnsi="Arial" w:cs="Arial"/>
          <w:color w:val="0B0C0C"/>
          <w:kern w:val="0"/>
          <w:sz w:val="24"/>
          <w:szCs w:val="24"/>
        </w:rPr>
        <w:t>definition if you</w:t>
      </w:r>
      <w:r>
        <w:rPr>
          <w:rFonts w:ascii="Arial" w:hAnsi="Arial" w:cs="Arial"/>
          <w:color w:val="0B0C0C"/>
          <w:kern w:val="0"/>
          <w:sz w:val="24"/>
          <w:szCs w:val="24"/>
        </w:rPr>
        <w:t xml:space="preserve"> know</w:t>
      </w:r>
      <w:r w:rsidR="000F6DCA">
        <w:rPr>
          <w:rFonts w:ascii="Arial" w:hAnsi="Arial" w:cs="Arial"/>
          <w:color w:val="0B0C0C"/>
          <w:kern w:val="0"/>
          <w:sz w:val="24"/>
          <w:szCs w:val="24"/>
        </w:rPr>
        <w:t xml:space="preserve"> someone who</w:t>
      </w:r>
      <w:r>
        <w:rPr>
          <w:rFonts w:ascii="Arial" w:hAnsi="Arial" w:cs="Arial"/>
          <w:color w:val="0B0C0C"/>
          <w:kern w:val="0"/>
          <w:sz w:val="24"/>
          <w:szCs w:val="24"/>
        </w:rPr>
        <w:t xml:space="preserve"> is disabled or has an impairment and</w:t>
      </w:r>
      <w:r w:rsidR="000F6DCA">
        <w:rPr>
          <w:rFonts w:ascii="Arial" w:hAnsi="Arial" w:cs="Arial"/>
          <w:color w:val="0B0C0C"/>
          <w:kern w:val="0"/>
          <w:sz w:val="24"/>
          <w:szCs w:val="24"/>
        </w:rPr>
        <w:t xml:space="preserve"> the chances are you do. T</w:t>
      </w:r>
      <w:r>
        <w:rPr>
          <w:rFonts w:ascii="Arial" w:hAnsi="Arial" w:cs="Arial"/>
          <w:color w:val="0B0C0C"/>
          <w:kern w:val="0"/>
          <w:sz w:val="24"/>
          <w:szCs w:val="24"/>
        </w:rPr>
        <w:t>he current UK figures</w:t>
      </w:r>
      <w:r w:rsidR="000F6DCA">
        <w:rPr>
          <w:rFonts w:ascii="Arial" w:hAnsi="Arial" w:cs="Arial"/>
          <w:color w:val="0B0C0C"/>
          <w:kern w:val="0"/>
          <w:sz w:val="24"/>
          <w:szCs w:val="24"/>
        </w:rPr>
        <w:t xml:space="preserve"> are on the SCOPE website.</w:t>
      </w:r>
    </w:p>
    <w:p w14:paraId="4F2A13B9" w14:textId="77777777" w:rsidR="003E4296" w:rsidRPr="007A161F" w:rsidRDefault="007A161F" w:rsidP="003E4296">
      <w:pPr>
        <w:spacing w:after="0" w:line="240" w:lineRule="auto"/>
        <w:ind w:left="-360" w:firstLine="360"/>
        <w:textAlignment w:val="baseline"/>
        <w:rPr>
          <w:rFonts w:ascii="Helvetica" w:hAnsi="Helvetica" w:cs="Helvetica"/>
          <w:color w:val="000000"/>
          <w:kern w:val="0"/>
          <w:sz w:val="24"/>
          <w:szCs w:val="24"/>
        </w:rPr>
      </w:pPr>
      <w:r w:rsidRPr="007A161F">
        <w:rPr>
          <w:rFonts w:ascii="Helvetica" w:hAnsi="Helvetica" w:cs="Helvetica"/>
          <w:color w:val="000000"/>
          <w:kern w:val="0"/>
          <w:sz w:val="24"/>
          <w:szCs w:val="24"/>
          <w:shd w:val="clear" w:color="auto" w:fill="FFFFFF"/>
        </w:rPr>
        <w:t>There are 13.9 million disabled people in the UK.</w:t>
      </w:r>
      <w:r w:rsidR="003E4296" w:rsidRPr="003E4296">
        <w:rPr>
          <w:rFonts w:ascii="Helvetica" w:hAnsi="Helvetica" w:cs="Helvetica"/>
          <w:color w:val="000000"/>
          <w:kern w:val="0"/>
          <w:sz w:val="24"/>
          <w:szCs w:val="24"/>
        </w:rPr>
        <w:t xml:space="preserve"> </w:t>
      </w:r>
      <w:r w:rsidR="003E4296" w:rsidRPr="007A161F">
        <w:rPr>
          <w:rFonts w:ascii="Helvetica" w:hAnsi="Helvetica" w:cs="Helvetica"/>
          <w:color w:val="000000"/>
          <w:kern w:val="0"/>
          <w:sz w:val="24"/>
          <w:szCs w:val="24"/>
        </w:rPr>
        <w:t xml:space="preserve">8 </w:t>
      </w:r>
      <w:r w:rsidR="003E4296">
        <w:rPr>
          <w:rFonts w:ascii="Helvetica" w:hAnsi="Helvetica" w:cs="Helvetica"/>
          <w:color w:val="000000"/>
          <w:kern w:val="0"/>
          <w:sz w:val="24"/>
          <w:szCs w:val="24"/>
        </w:rPr>
        <w:t>%</w:t>
      </w:r>
      <w:r w:rsidR="003E4296" w:rsidRPr="007A161F">
        <w:rPr>
          <w:rFonts w:ascii="Helvetica" w:hAnsi="Helvetica" w:cs="Helvetica"/>
          <w:color w:val="000000"/>
          <w:kern w:val="0"/>
          <w:sz w:val="24"/>
          <w:szCs w:val="24"/>
        </w:rPr>
        <w:t>of children are disabled</w:t>
      </w:r>
      <w:r w:rsidR="003E4296">
        <w:rPr>
          <w:rFonts w:ascii="Helvetica" w:hAnsi="Helvetica" w:cs="Helvetica"/>
          <w:color w:val="000000"/>
          <w:kern w:val="0"/>
          <w:sz w:val="24"/>
          <w:szCs w:val="24"/>
        </w:rPr>
        <w:t>.</w:t>
      </w:r>
    </w:p>
    <w:p w14:paraId="1C4371A8" w14:textId="77777777" w:rsidR="004C6C1B" w:rsidRDefault="007A161F" w:rsidP="007C6DBE">
      <w:pPr>
        <w:pStyle w:val="BodyContent"/>
        <w:spacing w:after="0"/>
        <w:rPr>
          <w:rFonts w:ascii="Arial" w:hAnsi="Arial" w:cs="Arial"/>
          <w:color w:val="auto"/>
          <w:sz w:val="24"/>
          <w:szCs w:val="24"/>
          <w:lang w:val="en-US"/>
        </w:rPr>
      </w:pPr>
      <w:r>
        <w:rPr>
          <w:rFonts w:ascii="Arial" w:hAnsi="Arial" w:cs="Arial"/>
          <w:color w:val="auto"/>
          <w:sz w:val="24"/>
          <w:szCs w:val="24"/>
          <w:lang w:val="en-US"/>
        </w:rPr>
        <w:lastRenderedPageBreak/>
        <w:t xml:space="preserve">     </w:t>
      </w:r>
      <w:r w:rsidR="00C35B61">
        <w:rPr>
          <w:rFonts w:ascii="Arial" w:hAnsi="Arial" w:cs="Arial"/>
          <w:color w:val="auto"/>
          <w:sz w:val="24"/>
          <w:szCs w:val="24"/>
          <w:lang w:val="en-US"/>
        </w:rPr>
        <w:t xml:space="preserve">    </w:t>
      </w:r>
      <w:r>
        <w:rPr>
          <w:rFonts w:ascii="Arial" w:hAnsi="Arial" w:cs="Arial"/>
          <w:color w:val="auto"/>
          <w:sz w:val="24"/>
          <w:szCs w:val="24"/>
          <w:lang w:val="en-US"/>
        </w:rPr>
        <w:t xml:space="preserve">                                  </w:t>
      </w:r>
      <w:r>
        <w:rPr>
          <w:noProof/>
        </w:rPr>
        <w:drawing>
          <wp:inline distT="0" distB="0" distL="0" distR="0" wp14:anchorId="19F2964D" wp14:editId="0A7CB4DC">
            <wp:extent cx="3153866" cy="2969260"/>
            <wp:effectExtent l="0" t="0" r="889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0838" cy="2975824"/>
                    </a:xfrm>
                    <a:prstGeom prst="rect">
                      <a:avLst/>
                    </a:prstGeom>
                    <a:noFill/>
                    <a:ln>
                      <a:noFill/>
                    </a:ln>
                  </pic:spPr>
                </pic:pic>
              </a:graphicData>
            </a:graphic>
          </wp:inline>
        </w:drawing>
      </w:r>
    </w:p>
    <w:p w14:paraId="626BFE84" w14:textId="77777777" w:rsidR="007C6DBE" w:rsidRPr="00BD620F" w:rsidRDefault="007C6DBE" w:rsidP="00ED19AF">
      <w:pPr>
        <w:pStyle w:val="Heading2"/>
        <w:spacing w:line="276" w:lineRule="auto"/>
        <w:rPr>
          <w:rFonts w:asciiTheme="minorHAnsi" w:hAnsiTheme="minorHAnsi" w:cstheme="minorHAnsi"/>
          <w:b/>
          <w:color w:val="auto"/>
          <w:sz w:val="28"/>
          <w:szCs w:val="28"/>
          <w:lang w:val="en-US"/>
        </w:rPr>
      </w:pPr>
      <w:r w:rsidRPr="00BD620F">
        <w:rPr>
          <w:rFonts w:asciiTheme="minorHAnsi" w:hAnsiTheme="minorHAnsi" w:cstheme="minorHAnsi"/>
          <w:b/>
          <w:color w:val="auto"/>
          <w:sz w:val="28"/>
          <w:szCs w:val="28"/>
          <w:lang w:val="en-US"/>
        </w:rPr>
        <w:t>How are SEND schools different to ‘</w:t>
      </w:r>
      <w:r w:rsidR="005C3684">
        <w:rPr>
          <w:rFonts w:asciiTheme="minorHAnsi" w:hAnsiTheme="minorHAnsi" w:cstheme="minorHAnsi"/>
          <w:b/>
          <w:color w:val="auto"/>
          <w:sz w:val="28"/>
          <w:szCs w:val="28"/>
          <w:lang w:val="en-US"/>
        </w:rPr>
        <w:t>n</w:t>
      </w:r>
      <w:r w:rsidRPr="00BD620F">
        <w:rPr>
          <w:rFonts w:asciiTheme="minorHAnsi" w:hAnsiTheme="minorHAnsi" w:cstheme="minorHAnsi"/>
          <w:b/>
          <w:color w:val="auto"/>
          <w:sz w:val="28"/>
          <w:szCs w:val="28"/>
          <w:lang w:val="en-US"/>
        </w:rPr>
        <w:t xml:space="preserve">ormal’ or </w:t>
      </w:r>
      <w:r w:rsidR="005C3684">
        <w:rPr>
          <w:rFonts w:asciiTheme="minorHAnsi" w:hAnsiTheme="minorHAnsi" w:cstheme="minorHAnsi"/>
          <w:b/>
          <w:color w:val="auto"/>
          <w:sz w:val="28"/>
          <w:szCs w:val="28"/>
          <w:lang w:val="en-US"/>
        </w:rPr>
        <w:t>m</w:t>
      </w:r>
      <w:r w:rsidRPr="00BD620F">
        <w:rPr>
          <w:rFonts w:asciiTheme="minorHAnsi" w:hAnsiTheme="minorHAnsi" w:cstheme="minorHAnsi"/>
          <w:b/>
          <w:color w:val="auto"/>
          <w:sz w:val="28"/>
          <w:szCs w:val="28"/>
          <w:lang w:val="en-US"/>
        </w:rPr>
        <w:t xml:space="preserve">ainstream schools? </w:t>
      </w:r>
    </w:p>
    <w:p w14:paraId="640FE88A" w14:textId="77777777" w:rsidR="007C6DBE" w:rsidRDefault="007C6DBE" w:rsidP="00ED19AF">
      <w:pPr>
        <w:pStyle w:val="BodyContent"/>
        <w:spacing w:after="0" w:line="276" w:lineRule="auto"/>
        <w:rPr>
          <w:rFonts w:ascii="Arial" w:hAnsi="Arial" w:cs="Arial"/>
          <w:color w:val="auto"/>
          <w:sz w:val="24"/>
          <w:szCs w:val="24"/>
          <w:lang w:val="en-US"/>
        </w:rPr>
      </w:pPr>
      <w:r w:rsidRPr="00BF48E3">
        <w:rPr>
          <w:rFonts w:ascii="Arial" w:hAnsi="Arial" w:cs="Arial"/>
          <w:color w:val="auto"/>
          <w:sz w:val="24"/>
          <w:szCs w:val="24"/>
          <w:lang w:val="en-US"/>
        </w:rPr>
        <w:t>Look … we just said the word ‘normal’</w:t>
      </w:r>
      <w:r>
        <w:rPr>
          <w:rFonts w:ascii="Arial" w:hAnsi="Arial" w:cs="Arial"/>
          <w:color w:val="auto"/>
          <w:sz w:val="24"/>
          <w:szCs w:val="24"/>
          <w:lang w:val="en-US"/>
        </w:rPr>
        <w:t xml:space="preserve"> and the sky didn’t fall in! OK, so the preferred term for a non-</w:t>
      </w:r>
      <w:r w:rsidRPr="00BF48E3">
        <w:rPr>
          <w:rFonts w:ascii="Arial" w:hAnsi="Arial" w:cs="Arial"/>
          <w:color w:val="auto"/>
          <w:sz w:val="24"/>
          <w:szCs w:val="24"/>
          <w:lang w:val="en-US"/>
        </w:rPr>
        <w:t>special needs school setting is ‘</w:t>
      </w:r>
      <w:r w:rsidR="005C3684">
        <w:rPr>
          <w:rFonts w:ascii="Arial" w:hAnsi="Arial" w:cs="Arial"/>
          <w:color w:val="auto"/>
          <w:sz w:val="24"/>
          <w:szCs w:val="24"/>
          <w:lang w:val="en-US"/>
        </w:rPr>
        <w:t>m</w:t>
      </w:r>
      <w:r w:rsidRPr="00BF48E3">
        <w:rPr>
          <w:rFonts w:ascii="Arial" w:hAnsi="Arial" w:cs="Arial"/>
          <w:color w:val="auto"/>
          <w:sz w:val="24"/>
          <w:szCs w:val="24"/>
          <w:lang w:val="en-US"/>
        </w:rPr>
        <w:t>ainstream’</w:t>
      </w:r>
      <w:r>
        <w:rPr>
          <w:rFonts w:ascii="Arial" w:hAnsi="Arial" w:cs="Arial"/>
          <w:color w:val="auto"/>
          <w:sz w:val="24"/>
          <w:szCs w:val="24"/>
          <w:lang w:val="en-US"/>
        </w:rPr>
        <w:t>, but even within the</w:t>
      </w:r>
      <w:r w:rsidRPr="00BF48E3">
        <w:rPr>
          <w:rFonts w:ascii="Arial" w:hAnsi="Arial" w:cs="Arial"/>
          <w:color w:val="auto"/>
          <w:sz w:val="24"/>
          <w:szCs w:val="24"/>
          <w:lang w:val="en-US"/>
        </w:rPr>
        <w:t xml:space="preserve">se schools there are often SEND children studying alongside their non SEND </w:t>
      </w:r>
      <w:r>
        <w:rPr>
          <w:rFonts w:ascii="Arial" w:hAnsi="Arial" w:cs="Arial"/>
          <w:color w:val="auto"/>
          <w:sz w:val="24"/>
          <w:szCs w:val="24"/>
          <w:lang w:val="en-US"/>
        </w:rPr>
        <w:t xml:space="preserve">peers, </w:t>
      </w:r>
      <w:r w:rsidRPr="00BF48E3">
        <w:rPr>
          <w:rFonts w:ascii="Arial" w:hAnsi="Arial" w:cs="Arial"/>
          <w:color w:val="auto"/>
          <w:sz w:val="24"/>
          <w:szCs w:val="24"/>
          <w:lang w:val="en-US"/>
        </w:rPr>
        <w:t>perhaps with additional support</w:t>
      </w:r>
      <w:r>
        <w:rPr>
          <w:rFonts w:ascii="Arial" w:hAnsi="Arial" w:cs="Arial"/>
          <w:color w:val="auto"/>
          <w:sz w:val="24"/>
          <w:szCs w:val="24"/>
          <w:lang w:val="en-US"/>
        </w:rPr>
        <w:t>,</w:t>
      </w:r>
      <w:r w:rsidRPr="00BF48E3">
        <w:rPr>
          <w:rFonts w:ascii="Arial" w:hAnsi="Arial" w:cs="Arial"/>
          <w:color w:val="auto"/>
          <w:sz w:val="24"/>
          <w:szCs w:val="24"/>
          <w:lang w:val="en-US"/>
        </w:rPr>
        <w:t xml:space="preserve"> or within a specialist unit. </w:t>
      </w:r>
    </w:p>
    <w:p w14:paraId="5158E720" w14:textId="77777777" w:rsidR="007C6DBE" w:rsidRDefault="007C6DBE" w:rsidP="00ED19AF">
      <w:pPr>
        <w:pStyle w:val="BodyContent"/>
        <w:spacing w:after="0" w:line="276" w:lineRule="auto"/>
        <w:rPr>
          <w:rFonts w:ascii="Arial" w:hAnsi="Arial" w:cs="Arial"/>
          <w:color w:val="auto"/>
          <w:sz w:val="24"/>
          <w:szCs w:val="24"/>
          <w:lang w:val="en-US"/>
        </w:rPr>
      </w:pPr>
    </w:p>
    <w:p w14:paraId="5AA78D2A" w14:textId="77777777" w:rsidR="007C6DBE" w:rsidRPr="00BF48E3" w:rsidRDefault="007C6DBE" w:rsidP="00ED19AF">
      <w:pPr>
        <w:pStyle w:val="BodyContent"/>
        <w:spacing w:after="0" w:line="276" w:lineRule="auto"/>
        <w:rPr>
          <w:rFonts w:ascii="Arial" w:hAnsi="Arial" w:cs="Arial"/>
          <w:color w:val="auto"/>
          <w:sz w:val="24"/>
          <w:szCs w:val="24"/>
          <w:lang w:val="en-US"/>
        </w:rPr>
      </w:pPr>
      <w:r w:rsidRPr="00BF48E3">
        <w:rPr>
          <w:rFonts w:ascii="Arial" w:hAnsi="Arial" w:cs="Arial"/>
          <w:color w:val="auto"/>
          <w:sz w:val="24"/>
          <w:szCs w:val="24"/>
          <w:lang w:val="en-US"/>
        </w:rPr>
        <w:t>Some SEND children also attend mainstream schools as part of a satellite learning system</w:t>
      </w:r>
      <w:r>
        <w:rPr>
          <w:rFonts w:ascii="Arial" w:hAnsi="Arial" w:cs="Arial"/>
          <w:color w:val="auto"/>
          <w:sz w:val="24"/>
          <w:szCs w:val="24"/>
          <w:lang w:val="en-US"/>
        </w:rPr>
        <w:t xml:space="preserve"> whereby their class </w:t>
      </w:r>
      <w:r w:rsidRPr="00BD620F">
        <w:rPr>
          <w:rFonts w:ascii="Arial" w:hAnsi="Arial" w:cs="Arial"/>
          <w:color w:val="auto"/>
          <w:sz w:val="24"/>
          <w:szCs w:val="24"/>
          <w:lang w:val="en-US"/>
        </w:rPr>
        <w:t>is ‘on roll’</w:t>
      </w:r>
      <w:r>
        <w:rPr>
          <w:rFonts w:ascii="Arial" w:hAnsi="Arial" w:cs="Arial"/>
          <w:color w:val="auto"/>
          <w:sz w:val="24"/>
          <w:szCs w:val="24"/>
          <w:lang w:val="en-US"/>
        </w:rPr>
        <w:t xml:space="preserve"> at the special needs </w:t>
      </w:r>
      <w:r w:rsidRPr="00BF48E3">
        <w:rPr>
          <w:rFonts w:ascii="Arial" w:hAnsi="Arial" w:cs="Arial"/>
          <w:color w:val="auto"/>
          <w:sz w:val="24"/>
          <w:szCs w:val="24"/>
          <w:lang w:val="en-US"/>
        </w:rPr>
        <w:t>school but attend a mainstream setting as part of their inclusion program. The reason for pointing this out here is any school who books a visit to your museum may have SEND children within the visiting class. If you don’t ask at the booking stage, you may not know until the visit</w:t>
      </w:r>
      <w:r w:rsidR="00EC1392">
        <w:rPr>
          <w:rFonts w:ascii="Arial" w:hAnsi="Arial" w:cs="Arial"/>
          <w:color w:val="auto"/>
          <w:sz w:val="24"/>
          <w:szCs w:val="24"/>
          <w:lang w:val="en-US"/>
        </w:rPr>
        <w:t xml:space="preserve"> and therefore miss the opportunity to prepare for their needs.</w:t>
      </w:r>
      <w:r w:rsidRPr="00BF48E3">
        <w:rPr>
          <w:rFonts w:ascii="Arial" w:hAnsi="Arial" w:cs="Arial"/>
          <w:color w:val="auto"/>
          <w:sz w:val="24"/>
          <w:szCs w:val="24"/>
          <w:lang w:val="en-US"/>
        </w:rPr>
        <w:t xml:space="preserve"> </w:t>
      </w:r>
    </w:p>
    <w:p w14:paraId="68DF7C97" w14:textId="77777777" w:rsidR="007C6DBE" w:rsidRPr="00BF48E3" w:rsidRDefault="007C6DBE" w:rsidP="00ED19AF">
      <w:pPr>
        <w:pStyle w:val="BodyContent"/>
        <w:spacing w:after="0" w:line="276" w:lineRule="auto"/>
        <w:rPr>
          <w:rFonts w:ascii="Arial" w:hAnsi="Arial" w:cs="Arial"/>
          <w:color w:val="auto"/>
          <w:sz w:val="24"/>
          <w:szCs w:val="24"/>
          <w:lang w:val="en-US"/>
        </w:rPr>
      </w:pPr>
      <w:r w:rsidRPr="00BF48E3">
        <w:rPr>
          <w:rFonts w:ascii="Arial" w:hAnsi="Arial" w:cs="Arial"/>
          <w:color w:val="auto"/>
          <w:sz w:val="24"/>
          <w:szCs w:val="24"/>
          <w:lang w:val="en-US"/>
        </w:rPr>
        <w:t> </w:t>
      </w:r>
    </w:p>
    <w:p w14:paraId="60BBA21E" w14:textId="77777777" w:rsidR="007D3568" w:rsidRDefault="007C6DBE" w:rsidP="00ED19AF">
      <w:pPr>
        <w:pStyle w:val="BodyContent"/>
        <w:spacing w:after="0" w:line="276" w:lineRule="auto"/>
        <w:rPr>
          <w:rFonts w:ascii="Arial" w:hAnsi="Arial" w:cs="Arial"/>
          <w:color w:val="auto"/>
          <w:sz w:val="24"/>
          <w:szCs w:val="24"/>
          <w:lang w:val="en-US"/>
        </w:rPr>
      </w:pPr>
      <w:r w:rsidRPr="00BF48E3">
        <w:rPr>
          <w:rFonts w:ascii="Arial" w:hAnsi="Arial" w:cs="Arial"/>
          <w:color w:val="auto"/>
          <w:sz w:val="24"/>
          <w:szCs w:val="24"/>
          <w:lang w:val="en-US"/>
        </w:rPr>
        <w:t xml:space="preserve">Special needs schools, or units within mainstream will generally have higher staff to student ratio </w:t>
      </w:r>
      <w:r w:rsidR="00EC1392">
        <w:rPr>
          <w:rFonts w:ascii="Arial" w:hAnsi="Arial" w:cs="Arial"/>
          <w:color w:val="auto"/>
          <w:sz w:val="24"/>
          <w:szCs w:val="24"/>
          <w:lang w:val="en-US"/>
        </w:rPr>
        <w:t xml:space="preserve">than mainstream schools </w:t>
      </w:r>
      <w:r w:rsidRPr="00BF48E3">
        <w:rPr>
          <w:rFonts w:ascii="Arial" w:hAnsi="Arial" w:cs="Arial"/>
          <w:color w:val="auto"/>
          <w:sz w:val="24"/>
          <w:szCs w:val="24"/>
          <w:lang w:val="en-US"/>
        </w:rPr>
        <w:t>and often cater for a large range of needs. They may also visit in smaller groups but have very specific needs (</w:t>
      </w:r>
      <w:r w:rsidR="007D3568">
        <w:rPr>
          <w:rFonts w:ascii="Arial" w:hAnsi="Arial" w:cs="Arial"/>
          <w:color w:val="auto"/>
          <w:sz w:val="24"/>
          <w:szCs w:val="24"/>
          <w:lang w:val="en-US"/>
        </w:rPr>
        <w:t xml:space="preserve">look at our case studies for inspiring ideas!). </w:t>
      </w:r>
    </w:p>
    <w:p w14:paraId="19473D01" w14:textId="77777777" w:rsidR="007D3568" w:rsidRDefault="007D3568" w:rsidP="00ED19AF">
      <w:pPr>
        <w:pStyle w:val="BodyContent"/>
        <w:spacing w:after="0" w:line="276" w:lineRule="auto"/>
        <w:rPr>
          <w:rFonts w:ascii="Arial" w:hAnsi="Arial" w:cs="Arial"/>
          <w:color w:val="auto"/>
          <w:sz w:val="24"/>
          <w:szCs w:val="24"/>
          <w:lang w:val="en-US"/>
        </w:rPr>
      </w:pPr>
    </w:p>
    <w:p w14:paraId="5CFC1C9D" w14:textId="77777777" w:rsidR="007C6DBE" w:rsidRPr="00C35B61" w:rsidRDefault="00C35B61" w:rsidP="00C35B61">
      <w:pPr>
        <w:pStyle w:val="BodyContent"/>
        <w:spacing w:after="0" w:line="276" w:lineRule="auto"/>
      </w:pPr>
      <w:r>
        <w:rPr>
          <w:rFonts w:ascii="Arial" w:hAnsi="Arial" w:cs="Arial"/>
          <w:color w:val="auto"/>
          <w:sz w:val="24"/>
          <w:szCs w:val="24"/>
          <w:lang w:val="en-US"/>
        </w:rPr>
        <w:t>Nationally however this</w:t>
      </w:r>
      <w:r w:rsidR="007C6DBE" w:rsidRPr="00BF48E3">
        <w:rPr>
          <w:rFonts w:ascii="Arial" w:hAnsi="Arial" w:cs="Arial"/>
          <w:color w:val="auto"/>
          <w:sz w:val="24"/>
          <w:szCs w:val="24"/>
          <w:lang w:val="en-US"/>
        </w:rPr>
        <w:t xml:space="preserve"> is not a small group folk</w:t>
      </w:r>
      <w:r>
        <w:rPr>
          <w:rFonts w:ascii="Arial" w:hAnsi="Arial" w:cs="Arial"/>
          <w:color w:val="auto"/>
          <w:sz w:val="24"/>
          <w:szCs w:val="24"/>
          <w:lang w:val="en-US"/>
        </w:rPr>
        <w:t xml:space="preserve">s! </w:t>
      </w:r>
      <w:r w:rsidR="00ED19AF" w:rsidRPr="00ED19AF">
        <w:rPr>
          <w:rFonts w:ascii="Arial" w:eastAsiaTheme="majorEastAsia" w:hAnsi="Arial" w:cs="Arial"/>
          <w:color w:val="auto"/>
          <w:sz w:val="24"/>
          <w:szCs w:val="24"/>
        </w:rPr>
        <w:t>According to the Department of Education</w:t>
      </w:r>
      <w:r w:rsidR="005C3684">
        <w:rPr>
          <w:rFonts w:ascii="Arial" w:eastAsiaTheme="majorEastAsia" w:hAnsi="Arial" w:cs="Arial"/>
          <w:color w:val="auto"/>
          <w:sz w:val="24"/>
          <w:szCs w:val="24"/>
        </w:rPr>
        <w:t>,</w:t>
      </w:r>
      <w:r w:rsidR="00ED19AF" w:rsidRPr="00ED19AF">
        <w:rPr>
          <w:rFonts w:ascii="Arial" w:eastAsiaTheme="majorEastAsia" w:hAnsi="Arial" w:cs="Arial"/>
          <w:color w:val="auto"/>
          <w:sz w:val="24"/>
          <w:szCs w:val="24"/>
        </w:rPr>
        <w:t xml:space="preserve"> </w:t>
      </w:r>
      <w:r w:rsidR="00ED19AF">
        <w:rPr>
          <w:rFonts w:ascii="Arial" w:eastAsiaTheme="majorEastAsia" w:hAnsi="Arial" w:cs="Arial"/>
          <w:color w:val="auto"/>
          <w:sz w:val="24"/>
          <w:szCs w:val="24"/>
        </w:rPr>
        <w:t xml:space="preserve">in January 2017 </w:t>
      </w:r>
      <w:r w:rsidR="00ED19AF" w:rsidRPr="00ED19AF">
        <w:rPr>
          <w:rFonts w:ascii="Arial" w:eastAsiaTheme="majorEastAsia" w:hAnsi="Arial" w:cs="Arial"/>
          <w:color w:val="auto"/>
          <w:sz w:val="24"/>
          <w:szCs w:val="24"/>
        </w:rPr>
        <w:t xml:space="preserve">there were </w:t>
      </w:r>
      <w:r w:rsidR="00ED19AF">
        <w:rPr>
          <w:rFonts w:ascii="Arial" w:eastAsiaTheme="majorEastAsia" w:hAnsi="Arial" w:cs="Arial"/>
          <w:color w:val="auto"/>
          <w:sz w:val="24"/>
          <w:szCs w:val="24"/>
        </w:rPr>
        <w:t>1</w:t>
      </w:r>
      <w:r w:rsidR="00ED19AF">
        <w:t>1</w:t>
      </w:r>
      <w:r w:rsidR="00ED19AF" w:rsidRPr="00ED19AF">
        <w:rPr>
          <w:rFonts w:ascii="Arial" w:hAnsi="Arial" w:cs="Arial"/>
          <w:color w:val="auto"/>
          <w:sz w:val="24"/>
          <w:szCs w:val="24"/>
        </w:rPr>
        <w:t>,244,255</w:t>
      </w:r>
      <w:r w:rsidR="00ED19AF">
        <w:rPr>
          <w:rFonts w:ascii="Arial" w:hAnsi="Arial" w:cs="Arial"/>
          <w:color w:val="auto"/>
          <w:sz w:val="24"/>
          <w:szCs w:val="24"/>
        </w:rPr>
        <w:t xml:space="preserve"> children in the UK with Special Educational Needs (SEN)</w:t>
      </w:r>
      <w:r w:rsidR="005C3684">
        <w:rPr>
          <w:rFonts w:ascii="Arial" w:hAnsi="Arial" w:cs="Arial"/>
          <w:color w:val="auto"/>
          <w:sz w:val="24"/>
          <w:szCs w:val="24"/>
        </w:rPr>
        <w:t xml:space="preserve"> which is</w:t>
      </w:r>
      <w:r w:rsidR="00ED19AF">
        <w:rPr>
          <w:rFonts w:ascii="Arial" w:hAnsi="Arial" w:cs="Arial"/>
          <w:color w:val="auto"/>
          <w:sz w:val="24"/>
          <w:szCs w:val="24"/>
        </w:rPr>
        <w:t>14.4% of all school age children. Of th</w:t>
      </w:r>
      <w:r w:rsidR="005C3684">
        <w:rPr>
          <w:rFonts w:ascii="Arial" w:hAnsi="Arial" w:cs="Arial"/>
          <w:color w:val="auto"/>
          <w:sz w:val="24"/>
          <w:szCs w:val="24"/>
        </w:rPr>
        <w:t>e</w:t>
      </w:r>
      <w:r w:rsidR="00ED19AF">
        <w:rPr>
          <w:rFonts w:ascii="Arial" w:hAnsi="Arial" w:cs="Arial"/>
          <w:color w:val="auto"/>
          <w:sz w:val="24"/>
          <w:szCs w:val="24"/>
        </w:rPr>
        <w:t xml:space="preserve">se 25.2% had </w:t>
      </w:r>
      <w:r w:rsidR="00ED19AF" w:rsidRPr="00ED19AF">
        <w:rPr>
          <w:rFonts w:ascii="Arial" w:hAnsi="Arial" w:cs="Arial"/>
          <w:color w:val="auto"/>
          <w:sz w:val="24"/>
          <w:szCs w:val="24"/>
        </w:rPr>
        <w:t>Moderate Learning Difficulty as a primary type of need</w:t>
      </w:r>
      <w:r w:rsidR="00ED19AF">
        <w:rPr>
          <w:rFonts w:ascii="Arial" w:hAnsi="Arial" w:cs="Arial"/>
          <w:color w:val="auto"/>
          <w:sz w:val="24"/>
          <w:szCs w:val="24"/>
        </w:rPr>
        <w:t xml:space="preserve">. </w:t>
      </w:r>
      <w:r w:rsidR="00ED19AF" w:rsidRPr="00ED19AF">
        <w:rPr>
          <w:rFonts w:ascii="Arial" w:hAnsi="Arial" w:cs="Arial"/>
          <w:color w:val="auto"/>
          <w:sz w:val="24"/>
          <w:szCs w:val="24"/>
        </w:rPr>
        <w:t>26.9% of pupils with a statement or EHC plan ha</w:t>
      </w:r>
      <w:r w:rsidR="00ED19AF">
        <w:rPr>
          <w:rFonts w:ascii="Arial" w:hAnsi="Arial" w:cs="Arial"/>
          <w:color w:val="auto"/>
          <w:sz w:val="24"/>
          <w:szCs w:val="24"/>
        </w:rPr>
        <w:t>d</w:t>
      </w:r>
      <w:r w:rsidR="00ED19AF" w:rsidRPr="00ED19AF">
        <w:rPr>
          <w:rFonts w:ascii="Arial" w:hAnsi="Arial" w:cs="Arial"/>
          <w:color w:val="auto"/>
          <w:sz w:val="24"/>
          <w:szCs w:val="24"/>
        </w:rPr>
        <w:t xml:space="preserve"> Autistic Spectrum Disorder as a primary type of need</w:t>
      </w:r>
      <w:r w:rsidR="00ED19AF">
        <w:rPr>
          <w:rFonts w:ascii="Arial" w:hAnsi="Arial" w:cs="Arial"/>
          <w:color w:val="auto"/>
          <w:sz w:val="24"/>
          <w:szCs w:val="24"/>
        </w:rPr>
        <w:t xml:space="preserve">. </w:t>
      </w:r>
    </w:p>
    <w:p w14:paraId="4EE2974A" w14:textId="77777777" w:rsidR="00ED19AF" w:rsidRDefault="00ED19AF" w:rsidP="00ED19AF">
      <w:pPr>
        <w:spacing w:after="160" w:line="276" w:lineRule="auto"/>
        <w:rPr>
          <w:rFonts w:ascii="Arial" w:eastAsiaTheme="majorEastAsia" w:hAnsi="Arial" w:cs="Arial"/>
          <w:color w:val="auto"/>
          <w:sz w:val="24"/>
          <w:szCs w:val="24"/>
        </w:rPr>
      </w:pPr>
      <w:r>
        <w:rPr>
          <w:rFonts w:ascii="Arial" w:eastAsiaTheme="majorEastAsia" w:hAnsi="Arial" w:cs="Arial"/>
          <w:color w:val="auto"/>
          <w:sz w:val="24"/>
          <w:szCs w:val="24"/>
        </w:rPr>
        <w:t xml:space="preserve">For figures relating </w:t>
      </w:r>
      <w:r w:rsidR="007D3568">
        <w:rPr>
          <w:rFonts w:ascii="Arial" w:eastAsiaTheme="majorEastAsia" w:hAnsi="Arial" w:cs="Arial"/>
          <w:color w:val="auto"/>
          <w:sz w:val="24"/>
          <w:szCs w:val="24"/>
        </w:rPr>
        <w:t>to the number of</w:t>
      </w:r>
      <w:r>
        <w:rPr>
          <w:rFonts w:ascii="Arial" w:eastAsiaTheme="majorEastAsia" w:hAnsi="Arial" w:cs="Arial"/>
          <w:color w:val="auto"/>
          <w:sz w:val="24"/>
          <w:szCs w:val="24"/>
        </w:rPr>
        <w:t xml:space="preserve"> children in your area with SEND who have an Education and Healthcare Plan (EHCP) you can find this information on your local authority’s website. It’s worth noting however that not all children who are SEND are awarded an ECHP. </w:t>
      </w:r>
    </w:p>
    <w:p w14:paraId="65D2CD12" w14:textId="77777777" w:rsidR="007D3568" w:rsidRDefault="007D3568" w:rsidP="00ED19AF">
      <w:pPr>
        <w:spacing w:after="160" w:line="276" w:lineRule="auto"/>
        <w:rPr>
          <w:rFonts w:ascii="Arial" w:eastAsiaTheme="majorEastAsia" w:hAnsi="Arial" w:cs="Arial"/>
          <w:color w:val="auto"/>
          <w:sz w:val="24"/>
          <w:szCs w:val="24"/>
        </w:rPr>
      </w:pPr>
      <w:r>
        <w:rPr>
          <w:rFonts w:ascii="Arial" w:eastAsiaTheme="majorEastAsia" w:hAnsi="Arial" w:cs="Arial"/>
          <w:color w:val="auto"/>
          <w:sz w:val="24"/>
          <w:szCs w:val="24"/>
        </w:rPr>
        <w:t>Outside of school, working with your local SEND family support groups is a good way of developing understanding about disability inclusion and building relationships</w:t>
      </w:r>
      <w:r w:rsidR="006D54DB">
        <w:rPr>
          <w:rFonts w:ascii="Arial" w:eastAsiaTheme="majorEastAsia" w:hAnsi="Arial" w:cs="Arial"/>
          <w:color w:val="auto"/>
          <w:sz w:val="24"/>
          <w:szCs w:val="24"/>
        </w:rPr>
        <w:t xml:space="preserve"> and accessible visits for SEND families.</w:t>
      </w:r>
      <w:r>
        <w:rPr>
          <w:rFonts w:ascii="Arial" w:eastAsiaTheme="majorEastAsia" w:hAnsi="Arial" w:cs="Arial"/>
          <w:color w:val="auto"/>
          <w:sz w:val="24"/>
          <w:szCs w:val="24"/>
        </w:rPr>
        <w:t xml:space="preserve"> </w:t>
      </w:r>
    </w:p>
    <w:p w14:paraId="6312078D" w14:textId="77777777" w:rsidR="007D3568" w:rsidRDefault="007D3568" w:rsidP="00ED19AF">
      <w:pPr>
        <w:spacing w:after="160" w:line="276" w:lineRule="auto"/>
        <w:rPr>
          <w:rFonts w:ascii="Arial" w:eastAsiaTheme="majorEastAsia" w:hAnsi="Arial" w:cs="Arial"/>
          <w:color w:val="auto"/>
          <w:sz w:val="24"/>
          <w:szCs w:val="24"/>
        </w:rPr>
      </w:pPr>
      <w:r>
        <w:rPr>
          <w:rFonts w:ascii="Arial" w:eastAsiaTheme="majorEastAsia" w:hAnsi="Arial" w:cs="Arial"/>
          <w:color w:val="auto"/>
          <w:sz w:val="24"/>
          <w:szCs w:val="24"/>
        </w:rPr>
        <w:t xml:space="preserve">Details of such groups in your area can be found </w:t>
      </w:r>
      <w:r w:rsidR="006D54DB">
        <w:rPr>
          <w:rFonts w:ascii="Arial" w:eastAsiaTheme="majorEastAsia" w:hAnsi="Arial" w:cs="Arial"/>
          <w:color w:val="auto"/>
          <w:sz w:val="24"/>
          <w:szCs w:val="24"/>
        </w:rPr>
        <w:t xml:space="preserve">by </w:t>
      </w:r>
      <w:r>
        <w:rPr>
          <w:rFonts w:ascii="Arial" w:eastAsiaTheme="majorEastAsia" w:hAnsi="Arial" w:cs="Arial"/>
          <w:color w:val="auto"/>
          <w:sz w:val="24"/>
          <w:szCs w:val="24"/>
        </w:rPr>
        <w:t xml:space="preserve">contacting your Local Authority, Social Services Disabled Children’s </w:t>
      </w:r>
      <w:r w:rsidR="00C45C51">
        <w:rPr>
          <w:rFonts w:ascii="Arial" w:eastAsiaTheme="majorEastAsia" w:hAnsi="Arial" w:cs="Arial"/>
          <w:color w:val="auto"/>
          <w:sz w:val="24"/>
          <w:szCs w:val="24"/>
        </w:rPr>
        <w:t>T</w:t>
      </w:r>
      <w:r>
        <w:rPr>
          <w:rFonts w:ascii="Arial" w:eastAsiaTheme="majorEastAsia" w:hAnsi="Arial" w:cs="Arial"/>
          <w:color w:val="auto"/>
          <w:sz w:val="24"/>
          <w:szCs w:val="24"/>
        </w:rPr>
        <w:t xml:space="preserve">eam or your local Citizens Advice Bureau. </w:t>
      </w:r>
    </w:p>
    <w:p w14:paraId="45B88829" w14:textId="77777777" w:rsidR="002F6013" w:rsidRDefault="002F6013" w:rsidP="004768A9">
      <w:pPr>
        <w:widowControl w:val="0"/>
        <w:rPr>
          <w:rFonts w:ascii="Corbel" w:hAnsi="Corbel"/>
          <w:b/>
          <w:bCs/>
          <w:color w:val="000000"/>
          <w:sz w:val="36"/>
          <w:szCs w:val="36"/>
        </w:rPr>
      </w:pPr>
    </w:p>
    <w:p w14:paraId="534C61DD" w14:textId="77777777" w:rsidR="009D3E7C" w:rsidRDefault="009D3E7C" w:rsidP="004768A9">
      <w:pPr>
        <w:widowControl w:val="0"/>
        <w:rPr>
          <w:rFonts w:ascii="Corbel" w:hAnsi="Corbel"/>
          <w:bCs/>
          <w:color w:val="000000"/>
          <w:sz w:val="36"/>
          <w:szCs w:val="36"/>
        </w:rPr>
      </w:pPr>
      <w:r>
        <w:rPr>
          <w:rFonts w:ascii="Corbel" w:hAnsi="Corbel"/>
          <w:bCs/>
          <w:noProof/>
          <w:color w:val="000000"/>
          <w:sz w:val="36"/>
          <w:szCs w:val="36"/>
        </w:rPr>
        <w:drawing>
          <wp:inline distT="0" distB="0" distL="0" distR="0" wp14:anchorId="6D3307D4" wp14:editId="59C03ACA">
            <wp:extent cx="3304540" cy="420935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 putting his hand up to answer a question.jpg"/>
                    <pic:cNvPicPr/>
                  </pic:nvPicPr>
                  <pic:blipFill rotWithShape="1">
                    <a:blip r:embed="rId13" cstate="print">
                      <a:extLst>
                        <a:ext uri="{28A0092B-C50C-407E-A947-70E740481C1C}">
                          <a14:useLocalDpi xmlns:a14="http://schemas.microsoft.com/office/drawing/2010/main" val="0"/>
                        </a:ext>
                      </a:extLst>
                    </a:blip>
                    <a:srcRect t="6705" b="3496"/>
                    <a:stretch/>
                  </pic:blipFill>
                  <pic:spPr bwMode="auto">
                    <a:xfrm>
                      <a:off x="0" y="0"/>
                      <a:ext cx="3316064" cy="4224029"/>
                    </a:xfrm>
                    <a:prstGeom prst="rect">
                      <a:avLst/>
                    </a:prstGeom>
                    <a:ln>
                      <a:noFill/>
                    </a:ln>
                    <a:extLst>
                      <a:ext uri="{53640926-AAD7-44D8-BBD7-CCE9431645EC}">
                        <a14:shadowObscured xmlns:a14="http://schemas.microsoft.com/office/drawing/2010/main"/>
                      </a:ext>
                    </a:extLst>
                  </pic:spPr>
                </pic:pic>
              </a:graphicData>
            </a:graphic>
          </wp:inline>
        </w:drawing>
      </w:r>
    </w:p>
    <w:p w14:paraId="34533460" w14:textId="77777777" w:rsidR="004768A9" w:rsidRPr="00762876" w:rsidRDefault="004922B4" w:rsidP="004768A9">
      <w:pPr>
        <w:widowControl w:val="0"/>
        <w:rPr>
          <w:rFonts w:ascii="Corbel" w:hAnsi="Corbel"/>
          <w:bCs/>
          <w:color w:val="000000"/>
          <w:sz w:val="36"/>
          <w:szCs w:val="36"/>
        </w:rPr>
      </w:pPr>
      <w:r w:rsidRPr="00762876">
        <w:rPr>
          <w:rFonts w:ascii="Corbel" w:hAnsi="Corbel"/>
          <w:bCs/>
          <w:color w:val="000000"/>
          <w:sz w:val="36"/>
          <w:szCs w:val="36"/>
        </w:rPr>
        <w:t xml:space="preserve">How to explore the </w:t>
      </w:r>
      <w:r w:rsidR="004768A9" w:rsidRPr="00762876">
        <w:rPr>
          <w:rFonts w:ascii="Corbel" w:hAnsi="Corbel"/>
          <w:bCs/>
          <w:color w:val="000000"/>
          <w:sz w:val="36"/>
          <w:szCs w:val="36"/>
        </w:rPr>
        <w:t xml:space="preserve">Toolkit </w:t>
      </w:r>
    </w:p>
    <w:p w14:paraId="770D1F96" w14:textId="77777777" w:rsidR="004B07C1" w:rsidRDefault="004768A9" w:rsidP="004768A9">
      <w:pPr>
        <w:widowControl w:val="0"/>
        <w:rPr>
          <w:rFonts w:ascii="Arial" w:hAnsi="Arial" w:cs="Arial"/>
          <w:color w:val="000000"/>
          <w:sz w:val="24"/>
          <w:szCs w:val="24"/>
        </w:rPr>
      </w:pPr>
      <w:r w:rsidRPr="004768A9">
        <w:rPr>
          <w:rFonts w:ascii="Arial" w:hAnsi="Arial" w:cs="Arial"/>
          <w:color w:val="000000"/>
          <w:sz w:val="24"/>
          <w:szCs w:val="24"/>
        </w:rPr>
        <w:t>The t</w:t>
      </w:r>
      <w:r w:rsidR="004922B4">
        <w:rPr>
          <w:rFonts w:ascii="Arial" w:hAnsi="Arial" w:cs="Arial"/>
          <w:color w:val="000000"/>
          <w:sz w:val="24"/>
          <w:szCs w:val="24"/>
        </w:rPr>
        <w:t xml:space="preserve">oolkit is divided into clear </w:t>
      </w:r>
      <w:r w:rsidRPr="004768A9">
        <w:rPr>
          <w:rFonts w:ascii="Arial" w:hAnsi="Arial" w:cs="Arial"/>
          <w:color w:val="000000"/>
          <w:sz w:val="24"/>
          <w:szCs w:val="24"/>
        </w:rPr>
        <w:t>sections</w:t>
      </w:r>
      <w:r w:rsidR="004922B4">
        <w:rPr>
          <w:rFonts w:ascii="Arial" w:hAnsi="Arial" w:cs="Arial"/>
          <w:color w:val="000000"/>
          <w:sz w:val="24"/>
          <w:szCs w:val="24"/>
        </w:rPr>
        <w:t>, so you can quickly find what you need</w:t>
      </w:r>
      <w:r w:rsidRPr="004768A9">
        <w:rPr>
          <w:rFonts w:ascii="Arial" w:hAnsi="Arial" w:cs="Arial"/>
          <w:color w:val="000000"/>
          <w:sz w:val="24"/>
          <w:szCs w:val="24"/>
        </w:rPr>
        <w:t xml:space="preserve">. </w:t>
      </w:r>
    </w:p>
    <w:p w14:paraId="4D81C017" w14:textId="77777777" w:rsidR="004B07C1" w:rsidRDefault="004B07C1" w:rsidP="004B07C1">
      <w:pPr>
        <w:widowControl w:val="0"/>
        <w:spacing w:after="0"/>
        <w:jc w:val="both"/>
        <w:rPr>
          <w:rFonts w:ascii="Arial" w:hAnsi="Arial" w:cs="Arial"/>
          <w:color w:val="000000"/>
          <w:sz w:val="24"/>
          <w:szCs w:val="24"/>
        </w:rPr>
      </w:pPr>
      <w:r w:rsidRPr="00C525F3">
        <w:rPr>
          <w:rFonts w:ascii="Arial" w:hAnsi="Arial" w:cs="Arial"/>
          <w:b/>
          <w:i/>
          <w:color w:val="000000"/>
          <w:sz w:val="24"/>
          <w:szCs w:val="24"/>
        </w:rPr>
        <w:t>Getting Started</w:t>
      </w:r>
      <w:r>
        <w:rPr>
          <w:rFonts w:ascii="Arial" w:hAnsi="Arial" w:cs="Arial"/>
          <w:color w:val="000000"/>
          <w:sz w:val="24"/>
          <w:szCs w:val="24"/>
        </w:rPr>
        <w:t xml:space="preserve"> </w:t>
      </w:r>
      <w:r w:rsidR="004768A9" w:rsidRPr="004768A9">
        <w:rPr>
          <w:rFonts w:ascii="Arial" w:hAnsi="Arial" w:cs="Arial"/>
          <w:color w:val="000000"/>
          <w:sz w:val="24"/>
          <w:szCs w:val="24"/>
        </w:rPr>
        <w:t xml:space="preserve">looks at what </w:t>
      </w:r>
      <w:r>
        <w:rPr>
          <w:rFonts w:ascii="Arial" w:hAnsi="Arial" w:cs="Arial"/>
          <w:color w:val="000000"/>
          <w:sz w:val="24"/>
          <w:szCs w:val="24"/>
        </w:rPr>
        <w:t>special s</w:t>
      </w:r>
      <w:r w:rsidR="00C525F3">
        <w:rPr>
          <w:rFonts w:ascii="Arial" w:hAnsi="Arial" w:cs="Arial"/>
          <w:color w:val="000000"/>
          <w:sz w:val="24"/>
          <w:szCs w:val="24"/>
        </w:rPr>
        <w:t xml:space="preserve">chools need </w:t>
      </w:r>
      <w:r>
        <w:rPr>
          <w:rFonts w:ascii="Arial" w:hAnsi="Arial" w:cs="Arial"/>
          <w:color w:val="000000"/>
          <w:sz w:val="24"/>
          <w:szCs w:val="24"/>
        </w:rPr>
        <w:t>as part of a museum visit, and how to get schools involved. A big thank you to our partner teachers for providing lots of useful information and ideas here.</w:t>
      </w:r>
    </w:p>
    <w:p w14:paraId="05B32347" w14:textId="77777777" w:rsidR="004768A9" w:rsidRPr="004768A9" w:rsidRDefault="004922B4" w:rsidP="004768A9">
      <w:pPr>
        <w:widowControl w:val="0"/>
        <w:rPr>
          <w:rFonts w:ascii="Arial" w:hAnsi="Arial" w:cs="Arial"/>
          <w:color w:val="000000"/>
          <w:sz w:val="24"/>
          <w:szCs w:val="24"/>
        </w:rPr>
      </w:pPr>
      <w:r>
        <w:rPr>
          <w:rFonts w:ascii="Arial" w:hAnsi="Arial" w:cs="Arial"/>
          <w:color w:val="000000"/>
          <w:sz w:val="24"/>
          <w:szCs w:val="24"/>
        </w:rPr>
        <w:br/>
      </w:r>
      <w:r w:rsidR="00C525F3">
        <w:rPr>
          <w:rFonts w:ascii="Arial" w:hAnsi="Arial" w:cs="Arial"/>
          <w:color w:val="000000"/>
          <w:sz w:val="24"/>
          <w:szCs w:val="24"/>
        </w:rPr>
        <w:t xml:space="preserve">In </w:t>
      </w:r>
      <w:r w:rsidR="004B07C1" w:rsidRPr="00C525F3">
        <w:rPr>
          <w:rFonts w:ascii="Arial" w:hAnsi="Arial" w:cs="Arial"/>
          <w:b/>
          <w:i/>
          <w:color w:val="000000"/>
          <w:sz w:val="24"/>
          <w:szCs w:val="24"/>
        </w:rPr>
        <w:t>Things to think about at your Museum</w:t>
      </w:r>
      <w:r w:rsidR="004B07C1">
        <w:rPr>
          <w:rFonts w:ascii="Arial" w:hAnsi="Arial" w:cs="Arial"/>
          <w:i/>
          <w:color w:val="000000"/>
          <w:sz w:val="24"/>
          <w:szCs w:val="24"/>
        </w:rPr>
        <w:t xml:space="preserve"> </w:t>
      </w:r>
      <w:r w:rsidR="00C525F3">
        <w:rPr>
          <w:rFonts w:ascii="Arial" w:hAnsi="Arial" w:cs="Arial"/>
          <w:color w:val="000000"/>
          <w:sz w:val="24"/>
          <w:szCs w:val="24"/>
        </w:rPr>
        <w:t xml:space="preserve">we encourage you to think about </w:t>
      </w:r>
      <w:r w:rsidR="004768A9" w:rsidRPr="004768A9">
        <w:rPr>
          <w:rFonts w:ascii="Arial" w:hAnsi="Arial" w:cs="Arial"/>
          <w:color w:val="000000"/>
          <w:sz w:val="24"/>
          <w:szCs w:val="24"/>
        </w:rPr>
        <w:t>h</w:t>
      </w:r>
      <w:r w:rsidR="004B07C1">
        <w:rPr>
          <w:rFonts w:ascii="Arial" w:hAnsi="Arial" w:cs="Arial"/>
          <w:color w:val="000000"/>
          <w:sz w:val="24"/>
          <w:szCs w:val="24"/>
        </w:rPr>
        <w:t>ow your museum matches up to the</w:t>
      </w:r>
      <w:r w:rsidR="004768A9" w:rsidRPr="004768A9">
        <w:rPr>
          <w:rFonts w:ascii="Arial" w:hAnsi="Arial" w:cs="Arial"/>
          <w:color w:val="000000"/>
          <w:sz w:val="24"/>
          <w:szCs w:val="24"/>
        </w:rPr>
        <w:t>se needs and evaluate how you can meet them.</w:t>
      </w:r>
      <w:r w:rsidR="004B07C1">
        <w:rPr>
          <w:rFonts w:ascii="Arial" w:hAnsi="Arial" w:cs="Arial"/>
          <w:color w:val="000000"/>
          <w:sz w:val="24"/>
          <w:szCs w:val="24"/>
        </w:rPr>
        <w:t xml:space="preserve"> </w:t>
      </w:r>
    </w:p>
    <w:p w14:paraId="445D0401" w14:textId="77777777" w:rsidR="00382AFE" w:rsidRDefault="00C525F3" w:rsidP="004768A9">
      <w:pPr>
        <w:widowControl w:val="0"/>
        <w:rPr>
          <w:rFonts w:ascii="Arial" w:hAnsi="Arial" w:cs="Arial"/>
          <w:color w:val="000000"/>
          <w:sz w:val="24"/>
          <w:szCs w:val="24"/>
        </w:rPr>
      </w:pPr>
      <w:r w:rsidRPr="00C525F3">
        <w:rPr>
          <w:rFonts w:ascii="Arial" w:hAnsi="Arial" w:cs="Arial"/>
          <w:color w:val="000000"/>
          <w:sz w:val="24"/>
          <w:szCs w:val="24"/>
        </w:rPr>
        <w:t>The</w:t>
      </w:r>
      <w:r>
        <w:rPr>
          <w:rFonts w:ascii="Arial" w:hAnsi="Arial" w:cs="Arial"/>
          <w:b/>
          <w:i/>
          <w:color w:val="000000"/>
          <w:sz w:val="24"/>
          <w:szCs w:val="24"/>
        </w:rPr>
        <w:t xml:space="preserve"> </w:t>
      </w:r>
      <w:r w:rsidR="00382AFE" w:rsidRPr="00C525F3">
        <w:rPr>
          <w:rFonts w:ascii="Arial" w:hAnsi="Arial" w:cs="Arial"/>
          <w:b/>
          <w:i/>
          <w:color w:val="000000"/>
          <w:sz w:val="24"/>
          <w:szCs w:val="24"/>
        </w:rPr>
        <w:t>Practical Tips</w:t>
      </w:r>
      <w:r w:rsidR="00382AFE">
        <w:rPr>
          <w:rFonts w:ascii="Arial" w:hAnsi="Arial" w:cs="Arial"/>
          <w:color w:val="000000"/>
          <w:sz w:val="24"/>
          <w:szCs w:val="24"/>
        </w:rPr>
        <w:t xml:space="preserve"> and </w:t>
      </w:r>
      <w:r w:rsidR="00382AFE" w:rsidRPr="00C525F3">
        <w:rPr>
          <w:rFonts w:ascii="Arial" w:hAnsi="Arial" w:cs="Arial"/>
          <w:b/>
          <w:i/>
          <w:color w:val="000000"/>
          <w:sz w:val="24"/>
          <w:szCs w:val="24"/>
        </w:rPr>
        <w:t>Dos and Don’ts</w:t>
      </w:r>
      <w:r w:rsidR="00382AFE">
        <w:rPr>
          <w:rFonts w:ascii="Arial" w:hAnsi="Arial" w:cs="Arial"/>
          <w:color w:val="000000"/>
          <w:sz w:val="24"/>
          <w:szCs w:val="24"/>
        </w:rPr>
        <w:t xml:space="preserve"> </w:t>
      </w:r>
      <w:r>
        <w:rPr>
          <w:rFonts w:ascii="Arial" w:hAnsi="Arial" w:cs="Arial"/>
          <w:color w:val="000000"/>
          <w:sz w:val="24"/>
          <w:szCs w:val="24"/>
        </w:rPr>
        <w:t xml:space="preserve">sections </w:t>
      </w:r>
      <w:r w:rsidR="00382AFE">
        <w:rPr>
          <w:rFonts w:ascii="Arial" w:hAnsi="Arial" w:cs="Arial"/>
          <w:color w:val="000000"/>
          <w:sz w:val="24"/>
          <w:szCs w:val="24"/>
        </w:rPr>
        <w:t xml:space="preserve">offer simple advice from experienced museum educators and teachers </w:t>
      </w:r>
      <w:r w:rsidR="00B71DCA">
        <w:rPr>
          <w:rFonts w:ascii="Arial" w:hAnsi="Arial" w:cs="Arial"/>
          <w:color w:val="000000"/>
          <w:sz w:val="24"/>
          <w:szCs w:val="24"/>
        </w:rPr>
        <w:t>and are incredibly useful.</w:t>
      </w:r>
    </w:p>
    <w:p w14:paraId="3F6F7075" w14:textId="77777777" w:rsidR="00A61D18" w:rsidRPr="004768A9" w:rsidRDefault="006E5174" w:rsidP="00A61D18">
      <w:pPr>
        <w:widowControl w:val="0"/>
        <w:rPr>
          <w:rFonts w:ascii="Arial" w:hAnsi="Arial" w:cs="Arial"/>
          <w:color w:val="000000"/>
          <w:sz w:val="24"/>
          <w:szCs w:val="24"/>
        </w:rPr>
      </w:pPr>
      <w:r>
        <w:rPr>
          <w:rFonts w:ascii="Arial" w:hAnsi="Arial" w:cs="Arial"/>
          <w:color w:val="000000"/>
          <w:sz w:val="24"/>
          <w:szCs w:val="24"/>
        </w:rPr>
        <w:t xml:space="preserve">We also take a brief look at </w:t>
      </w:r>
      <w:r w:rsidR="00A61D18" w:rsidRPr="00A61D18">
        <w:rPr>
          <w:rFonts w:ascii="Arial" w:hAnsi="Arial" w:cs="Arial"/>
          <w:b/>
          <w:i/>
          <w:color w:val="000000"/>
          <w:sz w:val="24"/>
          <w:szCs w:val="24"/>
        </w:rPr>
        <w:t>SEND Families</w:t>
      </w:r>
      <w:r w:rsidR="00A61D18">
        <w:rPr>
          <w:rFonts w:ascii="Arial" w:hAnsi="Arial" w:cs="Arial"/>
          <w:b/>
          <w:i/>
          <w:color w:val="000000"/>
          <w:sz w:val="24"/>
          <w:szCs w:val="24"/>
        </w:rPr>
        <w:t xml:space="preserve"> </w:t>
      </w:r>
      <w:r>
        <w:rPr>
          <w:rFonts w:ascii="Arial" w:hAnsi="Arial" w:cs="Arial"/>
          <w:color w:val="000000"/>
          <w:sz w:val="24"/>
          <w:szCs w:val="24"/>
        </w:rPr>
        <w:t>(as</w:t>
      </w:r>
      <w:r w:rsidR="00A61D18">
        <w:rPr>
          <w:rFonts w:ascii="Arial" w:hAnsi="Arial" w:cs="Arial"/>
          <w:color w:val="000000"/>
          <w:sz w:val="24"/>
          <w:szCs w:val="24"/>
        </w:rPr>
        <w:t xml:space="preserve"> </w:t>
      </w:r>
      <w:r>
        <w:rPr>
          <w:rFonts w:ascii="Arial" w:hAnsi="Arial" w:cs="Arial"/>
          <w:color w:val="000000"/>
          <w:sz w:val="24"/>
          <w:szCs w:val="24"/>
        </w:rPr>
        <w:t xml:space="preserve">it’s highly likely that a positive school visit will lead to a child wanting to return with their family) and look at </w:t>
      </w:r>
      <w:r w:rsidR="00A61D18">
        <w:rPr>
          <w:rFonts w:ascii="Arial" w:hAnsi="Arial" w:cs="Arial"/>
          <w:color w:val="000000"/>
          <w:sz w:val="24"/>
          <w:szCs w:val="24"/>
        </w:rPr>
        <w:t xml:space="preserve">how you can develop a high quality offer for </w:t>
      </w:r>
      <w:r w:rsidR="00A61D18" w:rsidRPr="004768A9">
        <w:rPr>
          <w:rFonts w:ascii="Arial" w:hAnsi="Arial" w:cs="Arial"/>
          <w:color w:val="000000"/>
          <w:sz w:val="24"/>
          <w:szCs w:val="24"/>
        </w:rPr>
        <w:t>them</w:t>
      </w:r>
      <w:r w:rsidR="00A61D18">
        <w:rPr>
          <w:rFonts w:ascii="Arial" w:hAnsi="Arial" w:cs="Arial"/>
          <w:color w:val="000000"/>
          <w:sz w:val="24"/>
          <w:szCs w:val="24"/>
        </w:rPr>
        <w:t xml:space="preserve"> too</w:t>
      </w:r>
      <w:r w:rsidR="00A61D18" w:rsidRPr="004768A9">
        <w:rPr>
          <w:rFonts w:ascii="Arial" w:hAnsi="Arial" w:cs="Arial"/>
          <w:color w:val="000000"/>
          <w:sz w:val="24"/>
          <w:szCs w:val="24"/>
        </w:rPr>
        <w:t>.</w:t>
      </w:r>
      <w:r>
        <w:rPr>
          <w:rFonts w:ascii="Arial" w:hAnsi="Arial" w:cs="Arial"/>
          <w:color w:val="000000"/>
          <w:sz w:val="24"/>
          <w:szCs w:val="24"/>
        </w:rPr>
        <w:t xml:space="preserve"> </w:t>
      </w:r>
    </w:p>
    <w:p w14:paraId="313A0708" w14:textId="77777777" w:rsidR="00382AFE" w:rsidRDefault="00B71DCA" w:rsidP="004768A9">
      <w:pPr>
        <w:widowControl w:val="0"/>
        <w:rPr>
          <w:rFonts w:ascii="Arial" w:hAnsi="Arial" w:cs="Arial"/>
          <w:color w:val="000000"/>
          <w:sz w:val="24"/>
          <w:szCs w:val="24"/>
        </w:rPr>
      </w:pPr>
      <w:r>
        <w:rPr>
          <w:rFonts w:ascii="Arial" w:hAnsi="Arial" w:cs="Arial"/>
          <w:color w:val="000000"/>
          <w:sz w:val="24"/>
          <w:szCs w:val="24"/>
        </w:rPr>
        <w:t xml:space="preserve">This is followed by our four </w:t>
      </w:r>
      <w:r w:rsidR="00382AFE" w:rsidRPr="00B71DCA">
        <w:rPr>
          <w:rFonts w:ascii="Arial" w:hAnsi="Arial" w:cs="Arial"/>
          <w:b/>
          <w:i/>
          <w:color w:val="000000"/>
          <w:sz w:val="24"/>
          <w:szCs w:val="24"/>
        </w:rPr>
        <w:t>Case Studies</w:t>
      </w:r>
      <w:r w:rsidR="00382AFE">
        <w:rPr>
          <w:rFonts w:ascii="Arial" w:hAnsi="Arial" w:cs="Arial"/>
          <w:color w:val="000000"/>
          <w:sz w:val="24"/>
          <w:szCs w:val="24"/>
        </w:rPr>
        <w:t>, which show how small and medium sized museums with little or no budget can create inspirational visits</w:t>
      </w:r>
      <w:r>
        <w:rPr>
          <w:rFonts w:ascii="Arial" w:hAnsi="Arial" w:cs="Arial"/>
          <w:color w:val="000000"/>
          <w:sz w:val="24"/>
          <w:szCs w:val="24"/>
        </w:rPr>
        <w:t xml:space="preserve">… </w:t>
      </w:r>
      <w:r w:rsidR="00382AFE">
        <w:rPr>
          <w:rFonts w:ascii="Arial" w:hAnsi="Arial" w:cs="Arial"/>
          <w:color w:val="000000"/>
          <w:sz w:val="24"/>
          <w:szCs w:val="24"/>
        </w:rPr>
        <w:t>and will hopefully encourage you to do likewise!</w:t>
      </w:r>
    </w:p>
    <w:p w14:paraId="1A2C7F2C" w14:textId="77777777" w:rsidR="00B0524B" w:rsidRDefault="00382AFE" w:rsidP="00382AFE">
      <w:pPr>
        <w:widowControl w:val="0"/>
        <w:spacing w:after="0"/>
        <w:jc w:val="both"/>
        <w:rPr>
          <w:sz w:val="24"/>
          <w:szCs w:val="24"/>
        </w:rPr>
      </w:pPr>
      <w:r>
        <w:rPr>
          <w:rFonts w:ascii="Arial" w:hAnsi="Arial" w:cs="Arial"/>
          <w:color w:val="000000"/>
          <w:sz w:val="24"/>
          <w:szCs w:val="24"/>
        </w:rPr>
        <w:t>Finally</w:t>
      </w:r>
      <w:r w:rsidR="00CE6921">
        <w:rPr>
          <w:rFonts w:ascii="Arial" w:hAnsi="Arial" w:cs="Arial"/>
          <w:color w:val="000000"/>
          <w:sz w:val="24"/>
          <w:szCs w:val="24"/>
        </w:rPr>
        <w:t>,</w:t>
      </w:r>
      <w:r w:rsidR="00A748C9">
        <w:rPr>
          <w:rFonts w:ascii="Arial" w:hAnsi="Arial" w:cs="Arial"/>
          <w:color w:val="000000"/>
          <w:sz w:val="24"/>
          <w:szCs w:val="24"/>
        </w:rPr>
        <w:t xml:space="preserve"> </w:t>
      </w:r>
      <w:r w:rsidR="004B07C1">
        <w:rPr>
          <w:rFonts w:ascii="Arial" w:hAnsi="Arial" w:cs="Arial"/>
          <w:color w:val="000000"/>
          <w:sz w:val="24"/>
          <w:szCs w:val="24"/>
        </w:rPr>
        <w:t xml:space="preserve">a </w:t>
      </w:r>
      <w:r w:rsidR="004B07C1" w:rsidRPr="00B71DCA">
        <w:rPr>
          <w:rFonts w:ascii="Arial" w:hAnsi="Arial" w:cs="Arial"/>
          <w:b/>
          <w:i/>
          <w:color w:val="000000"/>
          <w:sz w:val="24"/>
          <w:szCs w:val="24"/>
        </w:rPr>
        <w:t>Useful Links</w:t>
      </w:r>
      <w:r>
        <w:rPr>
          <w:rFonts w:ascii="Arial" w:hAnsi="Arial" w:cs="Arial"/>
          <w:color w:val="000000"/>
          <w:sz w:val="24"/>
          <w:szCs w:val="24"/>
        </w:rPr>
        <w:t xml:space="preserve"> section</w:t>
      </w:r>
      <w:r w:rsidR="004B07C1">
        <w:rPr>
          <w:rFonts w:ascii="Arial" w:hAnsi="Arial" w:cs="Arial"/>
          <w:color w:val="000000"/>
          <w:sz w:val="24"/>
          <w:szCs w:val="24"/>
        </w:rPr>
        <w:t xml:space="preserve"> </w:t>
      </w:r>
      <w:r w:rsidRPr="004768A9">
        <w:rPr>
          <w:rFonts w:ascii="Arial" w:hAnsi="Arial" w:cs="Arial"/>
          <w:color w:val="000000"/>
          <w:sz w:val="24"/>
          <w:szCs w:val="24"/>
        </w:rPr>
        <w:t xml:space="preserve">signposts </w:t>
      </w:r>
      <w:r w:rsidR="00A748C9">
        <w:rPr>
          <w:rFonts w:ascii="Arial" w:hAnsi="Arial" w:cs="Arial"/>
          <w:color w:val="000000"/>
          <w:sz w:val="24"/>
          <w:szCs w:val="24"/>
        </w:rPr>
        <w:t>examples of best practice elsewhere</w:t>
      </w:r>
      <w:r w:rsidRPr="004768A9">
        <w:rPr>
          <w:rFonts w:ascii="Arial" w:hAnsi="Arial" w:cs="Arial"/>
          <w:color w:val="000000"/>
          <w:sz w:val="24"/>
          <w:szCs w:val="24"/>
        </w:rPr>
        <w:t>.</w:t>
      </w:r>
      <w:r w:rsidR="00A748C9">
        <w:rPr>
          <w:rFonts w:ascii="Arial" w:hAnsi="Arial" w:cs="Arial"/>
          <w:color w:val="000000"/>
          <w:sz w:val="24"/>
          <w:szCs w:val="24"/>
        </w:rPr>
        <w:t xml:space="preserve"> </w:t>
      </w:r>
      <w:r w:rsidR="004B07C1">
        <w:rPr>
          <w:rFonts w:ascii="Arial" w:hAnsi="Arial" w:cs="Arial"/>
          <w:color w:val="000000"/>
          <w:sz w:val="24"/>
          <w:szCs w:val="24"/>
        </w:rPr>
        <w:t>We’d like to thank staff from these museums for their advice and support, not least members o</w:t>
      </w:r>
      <w:r w:rsidR="00B71DCA">
        <w:rPr>
          <w:rFonts w:ascii="Arial" w:hAnsi="Arial" w:cs="Arial"/>
          <w:color w:val="000000"/>
          <w:sz w:val="24"/>
          <w:szCs w:val="24"/>
        </w:rPr>
        <w:t>f the London SEND Network who’</w:t>
      </w:r>
      <w:r w:rsidR="004B07C1">
        <w:rPr>
          <w:rFonts w:ascii="Arial" w:hAnsi="Arial" w:cs="Arial"/>
          <w:color w:val="000000"/>
          <w:sz w:val="24"/>
          <w:szCs w:val="24"/>
        </w:rPr>
        <w:t xml:space="preserve">ve been so </w:t>
      </w:r>
      <w:r w:rsidR="00A748C9">
        <w:rPr>
          <w:rFonts w:ascii="Arial" w:hAnsi="Arial" w:cs="Arial"/>
          <w:color w:val="000000"/>
          <w:sz w:val="24"/>
          <w:szCs w:val="24"/>
        </w:rPr>
        <w:t xml:space="preserve">welcoming and </w:t>
      </w:r>
      <w:r w:rsidR="004B07C1">
        <w:rPr>
          <w:rFonts w:ascii="Arial" w:hAnsi="Arial" w:cs="Arial"/>
          <w:color w:val="000000"/>
          <w:sz w:val="24"/>
          <w:szCs w:val="24"/>
        </w:rPr>
        <w:t>supportive.</w:t>
      </w:r>
      <w:r>
        <w:rPr>
          <w:rFonts w:ascii="Arial" w:hAnsi="Arial" w:cs="Arial"/>
          <w:color w:val="000000"/>
          <w:sz w:val="24"/>
          <w:szCs w:val="24"/>
        </w:rPr>
        <w:t xml:space="preserve"> </w:t>
      </w:r>
      <w:r w:rsidR="00B71DCA">
        <w:rPr>
          <w:rFonts w:ascii="Arial" w:hAnsi="Arial" w:cs="Arial"/>
          <w:color w:val="000000"/>
          <w:sz w:val="24"/>
          <w:szCs w:val="24"/>
        </w:rPr>
        <w:t xml:space="preserve">Please note </w:t>
      </w:r>
      <w:r w:rsidRPr="004768A9">
        <w:rPr>
          <w:rFonts w:ascii="Arial" w:hAnsi="Arial" w:cs="Arial"/>
          <w:color w:val="000000"/>
          <w:sz w:val="24"/>
          <w:szCs w:val="24"/>
        </w:rPr>
        <w:t xml:space="preserve">this information is current as of March 2018 and </w:t>
      </w:r>
      <w:r w:rsidR="00A748C9">
        <w:rPr>
          <w:rFonts w:ascii="Arial" w:hAnsi="Arial" w:cs="Arial"/>
          <w:color w:val="000000"/>
          <w:sz w:val="24"/>
          <w:szCs w:val="24"/>
        </w:rPr>
        <w:t>may change.</w:t>
      </w:r>
    </w:p>
    <w:p w14:paraId="3817767A" w14:textId="3EAEAFFA" w:rsidR="00AD4B5C" w:rsidRPr="00762876" w:rsidRDefault="00480205" w:rsidP="008F43E9">
      <w:pPr>
        <w:widowControl w:val="0"/>
        <w:rPr>
          <w:rFonts w:ascii="Corbel" w:hAnsi="Corbel"/>
          <w:color w:val="auto"/>
          <w:sz w:val="36"/>
          <w:szCs w:val="36"/>
          <w:lang w:val="en-US"/>
        </w:rPr>
      </w:pPr>
      <w:r>
        <w:rPr>
          <w:rFonts w:ascii="Corbel" w:hAnsi="Corbel"/>
          <w:noProof/>
          <w:color w:val="000000"/>
          <w:sz w:val="36"/>
          <w:szCs w:val="36"/>
        </w:rPr>
        <w:lastRenderedPageBreak/>
        <mc:AlternateContent>
          <mc:Choice Requires="wps">
            <w:drawing>
              <wp:anchor distT="45720" distB="45720" distL="114300" distR="114300" simplePos="0" relativeHeight="251674624" behindDoc="0" locked="0" layoutInCell="1" allowOverlap="1" wp14:anchorId="3E9C2B14" wp14:editId="592A1684">
                <wp:simplePos x="0" y="0"/>
                <wp:positionH relativeFrom="column">
                  <wp:posOffset>1409700</wp:posOffset>
                </wp:positionH>
                <wp:positionV relativeFrom="paragraph">
                  <wp:posOffset>0</wp:posOffset>
                </wp:positionV>
                <wp:extent cx="4229100" cy="31432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14325"/>
                        </a:xfrm>
                        <a:prstGeom prst="rect">
                          <a:avLst/>
                        </a:prstGeom>
                        <a:solidFill>
                          <a:srgbClr val="FFFFFF"/>
                        </a:solidFill>
                        <a:ln w="9525">
                          <a:noFill/>
                          <a:miter lim="800000"/>
                          <a:headEnd/>
                          <a:tailEnd/>
                        </a:ln>
                      </wps:spPr>
                      <wps:txbx>
                        <w:txbxContent>
                          <w:p w14:paraId="7ACC8531" w14:textId="77777777" w:rsidR="009A40E1" w:rsidRPr="009F2FCA" w:rsidRDefault="009A40E1" w:rsidP="00E91BF5">
                            <w:pPr>
                              <w:widowControl w:val="0"/>
                              <w:jc w:val="center"/>
                              <w:rPr>
                                <w:rFonts w:ascii="Arial" w:hAnsi="Arial" w:cs="Arial"/>
                                <w:b/>
                                <w:i/>
                                <w:color w:val="000000"/>
                                <w:sz w:val="24"/>
                                <w:szCs w:val="24"/>
                                <w:lang w:val="en-US"/>
                              </w:rPr>
                            </w:pPr>
                            <w:r>
                              <w:rPr>
                                <w:rFonts w:ascii="Arial" w:hAnsi="Arial" w:cs="Arial"/>
                                <w:b/>
                                <w:i/>
                                <w:color w:val="000000"/>
                                <w:sz w:val="24"/>
                                <w:szCs w:val="24"/>
                                <w:lang w:val="en-US"/>
                              </w:rPr>
                              <w:t>‘</w:t>
                            </w:r>
                            <w:r w:rsidRPr="009F2FCA">
                              <w:rPr>
                                <w:rFonts w:ascii="Arial" w:hAnsi="Arial" w:cs="Arial"/>
                                <w:b/>
                                <w:i/>
                                <w:color w:val="000000"/>
                                <w:sz w:val="24"/>
                                <w:szCs w:val="24"/>
                                <w:lang w:val="en-US"/>
                              </w:rPr>
                              <w:t>Offer safe experiences that challenge boundaries!</w:t>
                            </w:r>
                            <w:r>
                              <w:rPr>
                                <w:rFonts w:ascii="Arial" w:hAnsi="Arial" w:cs="Arial"/>
                                <w:b/>
                                <w:i/>
                                <w:color w:val="000000"/>
                                <w:sz w:val="24"/>
                                <w:szCs w:val="24"/>
                                <w:lang w:val="en-US"/>
                              </w:rPr>
                              <w:t>’</w:t>
                            </w:r>
                          </w:p>
                          <w:p w14:paraId="131EA902" w14:textId="77777777" w:rsidR="009A40E1" w:rsidRDefault="009A40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C2B14" id="_x0000_t202" coordsize="21600,21600" o:spt="202" path="m,l,21600r21600,l21600,xe">
                <v:stroke joinstyle="miter"/>
                <v:path gradientshapeok="t" o:connecttype="rect"/>
              </v:shapetype>
              <v:shape id="Text Box 2" o:spid="_x0000_s1029" type="#_x0000_t202" style="position:absolute;margin-left:111pt;margin-top:0;width:333pt;height:2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" stroked="f">
                <v:textbox>
                  <w:txbxContent>
                    <w:p w14:paraId="7ACC8531" w14:textId="77777777" w:rsidR="009A40E1" w:rsidRPr="009F2FCA" w:rsidRDefault="009A40E1" w:rsidP="00E91BF5">
                      <w:pPr>
                        <w:widowControl w:val="0"/>
                        <w:jc w:val="center"/>
                        <w:rPr>
                          <w:rFonts w:ascii="Arial" w:hAnsi="Arial" w:cs="Arial"/>
                          <w:b/>
                          <w:i/>
                          <w:color w:val="000000"/>
                          <w:sz w:val="24"/>
                          <w:szCs w:val="24"/>
                          <w:lang w:val="en-US"/>
                        </w:rPr>
                      </w:pPr>
                      <w:r>
                        <w:rPr>
                          <w:rFonts w:ascii="Arial" w:hAnsi="Arial" w:cs="Arial"/>
                          <w:b/>
                          <w:i/>
                          <w:color w:val="000000"/>
                          <w:sz w:val="24"/>
                          <w:szCs w:val="24"/>
                          <w:lang w:val="en-US"/>
                        </w:rPr>
                        <w:t>‘</w:t>
                      </w:r>
                      <w:r w:rsidRPr="009F2FCA">
                        <w:rPr>
                          <w:rFonts w:ascii="Arial" w:hAnsi="Arial" w:cs="Arial"/>
                          <w:b/>
                          <w:i/>
                          <w:color w:val="000000"/>
                          <w:sz w:val="24"/>
                          <w:szCs w:val="24"/>
                          <w:lang w:val="en-US"/>
                        </w:rPr>
                        <w:t>Offer safe experiences that challenge boundaries!</w:t>
                      </w:r>
                      <w:r>
                        <w:rPr>
                          <w:rFonts w:ascii="Arial" w:hAnsi="Arial" w:cs="Arial"/>
                          <w:b/>
                          <w:i/>
                          <w:color w:val="000000"/>
                          <w:sz w:val="24"/>
                          <w:szCs w:val="24"/>
                          <w:lang w:val="en-US"/>
                        </w:rPr>
                        <w:t>’</w:t>
                      </w:r>
                    </w:p>
                    <w:p w14:paraId="131EA902" w14:textId="77777777" w:rsidR="009A40E1" w:rsidRDefault="009A40E1"/>
                  </w:txbxContent>
                </v:textbox>
                <w10:wrap type="square"/>
              </v:shape>
            </w:pict>
          </mc:Fallback>
        </mc:AlternateContent>
      </w:r>
      <w:r w:rsidR="007A161F">
        <w:rPr>
          <w:noProof/>
        </w:rPr>
        <w:drawing>
          <wp:inline distT="0" distB="0" distL="0" distR="0" wp14:anchorId="082D73FD" wp14:editId="52C75C98">
            <wp:extent cx="6645910" cy="503870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5038704"/>
                    </a:xfrm>
                    <a:prstGeom prst="rect">
                      <a:avLst/>
                    </a:prstGeom>
                    <a:noFill/>
                    <a:ln>
                      <a:noFill/>
                    </a:ln>
                  </pic:spPr>
                </pic:pic>
              </a:graphicData>
            </a:graphic>
          </wp:inline>
        </w:drawing>
      </w:r>
      <w:r w:rsidR="008F43E9" w:rsidRPr="00762876">
        <w:rPr>
          <w:rFonts w:ascii="Corbel" w:hAnsi="Corbel"/>
          <w:color w:val="000000"/>
          <w:sz w:val="36"/>
          <w:szCs w:val="36"/>
          <w:lang w:val="en-US"/>
        </w:rPr>
        <w:lastRenderedPageBreak/>
        <w:t>Getting started - w</w:t>
      </w:r>
      <w:r w:rsidR="008F43E9" w:rsidRPr="00762876">
        <w:rPr>
          <w:rFonts w:ascii="Corbel" w:hAnsi="Corbel"/>
          <w:color w:val="auto"/>
          <w:sz w:val="36"/>
          <w:szCs w:val="36"/>
          <w:lang w:val="en-US"/>
        </w:rPr>
        <w:t>hat special s</w:t>
      </w:r>
      <w:r w:rsidR="00BF217D" w:rsidRPr="00762876">
        <w:rPr>
          <w:rFonts w:ascii="Corbel" w:hAnsi="Corbel"/>
          <w:color w:val="auto"/>
          <w:sz w:val="36"/>
          <w:szCs w:val="36"/>
          <w:lang w:val="en-US"/>
        </w:rPr>
        <w:t xml:space="preserve">chools </w:t>
      </w:r>
      <w:r w:rsidR="004B7407" w:rsidRPr="00762876">
        <w:rPr>
          <w:rFonts w:ascii="Corbel" w:hAnsi="Corbel"/>
          <w:color w:val="auto"/>
          <w:sz w:val="36"/>
          <w:szCs w:val="36"/>
          <w:lang w:val="en-US"/>
        </w:rPr>
        <w:t>need</w:t>
      </w:r>
    </w:p>
    <w:p w14:paraId="772908B3" w14:textId="77777777" w:rsidR="0075358B" w:rsidRDefault="008F43E9" w:rsidP="0075358B">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W</w:t>
      </w:r>
      <w:r w:rsidR="0075358B">
        <w:rPr>
          <w:rFonts w:ascii="Arial" w:eastAsia="Calibri" w:hAnsi="Arial" w:cs="Arial"/>
          <w:color w:val="auto"/>
          <w:kern w:val="0"/>
          <w:sz w:val="24"/>
          <w:szCs w:val="24"/>
          <w:lang w:eastAsia="en-US"/>
        </w:rPr>
        <w:t>ork with teachers</w:t>
      </w:r>
      <w:r w:rsidR="0075358B" w:rsidRPr="004B7407">
        <w:rPr>
          <w:rFonts w:ascii="Arial" w:eastAsia="Calibri" w:hAnsi="Arial" w:cs="Arial"/>
          <w:color w:val="auto"/>
          <w:kern w:val="0"/>
          <w:sz w:val="24"/>
          <w:szCs w:val="24"/>
          <w:lang w:eastAsia="en-US"/>
        </w:rPr>
        <w:t xml:space="preserve"> </w:t>
      </w:r>
      <w:r w:rsidR="0075358B">
        <w:rPr>
          <w:rFonts w:ascii="Arial" w:eastAsia="Calibri" w:hAnsi="Arial" w:cs="Arial"/>
          <w:color w:val="auto"/>
          <w:kern w:val="0"/>
          <w:sz w:val="24"/>
          <w:szCs w:val="24"/>
          <w:lang w:eastAsia="en-US"/>
        </w:rPr>
        <w:t xml:space="preserve">in advance </w:t>
      </w:r>
      <w:r>
        <w:rPr>
          <w:rFonts w:ascii="Arial" w:eastAsia="Calibri" w:hAnsi="Arial" w:cs="Arial"/>
          <w:color w:val="auto"/>
          <w:kern w:val="0"/>
          <w:sz w:val="24"/>
          <w:szCs w:val="24"/>
          <w:lang w:eastAsia="en-US"/>
        </w:rPr>
        <w:t>to identify key access requirements and activities</w:t>
      </w:r>
      <w:r w:rsidR="0075358B" w:rsidRPr="004B7407">
        <w:rPr>
          <w:rFonts w:ascii="Arial" w:eastAsia="Calibri" w:hAnsi="Arial" w:cs="Arial"/>
          <w:color w:val="auto"/>
          <w:kern w:val="0"/>
          <w:sz w:val="24"/>
          <w:szCs w:val="24"/>
          <w:lang w:eastAsia="en-US"/>
        </w:rPr>
        <w:t xml:space="preserve"> that need to be </w:t>
      </w:r>
      <w:r>
        <w:rPr>
          <w:rFonts w:ascii="Arial" w:eastAsia="Calibri" w:hAnsi="Arial" w:cs="Arial"/>
          <w:color w:val="auto"/>
          <w:kern w:val="0"/>
          <w:sz w:val="24"/>
          <w:szCs w:val="24"/>
          <w:lang w:eastAsia="en-US"/>
        </w:rPr>
        <w:t xml:space="preserve">put in place to make </w:t>
      </w:r>
      <w:r w:rsidR="0075358B" w:rsidRPr="004B7407">
        <w:rPr>
          <w:rFonts w:ascii="Arial" w:eastAsia="Calibri" w:hAnsi="Arial" w:cs="Arial"/>
          <w:color w:val="auto"/>
          <w:kern w:val="0"/>
          <w:sz w:val="24"/>
          <w:szCs w:val="24"/>
          <w:lang w:eastAsia="en-US"/>
        </w:rPr>
        <w:t xml:space="preserve">a </w:t>
      </w:r>
      <w:r>
        <w:rPr>
          <w:rFonts w:ascii="Arial" w:eastAsia="Calibri" w:hAnsi="Arial" w:cs="Arial"/>
          <w:color w:val="auto"/>
          <w:kern w:val="0"/>
          <w:sz w:val="24"/>
          <w:szCs w:val="24"/>
          <w:lang w:eastAsia="en-US"/>
        </w:rPr>
        <w:t xml:space="preserve">special school visit a </w:t>
      </w:r>
      <w:r w:rsidR="0075358B" w:rsidRPr="004B7407">
        <w:rPr>
          <w:rFonts w:ascii="Arial" w:eastAsia="Calibri" w:hAnsi="Arial" w:cs="Arial"/>
          <w:color w:val="auto"/>
          <w:kern w:val="0"/>
          <w:sz w:val="24"/>
          <w:szCs w:val="24"/>
          <w:lang w:eastAsia="en-US"/>
        </w:rPr>
        <w:t xml:space="preserve">success. </w:t>
      </w:r>
    </w:p>
    <w:p w14:paraId="7C3FA7D2" w14:textId="77777777" w:rsidR="0075358B" w:rsidRDefault="0075358B" w:rsidP="009C5B8B">
      <w:pPr>
        <w:spacing w:after="160" w:line="259" w:lineRule="auto"/>
        <w:rPr>
          <w:rFonts w:ascii="Corbel" w:hAnsi="Corbel"/>
          <w:color w:val="000000"/>
          <w:sz w:val="36"/>
          <w:szCs w:val="36"/>
        </w:rPr>
      </w:pPr>
      <w:r>
        <w:rPr>
          <w:rFonts w:ascii="Arial" w:eastAsia="Calibri" w:hAnsi="Arial" w:cs="Arial"/>
          <w:color w:val="auto"/>
          <w:kern w:val="0"/>
          <w:sz w:val="24"/>
          <w:szCs w:val="24"/>
          <w:lang w:eastAsia="en-US"/>
        </w:rPr>
        <w:t>A pre-vi</w:t>
      </w:r>
      <w:r w:rsidR="008F43E9">
        <w:rPr>
          <w:rFonts w:ascii="Arial" w:eastAsia="Calibri" w:hAnsi="Arial" w:cs="Arial"/>
          <w:color w:val="auto"/>
          <w:kern w:val="0"/>
          <w:sz w:val="24"/>
          <w:szCs w:val="24"/>
          <w:lang w:eastAsia="en-US"/>
        </w:rPr>
        <w:t xml:space="preserve">sit face to face meeting and walk round the museum is important, but </w:t>
      </w:r>
      <w:r>
        <w:rPr>
          <w:rFonts w:ascii="Arial" w:eastAsia="Calibri" w:hAnsi="Arial" w:cs="Arial"/>
          <w:color w:val="auto"/>
          <w:kern w:val="0"/>
          <w:sz w:val="24"/>
          <w:szCs w:val="24"/>
          <w:lang w:eastAsia="en-US"/>
        </w:rPr>
        <w:t>if that’s not possible make sure you talk on the phone.</w:t>
      </w:r>
    </w:p>
    <w:p w14:paraId="3116199A" w14:textId="77777777" w:rsidR="000D37FD" w:rsidRPr="00BF217D" w:rsidRDefault="008F43E9" w:rsidP="000D37FD">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Below are key </w:t>
      </w:r>
      <w:r w:rsidR="000D37FD">
        <w:rPr>
          <w:rFonts w:ascii="Arial" w:eastAsia="Calibri" w:hAnsi="Arial" w:cs="Arial"/>
          <w:color w:val="auto"/>
          <w:kern w:val="0"/>
          <w:sz w:val="24"/>
          <w:szCs w:val="24"/>
          <w:lang w:eastAsia="en-US"/>
        </w:rPr>
        <w:t xml:space="preserve">things teachers </w:t>
      </w:r>
      <w:r>
        <w:rPr>
          <w:rFonts w:ascii="Arial" w:eastAsia="Calibri" w:hAnsi="Arial" w:cs="Arial"/>
          <w:color w:val="auto"/>
          <w:kern w:val="0"/>
          <w:sz w:val="24"/>
          <w:szCs w:val="24"/>
          <w:lang w:eastAsia="en-US"/>
        </w:rPr>
        <w:t>said special s</w:t>
      </w:r>
      <w:r w:rsidR="00BF217D">
        <w:rPr>
          <w:rFonts w:ascii="Arial" w:eastAsia="Calibri" w:hAnsi="Arial" w:cs="Arial"/>
          <w:color w:val="auto"/>
          <w:kern w:val="0"/>
          <w:sz w:val="24"/>
          <w:szCs w:val="24"/>
          <w:lang w:eastAsia="en-US"/>
        </w:rPr>
        <w:t xml:space="preserve">chools </w:t>
      </w:r>
      <w:r>
        <w:rPr>
          <w:rFonts w:ascii="Arial" w:eastAsia="Calibri" w:hAnsi="Arial" w:cs="Arial"/>
          <w:color w:val="auto"/>
          <w:kern w:val="0"/>
          <w:sz w:val="24"/>
          <w:szCs w:val="24"/>
          <w:lang w:eastAsia="en-US"/>
        </w:rPr>
        <w:t>needed</w:t>
      </w:r>
      <w:r w:rsidR="000D37FD">
        <w:rPr>
          <w:rFonts w:ascii="Arial" w:eastAsia="Calibri" w:hAnsi="Arial" w:cs="Arial"/>
          <w:color w:val="auto"/>
          <w:kern w:val="0"/>
          <w:sz w:val="24"/>
          <w:szCs w:val="24"/>
          <w:lang w:eastAsia="en-US"/>
        </w:rPr>
        <w:t xml:space="preserve"> from a </w:t>
      </w:r>
      <w:r>
        <w:rPr>
          <w:rFonts w:ascii="Arial" w:eastAsia="Calibri" w:hAnsi="Arial" w:cs="Arial"/>
          <w:color w:val="auto"/>
          <w:kern w:val="0"/>
          <w:sz w:val="24"/>
          <w:szCs w:val="24"/>
          <w:lang w:eastAsia="en-US"/>
        </w:rPr>
        <w:t>museum visit.</w:t>
      </w:r>
    </w:p>
    <w:p w14:paraId="37E0FB98" w14:textId="77777777" w:rsidR="00BF217D" w:rsidRDefault="008F43E9"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To know </w:t>
      </w:r>
      <w:r w:rsidR="00DC6B6F">
        <w:rPr>
          <w:rFonts w:ascii="Arial" w:eastAsia="Calibri" w:hAnsi="Arial" w:cs="Arial"/>
          <w:color w:val="auto"/>
          <w:kern w:val="0"/>
          <w:sz w:val="24"/>
          <w:szCs w:val="24"/>
          <w:lang w:eastAsia="en-US"/>
        </w:rPr>
        <w:t>w</w:t>
      </w:r>
      <w:r w:rsidR="00BF217D">
        <w:rPr>
          <w:rFonts w:ascii="Arial" w:eastAsia="Calibri" w:hAnsi="Arial" w:cs="Arial"/>
          <w:color w:val="auto"/>
          <w:kern w:val="0"/>
          <w:sz w:val="24"/>
          <w:szCs w:val="24"/>
          <w:lang w:eastAsia="en-US"/>
        </w:rPr>
        <w:t>hich areas are accessible for children in wheelchairs and with other access needs</w:t>
      </w:r>
      <w:r w:rsidR="00BF217D" w:rsidRPr="00BF217D">
        <w:rPr>
          <w:rFonts w:ascii="Arial" w:eastAsia="Calibri" w:hAnsi="Arial" w:cs="Arial"/>
          <w:color w:val="auto"/>
          <w:kern w:val="0"/>
          <w:sz w:val="24"/>
          <w:szCs w:val="24"/>
          <w:lang w:eastAsia="en-US"/>
        </w:rPr>
        <w:t>.</w:t>
      </w:r>
    </w:p>
    <w:p w14:paraId="4D20B71B" w14:textId="77777777" w:rsidR="00C35B61" w:rsidRDefault="00C35B61" w:rsidP="00C35B61">
      <w:pPr>
        <w:spacing w:after="200" w:line="276" w:lineRule="auto"/>
        <w:ind w:left="360"/>
        <w:contextualSpacing/>
        <w:rPr>
          <w:rFonts w:ascii="Arial" w:eastAsia="Calibri" w:hAnsi="Arial" w:cs="Arial"/>
          <w:color w:val="auto"/>
          <w:kern w:val="0"/>
          <w:sz w:val="24"/>
          <w:szCs w:val="24"/>
          <w:lang w:eastAsia="en-US"/>
        </w:rPr>
      </w:pPr>
    </w:p>
    <w:p w14:paraId="7B1D6C2F" w14:textId="77777777" w:rsidR="00BF217D" w:rsidRDefault="00107952"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w:t>
      </w:r>
      <w:r w:rsidR="00BF217D">
        <w:rPr>
          <w:rFonts w:ascii="Arial" w:eastAsia="Calibri" w:hAnsi="Arial" w:cs="Arial"/>
          <w:color w:val="auto"/>
          <w:kern w:val="0"/>
          <w:sz w:val="24"/>
          <w:szCs w:val="24"/>
          <w:lang w:eastAsia="en-US"/>
        </w:rPr>
        <w:t xml:space="preserve"> </w:t>
      </w:r>
      <w:r w:rsidR="00BF217D" w:rsidRPr="00BF217D">
        <w:rPr>
          <w:rFonts w:ascii="Arial" w:eastAsia="Calibri" w:hAnsi="Arial" w:cs="Arial"/>
          <w:color w:val="auto"/>
          <w:kern w:val="0"/>
          <w:sz w:val="24"/>
          <w:szCs w:val="24"/>
          <w:lang w:eastAsia="en-US"/>
        </w:rPr>
        <w:t>Safe Space</w:t>
      </w:r>
      <w:r w:rsidR="008F43E9">
        <w:rPr>
          <w:rFonts w:ascii="Arial" w:eastAsia="Calibri" w:hAnsi="Arial" w:cs="Arial"/>
          <w:color w:val="auto"/>
          <w:kern w:val="0"/>
          <w:sz w:val="24"/>
          <w:szCs w:val="24"/>
          <w:lang w:eastAsia="en-US"/>
        </w:rPr>
        <w:t xml:space="preserve"> or qui</w:t>
      </w:r>
      <w:r w:rsidR="00BF217D">
        <w:rPr>
          <w:rFonts w:ascii="Arial" w:eastAsia="Calibri" w:hAnsi="Arial" w:cs="Arial"/>
          <w:color w:val="auto"/>
          <w:kern w:val="0"/>
          <w:sz w:val="24"/>
          <w:szCs w:val="24"/>
          <w:lang w:eastAsia="en-US"/>
        </w:rPr>
        <w:t>et room whe</w:t>
      </w:r>
      <w:r w:rsidR="008F43E9">
        <w:rPr>
          <w:rFonts w:ascii="Arial" w:eastAsia="Calibri" w:hAnsi="Arial" w:cs="Arial"/>
          <w:color w:val="auto"/>
          <w:kern w:val="0"/>
          <w:sz w:val="24"/>
          <w:szCs w:val="24"/>
          <w:lang w:eastAsia="en-US"/>
        </w:rPr>
        <w:t>re a child can chill out.</w:t>
      </w:r>
    </w:p>
    <w:p w14:paraId="32CC3E10"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6075B05F"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 xml:space="preserve">Parking for Minibus ‘High Tops’ </w:t>
      </w:r>
      <w:r>
        <w:rPr>
          <w:rFonts w:ascii="Arial" w:eastAsia="Calibri" w:hAnsi="Arial" w:cs="Arial"/>
          <w:color w:val="auto"/>
          <w:kern w:val="0"/>
          <w:sz w:val="24"/>
          <w:szCs w:val="24"/>
          <w:lang w:eastAsia="en-US"/>
        </w:rPr>
        <w:t>ideally free of charg</w:t>
      </w:r>
      <w:r w:rsidR="00107952">
        <w:rPr>
          <w:rFonts w:ascii="Arial" w:eastAsia="Calibri" w:hAnsi="Arial" w:cs="Arial"/>
          <w:color w:val="auto"/>
          <w:kern w:val="0"/>
          <w:sz w:val="24"/>
          <w:szCs w:val="24"/>
          <w:lang w:eastAsia="en-US"/>
        </w:rPr>
        <w:t>e and next to the museum</w:t>
      </w:r>
      <w:r w:rsidR="00C45C51">
        <w:rPr>
          <w:rFonts w:ascii="Arial" w:eastAsia="Calibri" w:hAnsi="Arial" w:cs="Arial"/>
          <w:color w:val="auto"/>
          <w:kern w:val="0"/>
          <w:sz w:val="24"/>
          <w:szCs w:val="24"/>
          <w:lang w:eastAsia="en-US"/>
        </w:rPr>
        <w:t>,</w:t>
      </w:r>
      <w:r w:rsidR="00107952">
        <w:rPr>
          <w:rFonts w:ascii="Arial" w:eastAsia="Calibri" w:hAnsi="Arial" w:cs="Arial"/>
          <w:color w:val="auto"/>
          <w:kern w:val="0"/>
          <w:sz w:val="24"/>
          <w:szCs w:val="24"/>
          <w:lang w:eastAsia="en-US"/>
        </w:rPr>
        <w:t xml:space="preserve"> or for safe </w:t>
      </w:r>
      <w:r>
        <w:rPr>
          <w:rFonts w:ascii="Arial" w:eastAsia="Calibri" w:hAnsi="Arial" w:cs="Arial"/>
          <w:color w:val="auto"/>
          <w:kern w:val="0"/>
          <w:sz w:val="24"/>
          <w:szCs w:val="24"/>
          <w:lang w:eastAsia="en-US"/>
        </w:rPr>
        <w:t>drop off</w:t>
      </w:r>
      <w:r w:rsidR="00C10263">
        <w:rPr>
          <w:rFonts w:ascii="Arial" w:eastAsia="Calibri" w:hAnsi="Arial" w:cs="Arial"/>
          <w:color w:val="auto"/>
          <w:kern w:val="0"/>
          <w:sz w:val="24"/>
          <w:szCs w:val="24"/>
          <w:lang w:eastAsia="en-US"/>
        </w:rPr>
        <w:t xml:space="preserve"> outside</w:t>
      </w:r>
      <w:r>
        <w:rPr>
          <w:rFonts w:ascii="Arial" w:eastAsia="Calibri" w:hAnsi="Arial" w:cs="Arial"/>
          <w:color w:val="auto"/>
          <w:kern w:val="0"/>
          <w:sz w:val="24"/>
          <w:szCs w:val="24"/>
          <w:lang w:eastAsia="en-US"/>
        </w:rPr>
        <w:t xml:space="preserve">, with </w:t>
      </w:r>
      <w:r w:rsidR="00107952">
        <w:rPr>
          <w:rFonts w:ascii="Arial" w:eastAsia="Calibri" w:hAnsi="Arial" w:cs="Arial"/>
          <w:color w:val="auto"/>
          <w:kern w:val="0"/>
          <w:sz w:val="24"/>
          <w:szCs w:val="24"/>
          <w:lang w:eastAsia="en-US"/>
        </w:rPr>
        <w:t>nearby car parks highlighted</w:t>
      </w:r>
      <w:r>
        <w:rPr>
          <w:rFonts w:ascii="Arial" w:eastAsia="Calibri" w:hAnsi="Arial" w:cs="Arial"/>
          <w:color w:val="auto"/>
          <w:kern w:val="0"/>
          <w:sz w:val="24"/>
          <w:szCs w:val="24"/>
          <w:lang w:eastAsia="en-US"/>
        </w:rPr>
        <w:t>.</w:t>
      </w:r>
    </w:p>
    <w:p w14:paraId="1DFC0E12"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69B48F0B"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 xml:space="preserve">Free pre-visits for teachers to </w:t>
      </w:r>
      <w:r>
        <w:rPr>
          <w:rFonts w:ascii="Arial" w:eastAsia="Calibri" w:hAnsi="Arial" w:cs="Arial"/>
          <w:color w:val="auto"/>
          <w:kern w:val="0"/>
          <w:sz w:val="24"/>
          <w:szCs w:val="24"/>
          <w:lang w:eastAsia="en-US"/>
        </w:rPr>
        <w:t>chat to museu</w:t>
      </w:r>
      <w:r w:rsidR="00107952">
        <w:rPr>
          <w:rFonts w:ascii="Arial" w:eastAsia="Calibri" w:hAnsi="Arial" w:cs="Arial"/>
          <w:color w:val="auto"/>
          <w:kern w:val="0"/>
          <w:sz w:val="24"/>
          <w:szCs w:val="24"/>
          <w:lang w:eastAsia="en-US"/>
        </w:rPr>
        <w:t>m</w:t>
      </w:r>
      <w:r>
        <w:rPr>
          <w:rFonts w:ascii="Arial" w:eastAsia="Calibri" w:hAnsi="Arial" w:cs="Arial"/>
          <w:color w:val="auto"/>
          <w:kern w:val="0"/>
          <w:sz w:val="24"/>
          <w:szCs w:val="24"/>
          <w:lang w:eastAsia="en-US"/>
        </w:rPr>
        <w:t xml:space="preserve"> staff about </w:t>
      </w:r>
      <w:r w:rsidR="00107952">
        <w:rPr>
          <w:rFonts w:ascii="Arial" w:eastAsia="Calibri" w:hAnsi="Arial" w:cs="Arial"/>
          <w:color w:val="auto"/>
          <w:kern w:val="0"/>
          <w:sz w:val="24"/>
          <w:szCs w:val="24"/>
          <w:lang w:eastAsia="en-US"/>
        </w:rPr>
        <w:t>the visit, discuss activities</w:t>
      </w:r>
      <w:r>
        <w:rPr>
          <w:rFonts w:ascii="Arial" w:eastAsia="Calibri" w:hAnsi="Arial" w:cs="Arial"/>
          <w:color w:val="auto"/>
          <w:kern w:val="0"/>
          <w:sz w:val="24"/>
          <w:szCs w:val="24"/>
          <w:lang w:eastAsia="en-US"/>
        </w:rPr>
        <w:t xml:space="preserve"> and specific needs, </w:t>
      </w:r>
      <w:r w:rsidR="00C10263">
        <w:rPr>
          <w:rFonts w:ascii="Arial" w:eastAsia="Calibri" w:hAnsi="Arial" w:cs="Arial"/>
          <w:color w:val="auto"/>
          <w:kern w:val="0"/>
          <w:sz w:val="24"/>
          <w:szCs w:val="24"/>
          <w:lang w:eastAsia="en-US"/>
        </w:rPr>
        <w:t xml:space="preserve">and </w:t>
      </w:r>
      <w:r>
        <w:rPr>
          <w:rFonts w:ascii="Arial" w:eastAsia="Calibri" w:hAnsi="Arial" w:cs="Arial"/>
          <w:color w:val="auto"/>
          <w:kern w:val="0"/>
          <w:sz w:val="24"/>
          <w:szCs w:val="24"/>
          <w:lang w:eastAsia="en-US"/>
        </w:rPr>
        <w:t xml:space="preserve">to do a walk through and </w:t>
      </w:r>
      <w:r w:rsidRPr="00BF217D">
        <w:rPr>
          <w:rFonts w:ascii="Arial" w:eastAsia="Calibri" w:hAnsi="Arial" w:cs="Arial"/>
          <w:color w:val="auto"/>
          <w:kern w:val="0"/>
          <w:sz w:val="24"/>
          <w:szCs w:val="24"/>
          <w:lang w:eastAsia="en-US"/>
        </w:rPr>
        <w:t>risk assessment</w:t>
      </w:r>
      <w:r>
        <w:rPr>
          <w:rFonts w:ascii="Arial" w:eastAsia="Calibri" w:hAnsi="Arial" w:cs="Arial"/>
          <w:color w:val="auto"/>
          <w:kern w:val="0"/>
          <w:sz w:val="24"/>
          <w:szCs w:val="24"/>
          <w:lang w:eastAsia="en-US"/>
        </w:rPr>
        <w:t>.</w:t>
      </w:r>
    </w:p>
    <w:p w14:paraId="4EE09647"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18F1F03F" w14:textId="77777777" w:rsidR="00BF217D" w:rsidRPr="00BF217D" w:rsidRDefault="00460FE8"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The museum b</w:t>
      </w:r>
      <w:r w:rsidR="00BF217D" w:rsidRPr="00BF217D">
        <w:rPr>
          <w:rFonts w:ascii="Arial" w:eastAsia="Calibri" w:hAnsi="Arial" w:cs="Arial"/>
          <w:color w:val="auto"/>
          <w:kern w:val="0"/>
          <w:sz w:val="24"/>
          <w:szCs w:val="24"/>
          <w:lang w:eastAsia="en-US"/>
        </w:rPr>
        <w:t xml:space="preserve">ooking system </w:t>
      </w:r>
      <w:r w:rsidR="00DC6B6F">
        <w:rPr>
          <w:rFonts w:ascii="Arial" w:eastAsia="Calibri" w:hAnsi="Arial" w:cs="Arial"/>
          <w:color w:val="auto"/>
          <w:kern w:val="0"/>
          <w:sz w:val="24"/>
          <w:szCs w:val="24"/>
          <w:lang w:eastAsia="en-US"/>
        </w:rPr>
        <w:t xml:space="preserve">and staff taking bookings </w:t>
      </w:r>
      <w:r w:rsidR="00BF217D" w:rsidRPr="00BF217D">
        <w:rPr>
          <w:rFonts w:ascii="Arial" w:eastAsia="Calibri" w:hAnsi="Arial" w:cs="Arial"/>
          <w:color w:val="auto"/>
          <w:kern w:val="0"/>
          <w:sz w:val="24"/>
          <w:szCs w:val="24"/>
          <w:lang w:eastAsia="en-US"/>
        </w:rPr>
        <w:t xml:space="preserve">needs to </w:t>
      </w:r>
      <w:r>
        <w:rPr>
          <w:rFonts w:ascii="Arial" w:eastAsia="Calibri" w:hAnsi="Arial" w:cs="Arial"/>
          <w:color w:val="auto"/>
          <w:kern w:val="0"/>
          <w:sz w:val="24"/>
          <w:szCs w:val="24"/>
          <w:lang w:eastAsia="en-US"/>
        </w:rPr>
        <w:t>ask appropriate questions to identify</w:t>
      </w:r>
      <w:r w:rsidR="00BF217D" w:rsidRPr="00BF217D">
        <w:rPr>
          <w:rFonts w:ascii="Arial" w:eastAsia="Calibri" w:hAnsi="Arial" w:cs="Arial"/>
          <w:color w:val="auto"/>
          <w:kern w:val="0"/>
          <w:sz w:val="24"/>
          <w:szCs w:val="24"/>
          <w:lang w:eastAsia="en-US"/>
        </w:rPr>
        <w:t xml:space="preserve"> and accommodate </w:t>
      </w:r>
      <w:r w:rsidR="00BF217D">
        <w:rPr>
          <w:rFonts w:ascii="Arial" w:eastAsia="Calibri" w:hAnsi="Arial" w:cs="Arial"/>
          <w:color w:val="auto"/>
          <w:kern w:val="0"/>
          <w:sz w:val="24"/>
          <w:szCs w:val="24"/>
          <w:lang w:eastAsia="en-US"/>
        </w:rPr>
        <w:t xml:space="preserve">the needs of </w:t>
      </w:r>
      <w:r w:rsidR="00107952">
        <w:rPr>
          <w:rFonts w:ascii="Arial" w:eastAsia="Calibri" w:hAnsi="Arial" w:cs="Arial"/>
          <w:color w:val="auto"/>
          <w:kern w:val="0"/>
          <w:sz w:val="24"/>
          <w:szCs w:val="24"/>
          <w:lang w:eastAsia="en-US"/>
        </w:rPr>
        <w:t>SEND children.</w:t>
      </w:r>
    </w:p>
    <w:p w14:paraId="149A5B2F" w14:textId="77777777" w:rsidR="00C10263" w:rsidRDefault="00DC6B6F" w:rsidP="00031C0A">
      <w:pPr>
        <w:numPr>
          <w:ilvl w:val="0"/>
          <w:numId w:val="9"/>
        </w:numPr>
        <w:spacing w:after="200" w:line="276" w:lineRule="auto"/>
        <w:contextualSpacing/>
        <w:rPr>
          <w:rFonts w:ascii="Arial" w:eastAsia="Calibri" w:hAnsi="Arial" w:cs="Arial"/>
          <w:color w:val="auto"/>
          <w:kern w:val="0"/>
          <w:sz w:val="24"/>
          <w:szCs w:val="24"/>
          <w:lang w:eastAsia="en-US"/>
        </w:rPr>
      </w:pPr>
      <w:r w:rsidRPr="00C10263">
        <w:rPr>
          <w:rFonts w:ascii="Arial" w:eastAsia="Calibri" w:hAnsi="Arial" w:cs="Arial"/>
          <w:color w:val="auto"/>
          <w:kern w:val="0"/>
          <w:sz w:val="24"/>
          <w:szCs w:val="24"/>
          <w:lang w:eastAsia="en-US"/>
        </w:rPr>
        <w:t xml:space="preserve">Adult-pupil ratio is higher, so </w:t>
      </w:r>
      <w:r w:rsidR="00C10263" w:rsidRPr="00C10263">
        <w:rPr>
          <w:rFonts w:ascii="Arial" w:eastAsia="Calibri" w:hAnsi="Arial" w:cs="Arial"/>
          <w:color w:val="auto"/>
          <w:kern w:val="0"/>
          <w:sz w:val="24"/>
          <w:szCs w:val="24"/>
          <w:lang w:eastAsia="en-US"/>
        </w:rPr>
        <w:t xml:space="preserve">have a reduced </w:t>
      </w:r>
      <w:r w:rsidR="00BF217D" w:rsidRPr="00C10263">
        <w:rPr>
          <w:rFonts w:ascii="Arial" w:eastAsia="Calibri" w:hAnsi="Arial" w:cs="Arial"/>
          <w:color w:val="auto"/>
          <w:kern w:val="0"/>
          <w:sz w:val="24"/>
          <w:szCs w:val="24"/>
          <w:lang w:eastAsia="en-US"/>
        </w:rPr>
        <w:t>carer rate or free ticket</w:t>
      </w:r>
      <w:r w:rsidR="00C10263" w:rsidRPr="00C10263">
        <w:rPr>
          <w:rFonts w:ascii="Arial" w:eastAsia="Calibri" w:hAnsi="Arial" w:cs="Arial"/>
          <w:color w:val="auto"/>
          <w:kern w:val="0"/>
          <w:sz w:val="24"/>
          <w:szCs w:val="24"/>
          <w:lang w:eastAsia="en-US"/>
        </w:rPr>
        <w:t>.</w:t>
      </w:r>
    </w:p>
    <w:p w14:paraId="00A8D9B1" w14:textId="77777777" w:rsidR="00C35B61" w:rsidRDefault="00C35B61" w:rsidP="00C35B61">
      <w:pPr>
        <w:spacing w:after="200" w:line="276" w:lineRule="auto"/>
        <w:ind w:left="360"/>
        <w:contextualSpacing/>
        <w:rPr>
          <w:rFonts w:ascii="Arial" w:eastAsia="Calibri" w:hAnsi="Arial" w:cs="Arial"/>
          <w:color w:val="auto"/>
          <w:kern w:val="0"/>
          <w:sz w:val="24"/>
          <w:szCs w:val="24"/>
          <w:lang w:eastAsia="en-US"/>
        </w:rPr>
      </w:pPr>
    </w:p>
    <w:p w14:paraId="68B416F1" w14:textId="77777777" w:rsidR="00107952" w:rsidRDefault="00BF217D" w:rsidP="00031C0A">
      <w:pPr>
        <w:numPr>
          <w:ilvl w:val="0"/>
          <w:numId w:val="9"/>
        </w:numPr>
        <w:spacing w:after="200" w:line="276" w:lineRule="auto"/>
        <w:contextualSpacing/>
        <w:rPr>
          <w:rFonts w:ascii="Arial" w:eastAsia="Calibri" w:hAnsi="Arial" w:cs="Arial"/>
          <w:color w:val="auto"/>
          <w:kern w:val="0"/>
          <w:sz w:val="24"/>
          <w:szCs w:val="24"/>
          <w:lang w:eastAsia="en-US"/>
        </w:rPr>
      </w:pPr>
      <w:r w:rsidRPr="00C10263">
        <w:rPr>
          <w:rFonts w:ascii="Arial" w:eastAsia="Calibri" w:hAnsi="Arial" w:cs="Arial"/>
          <w:color w:val="auto"/>
          <w:kern w:val="0"/>
          <w:sz w:val="24"/>
          <w:szCs w:val="24"/>
          <w:lang w:eastAsia="en-US"/>
        </w:rPr>
        <w:t>Clear access information</w:t>
      </w:r>
      <w:r w:rsidR="00C10263">
        <w:rPr>
          <w:rFonts w:ascii="Arial" w:eastAsia="Calibri" w:hAnsi="Arial" w:cs="Arial"/>
          <w:color w:val="auto"/>
          <w:kern w:val="0"/>
          <w:sz w:val="24"/>
          <w:szCs w:val="24"/>
          <w:lang w:eastAsia="en-US"/>
        </w:rPr>
        <w:t xml:space="preserve"> is</w:t>
      </w:r>
      <w:r w:rsidRPr="00C10263">
        <w:rPr>
          <w:rFonts w:ascii="Arial" w:eastAsia="Calibri" w:hAnsi="Arial" w:cs="Arial"/>
          <w:color w:val="auto"/>
          <w:kern w:val="0"/>
          <w:sz w:val="24"/>
          <w:szCs w:val="24"/>
          <w:lang w:eastAsia="en-US"/>
        </w:rPr>
        <w:t xml:space="preserve"> </w:t>
      </w:r>
      <w:r w:rsidR="00107952" w:rsidRPr="00C10263">
        <w:rPr>
          <w:rFonts w:ascii="Arial" w:eastAsia="Calibri" w:hAnsi="Arial" w:cs="Arial"/>
          <w:color w:val="auto"/>
          <w:kern w:val="0"/>
          <w:sz w:val="24"/>
          <w:szCs w:val="24"/>
          <w:lang w:eastAsia="en-US"/>
        </w:rPr>
        <w:t xml:space="preserve">needed </w:t>
      </w:r>
      <w:r w:rsidRPr="00C10263">
        <w:rPr>
          <w:rFonts w:ascii="Arial" w:eastAsia="Calibri" w:hAnsi="Arial" w:cs="Arial"/>
          <w:color w:val="auto"/>
          <w:kern w:val="0"/>
          <w:sz w:val="24"/>
          <w:szCs w:val="24"/>
          <w:lang w:eastAsia="en-US"/>
        </w:rPr>
        <w:t xml:space="preserve">on </w:t>
      </w:r>
      <w:r w:rsidR="00107952" w:rsidRPr="00C10263">
        <w:rPr>
          <w:rFonts w:ascii="Arial" w:eastAsia="Calibri" w:hAnsi="Arial" w:cs="Arial"/>
          <w:color w:val="auto"/>
          <w:kern w:val="0"/>
          <w:sz w:val="24"/>
          <w:szCs w:val="24"/>
          <w:lang w:eastAsia="en-US"/>
        </w:rPr>
        <w:t xml:space="preserve">the </w:t>
      </w:r>
      <w:r w:rsidRPr="00C10263">
        <w:rPr>
          <w:rFonts w:ascii="Arial" w:eastAsia="Calibri" w:hAnsi="Arial" w:cs="Arial"/>
          <w:color w:val="auto"/>
          <w:kern w:val="0"/>
          <w:sz w:val="24"/>
          <w:szCs w:val="24"/>
          <w:lang w:eastAsia="en-US"/>
        </w:rPr>
        <w:t xml:space="preserve">website to help plan </w:t>
      </w:r>
      <w:r w:rsidR="00107952" w:rsidRPr="00C10263">
        <w:rPr>
          <w:rFonts w:ascii="Arial" w:eastAsia="Calibri" w:hAnsi="Arial" w:cs="Arial"/>
          <w:color w:val="auto"/>
          <w:kern w:val="0"/>
          <w:sz w:val="24"/>
          <w:szCs w:val="24"/>
          <w:lang w:eastAsia="en-US"/>
        </w:rPr>
        <w:t xml:space="preserve">a </w:t>
      </w:r>
      <w:r w:rsidRPr="00C10263">
        <w:rPr>
          <w:rFonts w:ascii="Arial" w:eastAsia="Calibri" w:hAnsi="Arial" w:cs="Arial"/>
          <w:color w:val="auto"/>
          <w:kern w:val="0"/>
          <w:sz w:val="24"/>
          <w:szCs w:val="24"/>
          <w:lang w:eastAsia="en-US"/>
        </w:rPr>
        <w:t xml:space="preserve">visit. </w:t>
      </w:r>
    </w:p>
    <w:p w14:paraId="5FE10BDE" w14:textId="77777777" w:rsidR="00C35B61" w:rsidRPr="00C10263" w:rsidRDefault="00C35B61" w:rsidP="00C35B61">
      <w:pPr>
        <w:spacing w:after="200" w:line="276" w:lineRule="auto"/>
        <w:ind w:left="360"/>
        <w:contextualSpacing/>
        <w:rPr>
          <w:rFonts w:ascii="Arial" w:eastAsia="Calibri" w:hAnsi="Arial" w:cs="Arial"/>
          <w:color w:val="auto"/>
          <w:kern w:val="0"/>
          <w:sz w:val="24"/>
          <w:szCs w:val="24"/>
          <w:lang w:eastAsia="en-US"/>
        </w:rPr>
      </w:pPr>
    </w:p>
    <w:p w14:paraId="579133AA" w14:textId="77777777" w:rsidR="00107952" w:rsidRDefault="00460FE8"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The museum website should highlight</w:t>
      </w:r>
      <w:r w:rsidR="00DC6B6F">
        <w:rPr>
          <w:rFonts w:ascii="Arial" w:eastAsia="Calibri" w:hAnsi="Arial" w:cs="Arial"/>
          <w:color w:val="auto"/>
          <w:kern w:val="0"/>
          <w:sz w:val="24"/>
          <w:szCs w:val="24"/>
          <w:lang w:eastAsia="en-US"/>
        </w:rPr>
        <w:t xml:space="preserve"> </w:t>
      </w:r>
      <w:r w:rsidR="00BF217D" w:rsidRPr="00BF217D">
        <w:rPr>
          <w:rFonts w:ascii="Arial" w:eastAsia="Calibri" w:hAnsi="Arial" w:cs="Arial"/>
          <w:color w:val="auto"/>
          <w:kern w:val="0"/>
          <w:sz w:val="24"/>
          <w:szCs w:val="24"/>
          <w:lang w:eastAsia="en-US"/>
        </w:rPr>
        <w:t xml:space="preserve">sensory challenges </w:t>
      </w:r>
      <w:r>
        <w:rPr>
          <w:rFonts w:ascii="Arial" w:eastAsia="Calibri" w:hAnsi="Arial" w:cs="Arial"/>
          <w:color w:val="auto"/>
          <w:kern w:val="0"/>
          <w:sz w:val="24"/>
          <w:szCs w:val="24"/>
          <w:lang w:eastAsia="en-US"/>
        </w:rPr>
        <w:t xml:space="preserve">children might experience around the museum </w:t>
      </w:r>
      <w:r w:rsidR="00BF217D" w:rsidRPr="00BF217D">
        <w:rPr>
          <w:rFonts w:ascii="Arial" w:eastAsia="Calibri" w:hAnsi="Arial" w:cs="Arial"/>
          <w:color w:val="auto"/>
          <w:kern w:val="0"/>
          <w:sz w:val="24"/>
          <w:szCs w:val="24"/>
          <w:lang w:eastAsia="en-US"/>
        </w:rPr>
        <w:t xml:space="preserve">such as </w:t>
      </w:r>
      <w:r>
        <w:rPr>
          <w:rFonts w:ascii="Arial" w:eastAsia="Calibri" w:hAnsi="Arial" w:cs="Arial"/>
          <w:color w:val="auto"/>
          <w:kern w:val="0"/>
          <w:sz w:val="24"/>
          <w:szCs w:val="24"/>
          <w:lang w:eastAsia="en-US"/>
        </w:rPr>
        <w:t xml:space="preserve">changing </w:t>
      </w:r>
      <w:r w:rsidR="00BF217D" w:rsidRPr="00BF217D">
        <w:rPr>
          <w:rFonts w:ascii="Arial" w:eastAsia="Calibri" w:hAnsi="Arial" w:cs="Arial"/>
          <w:color w:val="auto"/>
          <w:kern w:val="0"/>
          <w:sz w:val="24"/>
          <w:szCs w:val="24"/>
          <w:lang w:eastAsia="en-US"/>
        </w:rPr>
        <w:t xml:space="preserve">light levels, flashing lights, </w:t>
      </w:r>
      <w:r>
        <w:rPr>
          <w:rFonts w:ascii="Arial" w:eastAsia="Calibri" w:hAnsi="Arial" w:cs="Arial"/>
          <w:color w:val="auto"/>
          <w:kern w:val="0"/>
          <w:sz w:val="24"/>
          <w:szCs w:val="24"/>
          <w:lang w:eastAsia="en-US"/>
        </w:rPr>
        <w:t xml:space="preserve">and loud or unusual </w:t>
      </w:r>
      <w:r w:rsidR="00BF217D" w:rsidRPr="00BF217D">
        <w:rPr>
          <w:rFonts w:ascii="Arial" w:eastAsia="Calibri" w:hAnsi="Arial" w:cs="Arial"/>
          <w:color w:val="auto"/>
          <w:kern w:val="0"/>
          <w:sz w:val="24"/>
          <w:szCs w:val="24"/>
          <w:lang w:eastAsia="en-US"/>
        </w:rPr>
        <w:t>noise</w:t>
      </w:r>
      <w:r>
        <w:rPr>
          <w:rFonts w:ascii="Arial" w:eastAsia="Calibri" w:hAnsi="Arial" w:cs="Arial"/>
          <w:color w:val="auto"/>
          <w:kern w:val="0"/>
          <w:sz w:val="24"/>
          <w:szCs w:val="24"/>
          <w:lang w:eastAsia="en-US"/>
        </w:rPr>
        <w:t>s.</w:t>
      </w:r>
      <w:r w:rsidR="00BF217D" w:rsidRPr="00BF217D">
        <w:rPr>
          <w:rFonts w:ascii="Arial" w:eastAsia="Calibri" w:hAnsi="Arial" w:cs="Arial"/>
          <w:color w:val="auto"/>
          <w:kern w:val="0"/>
          <w:sz w:val="24"/>
          <w:szCs w:val="24"/>
          <w:lang w:eastAsia="en-US"/>
        </w:rPr>
        <w:t>.</w:t>
      </w:r>
    </w:p>
    <w:p w14:paraId="7877EFCC" w14:textId="77777777" w:rsidR="00C35B61" w:rsidRDefault="00C35B61" w:rsidP="00C35B61">
      <w:pPr>
        <w:spacing w:after="200" w:line="276" w:lineRule="auto"/>
        <w:ind w:left="360"/>
        <w:contextualSpacing/>
        <w:rPr>
          <w:rFonts w:ascii="Arial" w:eastAsia="Calibri" w:hAnsi="Arial" w:cs="Arial"/>
          <w:color w:val="auto"/>
          <w:kern w:val="0"/>
          <w:sz w:val="24"/>
          <w:szCs w:val="24"/>
          <w:lang w:eastAsia="en-US"/>
        </w:rPr>
      </w:pPr>
    </w:p>
    <w:p w14:paraId="2C376CA8" w14:textId="77777777" w:rsidR="00BF217D" w:rsidRDefault="00460FE8"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M</w:t>
      </w:r>
      <w:r w:rsidR="00107952">
        <w:rPr>
          <w:rFonts w:ascii="Arial" w:eastAsia="Calibri" w:hAnsi="Arial" w:cs="Arial"/>
          <w:color w:val="auto"/>
          <w:kern w:val="0"/>
          <w:sz w:val="24"/>
          <w:szCs w:val="24"/>
          <w:lang w:eastAsia="en-US"/>
        </w:rPr>
        <w:t>ulti-sensory resources, object investigation activities,</w:t>
      </w:r>
      <w:r w:rsidR="00C10263">
        <w:rPr>
          <w:rFonts w:ascii="Arial" w:eastAsia="Calibri" w:hAnsi="Arial" w:cs="Arial"/>
          <w:color w:val="auto"/>
          <w:kern w:val="0"/>
          <w:sz w:val="24"/>
          <w:szCs w:val="24"/>
          <w:lang w:eastAsia="en-US"/>
        </w:rPr>
        <w:t xml:space="preserve"> and</w:t>
      </w:r>
      <w:r w:rsidR="00107952">
        <w:rPr>
          <w:rFonts w:ascii="Arial" w:eastAsia="Calibri" w:hAnsi="Arial" w:cs="Arial"/>
          <w:color w:val="auto"/>
          <w:kern w:val="0"/>
          <w:sz w:val="24"/>
          <w:szCs w:val="24"/>
          <w:lang w:eastAsia="en-US"/>
        </w:rPr>
        <w:t xml:space="preserve"> </w:t>
      </w:r>
      <w:r w:rsidR="00BF217D" w:rsidRPr="00BF217D">
        <w:rPr>
          <w:rFonts w:ascii="Arial" w:eastAsia="Calibri" w:hAnsi="Arial" w:cs="Arial"/>
          <w:color w:val="auto"/>
          <w:kern w:val="0"/>
          <w:sz w:val="24"/>
          <w:szCs w:val="24"/>
          <w:lang w:eastAsia="en-US"/>
        </w:rPr>
        <w:t>large print text.</w:t>
      </w:r>
    </w:p>
    <w:p w14:paraId="65503322"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50C691D7" w14:textId="77777777" w:rsidR="00C35B61" w:rsidRPr="00C35B61" w:rsidRDefault="00BF217D" w:rsidP="00D03C0A">
      <w:pPr>
        <w:numPr>
          <w:ilvl w:val="0"/>
          <w:numId w:val="9"/>
        </w:numPr>
        <w:spacing w:after="200" w:line="276" w:lineRule="auto"/>
        <w:contextualSpacing/>
        <w:rPr>
          <w:rFonts w:ascii="Arial" w:eastAsia="Calibri" w:hAnsi="Arial" w:cs="Arial"/>
          <w:color w:val="auto"/>
          <w:kern w:val="0"/>
          <w:sz w:val="24"/>
          <w:szCs w:val="24"/>
          <w:lang w:eastAsia="en-US"/>
        </w:rPr>
      </w:pPr>
      <w:r w:rsidRPr="00C35B61">
        <w:rPr>
          <w:rFonts w:ascii="Arial" w:eastAsia="Calibri" w:hAnsi="Arial" w:cs="Arial"/>
          <w:color w:val="auto"/>
          <w:kern w:val="0"/>
          <w:sz w:val="24"/>
          <w:szCs w:val="24"/>
          <w:lang w:eastAsia="en-US"/>
        </w:rPr>
        <w:t>Accessible</w:t>
      </w:r>
      <w:r w:rsidR="00C35B61" w:rsidRPr="00C35B61">
        <w:rPr>
          <w:rFonts w:ascii="Arial" w:eastAsia="Calibri" w:hAnsi="Arial" w:cs="Arial"/>
          <w:color w:val="auto"/>
          <w:kern w:val="0"/>
          <w:sz w:val="24"/>
          <w:szCs w:val="24"/>
          <w:lang w:eastAsia="en-US"/>
        </w:rPr>
        <w:t xml:space="preserve"> </w:t>
      </w:r>
      <w:r w:rsidRPr="00C35B61">
        <w:rPr>
          <w:rFonts w:ascii="Arial" w:eastAsia="Calibri" w:hAnsi="Arial" w:cs="Arial"/>
          <w:color w:val="auto"/>
          <w:kern w:val="0"/>
          <w:sz w:val="24"/>
          <w:szCs w:val="24"/>
          <w:lang w:eastAsia="en-US"/>
        </w:rPr>
        <w:t>toilet facilities and a space to change larger children, ideally a change bed.</w:t>
      </w:r>
    </w:p>
    <w:p w14:paraId="6CD5D3EC" w14:textId="77777777" w:rsidR="00C35B61" w:rsidRDefault="00C35B61" w:rsidP="00C35B61">
      <w:pPr>
        <w:spacing w:after="200" w:line="276" w:lineRule="auto"/>
        <w:ind w:left="360"/>
        <w:contextualSpacing/>
        <w:rPr>
          <w:rFonts w:ascii="Arial" w:eastAsia="Calibri" w:hAnsi="Arial" w:cs="Arial"/>
          <w:color w:val="auto"/>
          <w:kern w:val="0"/>
          <w:sz w:val="24"/>
          <w:szCs w:val="24"/>
          <w:lang w:eastAsia="en-US"/>
        </w:rPr>
      </w:pPr>
    </w:p>
    <w:p w14:paraId="622FF75F"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Access to a quiet room for tube feeding and administering medication</w:t>
      </w:r>
    </w:p>
    <w:p w14:paraId="6531F46A"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487A7ED8"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 xml:space="preserve">Separate lunch space, ideally not shared with another school </w:t>
      </w:r>
    </w:p>
    <w:p w14:paraId="1E60F35F" w14:textId="77777777" w:rsidR="00C35B61" w:rsidRPr="00BF217D" w:rsidRDefault="00C35B61" w:rsidP="00BF217D">
      <w:pPr>
        <w:numPr>
          <w:ilvl w:val="0"/>
          <w:numId w:val="9"/>
        </w:numPr>
        <w:spacing w:after="200" w:line="276" w:lineRule="auto"/>
        <w:contextualSpacing/>
        <w:rPr>
          <w:rFonts w:ascii="Arial" w:eastAsia="Calibri" w:hAnsi="Arial" w:cs="Arial"/>
          <w:color w:val="auto"/>
          <w:kern w:val="0"/>
          <w:sz w:val="24"/>
          <w:szCs w:val="24"/>
          <w:lang w:eastAsia="en-US"/>
        </w:rPr>
      </w:pPr>
    </w:p>
    <w:p w14:paraId="08654142"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Audio and multisensory displays and interactive</w:t>
      </w:r>
      <w:r w:rsidR="00107952">
        <w:rPr>
          <w:rFonts w:ascii="Arial" w:eastAsia="Calibri" w:hAnsi="Arial" w:cs="Arial"/>
          <w:color w:val="auto"/>
          <w:kern w:val="0"/>
          <w:sz w:val="24"/>
          <w:szCs w:val="24"/>
          <w:lang w:eastAsia="en-US"/>
        </w:rPr>
        <w:t xml:space="preserve">s </w:t>
      </w:r>
    </w:p>
    <w:p w14:paraId="2F8527DE" w14:textId="77777777" w:rsidR="00C35B61" w:rsidRPr="00BF217D" w:rsidRDefault="00C35B61" w:rsidP="00C35B61">
      <w:pPr>
        <w:spacing w:after="200" w:line="276" w:lineRule="auto"/>
        <w:ind w:left="360"/>
        <w:contextualSpacing/>
        <w:rPr>
          <w:rFonts w:ascii="Arial" w:eastAsia="Calibri" w:hAnsi="Arial" w:cs="Arial"/>
          <w:color w:val="auto"/>
          <w:kern w:val="0"/>
          <w:sz w:val="24"/>
          <w:szCs w:val="24"/>
          <w:lang w:eastAsia="en-US"/>
        </w:rPr>
      </w:pPr>
    </w:p>
    <w:p w14:paraId="22572D8B" w14:textId="77777777" w:rsidR="00C35B61" w:rsidRDefault="00BF217D" w:rsidP="001A747A">
      <w:pPr>
        <w:numPr>
          <w:ilvl w:val="0"/>
          <w:numId w:val="9"/>
        </w:numPr>
        <w:spacing w:after="200" w:line="276" w:lineRule="auto"/>
        <w:contextualSpacing/>
        <w:rPr>
          <w:rFonts w:ascii="Arial" w:eastAsia="Calibri" w:hAnsi="Arial" w:cs="Arial"/>
          <w:color w:val="auto"/>
          <w:kern w:val="0"/>
          <w:sz w:val="24"/>
          <w:szCs w:val="24"/>
          <w:lang w:eastAsia="en-US"/>
        </w:rPr>
      </w:pPr>
      <w:r w:rsidRPr="00C35B61">
        <w:rPr>
          <w:rFonts w:ascii="Arial" w:eastAsia="Calibri" w:hAnsi="Arial" w:cs="Arial"/>
          <w:color w:val="auto"/>
          <w:kern w:val="0"/>
          <w:sz w:val="24"/>
          <w:szCs w:val="24"/>
          <w:lang w:eastAsia="en-US"/>
        </w:rPr>
        <w:t xml:space="preserve">Sound cubes, smelly </w:t>
      </w:r>
      <w:r w:rsidR="00AD596A">
        <w:rPr>
          <w:rFonts w:ascii="Arial" w:eastAsia="Calibri" w:hAnsi="Arial" w:cs="Arial"/>
          <w:color w:val="auto"/>
          <w:kern w:val="0"/>
          <w:sz w:val="24"/>
          <w:szCs w:val="24"/>
          <w:lang w:eastAsia="en-US"/>
        </w:rPr>
        <w:t>c</w:t>
      </w:r>
      <w:r w:rsidRPr="00C35B61">
        <w:rPr>
          <w:rFonts w:ascii="Arial" w:eastAsia="Calibri" w:hAnsi="Arial" w:cs="Arial"/>
          <w:color w:val="auto"/>
          <w:kern w:val="0"/>
          <w:sz w:val="24"/>
          <w:szCs w:val="24"/>
          <w:lang w:eastAsia="en-US"/>
        </w:rPr>
        <w:t xml:space="preserve">ubes, </w:t>
      </w:r>
      <w:r w:rsidR="00107952" w:rsidRPr="00C35B61">
        <w:rPr>
          <w:rFonts w:ascii="Arial" w:eastAsia="Calibri" w:hAnsi="Arial" w:cs="Arial"/>
          <w:color w:val="auto"/>
          <w:kern w:val="0"/>
          <w:sz w:val="24"/>
          <w:szCs w:val="24"/>
          <w:lang w:eastAsia="en-US"/>
        </w:rPr>
        <w:t xml:space="preserve">or </w:t>
      </w:r>
      <w:r w:rsidRPr="00C35B61">
        <w:rPr>
          <w:rFonts w:ascii="Arial" w:eastAsia="Calibri" w:hAnsi="Arial" w:cs="Arial"/>
          <w:color w:val="auto"/>
          <w:kern w:val="0"/>
          <w:sz w:val="24"/>
          <w:szCs w:val="24"/>
          <w:lang w:eastAsia="en-US"/>
        </w:rPr>
        <w:t>handling collection</w:t>
      </w:r>
      <w:r w:rsidR="00107952" w:rsidRPr="00C35B61">
        <w:rPr>
          <w:rFonts w:ascii="Arial" w:eastAsia="Calibri" w:hAnsi="Arial" w:cs="Arial"/>
          <w:color w:val="auto"/>
          <w:kern w:val="0"/>
          <w:sz w:val="24"/>
          <w:szCs w:val="24"/>
          <w:lang w:eastAsia="en-US"/>
        </w:rPr>
        <w:t>s</w:t>
      </w:r>
    </w:p>
    <w:p w14:paraId="057AE253" w14:textId="77777777" w:rsidR="00C35B61" w:rsidRDefault="00C35B61" w:rsidP="00AD596A">
      <w:pPr>
        <w:spacing w:after="200" w:line="276" w:lineRule="auto"/>
        <w:ind w:left="360"/>
        <w:contextualSpacing/>
        <w:rPr>
          <w:rFonts w:ascii="Arial" w:eastAsia="Calibri" w:hAnsi="Arial" w:cs="Arial"/>
          <w:color w:val="auto"/>
          <w:kern w:val="0"/>
          <w:sz w:val="24"/>
          <w:szCs w:val="24"/>
          <w:lang w:eastAsia="en-US"/>
        </w:rPr>
      </w:pPr>
    </w:p>
    <w:p w14:paraId="56493FCD" w14:textId="77777777" w:rsidR="00BF217D" w:rsidRDefault="00BF217D" w:rsidP="001A747A">
      <w:pPr>
        <w:numPr>
          <w:ilvl w:val="0"/>
          <w:numId w:val="9"/>
        </w:numPr>
        <w:spacing w:after="200" w:line="276" w:lineRule="auto"/>
        <w:contextualSpacing/>
        <w:rPr>
          <w:rFonts w:ascii="Arial" w:eastAsia="Calibri" w:hAnsi="Arial" w:cs="Arial"/>
          <w:color w:val="auto"/>
          <w:kern w:val="0"/>
          <w:sz w:val="24"/>
          <w:szCs w:val="24"/>
          <w:lang w:eastAsia="en-US"/>
        </w:rPr>
      </w:pPr>
      <w:r w:rsidRPr="00C35B61">
        <w:rPr>
          <w:rFonts w:ascii="Arial" w:eastAsia="Calibri" w:hAnsi="Arial" w:cs="Arial"/>
          <w:color w:val="auto"/>
          <w:kern w:val="0"/>
          <w:sz w:val="24"/>
          <w:szCs w:val="24"/>
          <w:lang w:eastAsia="en-US"/>
        </w:rPr>
        <w:t xml:space="preserve">Teachers NEED to be able to use their mobile phones for safety reasons. A no phone policy within the museum will put SEND teachers off visiting. </w:t>
      </w:r>
    </w:p>
    <w:p w14:paraId="53217769" w14:textId="77777777" w:rsidR="00AD596A" w:rsidRPr="00C35B61" w:rsidRDefault="00AD596A" w:rsidP="00AD596A">
      <w:pPr>
        <w:spacing w:after="200" w:line="276" w:lineRule="auto"/>
        <w:ind w:left="360"/>
        <w:contextualSpacing/>
        <w:rPr>
          <w:rFonts w:ascii="Arial" w:eastAsia="Calibri" w:hAnsi="Arial" w:cs="Arial"/>
          <w:color w:val="auto"/>
          <w:kern w:val="0"/>
          <w:sz w:val="24"/>
          <w:szCs w:val="24"/>
          <w:lang w:eastAsia="en-US"/>
        </w:rPr>
      </w:pPr>
    </w:p>
    <w:p w14:paraId="45EECC1D"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SEND schools/groups need flexibility. The option to change time/date/type of visit or possibly cancel at short notice.</w:t>
      </w:r>
    </w:p>
    <w:p w14:paraId="75194D9F"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66C3CBD7" w14:textId="77777777" w:rsidR="00BF217D" w:rsidRDefault="00107952"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Schools need to be updated of any changes at the </w:t>
      </w:r>
      <w:r w:rsidR="00BF217D" w:rsidRPr="00BF217D">
        <w:rPr>
          <w:rFonts w:ascii="Arial" w:eastAsia="Calibri" w:hAnsi="Arial" w:cs="Arial"/>
          <w:color w:val="auto"/>
          <w:kern w:val="0"/>
          <w:sz w:val="24"/>
          <w:szCs w:val="24"/>
          <w:lang w:eastAsia="en-US"/>
        </w:rPr>
        <w:t>museum</w:t>
      </w:r>
      <w:r>
        <w:rPr>
          <w:rFonts w:ascii="Arial" w:eastAsia="Calibri" w:hAnsi="Arial" w:cs="Arial"/>
          <w:color w:val="auto"/>
          <w:kern w:val="0"/>
          <w:sz w:val="24"/>
          <w:szCs w:val="24"/>
          <w:lang w:eastAsia="en-US"/>
        </w:rPr>
        <w:t xml:space="preserve">, such as a </w:t>
      </w:r>
      <w:r w:rsidR="00BF217D" w:rsidRPr="00BF217D">
        <w:rPr>
          <w:rFonts w:ascii="Arial" w:eastAsia="Calibri" w:hAnsi="Arial" w:cs="Arial"/>
          <w:color w:val="auto"/>
          <w:kern w:val="0"/>
          <w:sz w:val="24"/>
          <w:szCs w:val="24"/>
          <w:lang w:eastAsia="en-US"/>
        </w:rPr>
        <w:t xml:space="preserve">new layout, </w:t>
      </w:r>
      <w:r>
        <w:rPr>
          <w:rFonts w:ascii="Arial" w:eastAsia="Calibri" w:hAnsi="Arial" w:cs="Arial"/>
          <w:color w:val="auto"/>
          <w:kern w:val="0"/>
          <w:sz w:val="24"/>
          <w:szCs w:val="24"/>
          <w:lang w:eastAsia="en-US"/>
        </w:rPr>
        <w:t xml:space="preserve">or new </w:t>
      </w:r>
      <w:r w:rsidR="00BF217D" w:rsidRPr="00BF217D">
        <w:rPr>
          <w:rFonts w:ascii="Arial" w:eastAsia="Calibri" w:hAnsi="Arial" w:cs="Arial"/>
          <w:color w:val="auto"/>
          <w:kern w:val="0"/>
          <w:sz w:val="24"/>
          <w:szCs w:val="24"/>
          <w:lang w:eastAsia="en-US"/>
        </w:rPr>
        <w:t>exhibiti</w:t>
      </w:r>
      <w:r>
        <w:rPr>
          <w:rFonts w:ascii="Arial" w:eastAsia="Calibri" w:hAnsi="Arial" w:cs="Arial"/>
          <w:color w:val="auto"/>
          <w:kern w:val="0"/>
          <w:sz w:val="24"/>
          <w:szCs w:val="24"/>
          <w:lang w:eastAsia="en-US"/>
        </w:rPr>
        <w:t>ons. S</w:t>
      </w:r>
      <w:r w:rsidR="00BF217D" w:rsidRPr="00BF217D">
        <w:rPr>
          <w:rFonts w:ascii="Arial" w:eastAsia="Calibri" w:hAnsi="Arial" w:cs="Arial"/>
          <w:color w:val="auto"/>
          <w:kern w:val="0"/>
          <w:sz w:val="24"/>
          <w:szCs w:val="24"/>
          <w:lang w:eastAsia="en-US"/>
        </w:rPr>
        <w:t>uggest school joins museum’s mailing list</w:t>
      </w:r>
      <w:r w:rsidR="00C10263">
        <w:rPr>
          <w:rFonts w:ascii="Arial" w:eastAsia="Calibri" w:hAnsi="Arial" w:cs="Arial"/>
          <w:color w:val="auto"/>
          <w:kern w:val="0"/>
          <w:sz w:val="24"/>
          <w:szCs w:val="24"/>
          <w:lang w:eastAsia="en-US"/>
        </w:rPr>
        <w:t>.</w:t>
      </w:r>
      <w:r w:rsidR="00BF217D" w:rsidRPr="00BF217D">
        <w:rPr>
          <w:rFonts w:ascii="Arial" w:eastAsia="Calibri" w:hAnsi="Arial" w:cs="Arial"/>
          <w:color w:val="auto"/>
          <w:kern w:val="0"/>
          <w:sz w:val="24"/>
          <w:szCs w:val="24"/>
          <w:lang w:eastAsia="en-US"/>
        </w:rPr>
        <w:t xml:space="preserve"> </w:t>
      </w:r>
    </w:p>
    <w:p w14:paraId="006FD359"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5D0BA172" w14:textId="77777777" w:rsidR="00BF217D" w:rsidRDefault="00107952"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F</w:t>
      </w:r>
      <w:r w:rsidR="00BF217D" w:rsidRPr="00BF217D">
        <w:rPr>
          <w:rFonts w:ascii="Arial" w:eastAsia="Calibri" w:hAnsi="Arial" w:cs="Arial"/>
          <w:color w:val="auto"/>
          <w:kern w:val="0"/>
          <w:sz w:val="24"/>
          <w:szCs w:val="24"/>
          <w:lang w:eastAsia="en-US"/>
        </w:rPr>
        <w:t>amiliarisation information about who works at the museum and what they do</w:t>
      </w:r>
      <w:r>
        <w:rPr>
          <w:rFonts w:ascii="Arial" w:eastAsia="Calibri" w:hAnsi="Arial" w:cs="Arial"/>
          <w:color w:val="auto"/>
          <w:kern w:val="0"/>
          <w:sz w:val="24"/>
          <w:szCs w:val="24"/>
          <w:lang w:eastAsia="en-US"/>
        </w:rPr>
        <w:t xml:space="preserve"> would be great!</w:t>
      </w:r>
      <w:r w:rsidR="00BF217D" w:rsidRPr="00BF217D">
        <w:rPr>
          <w:rFonts w:ascii="Arial" w:eastAsia="Calibri" w:hAnsi="Arial" w:cs="Arial"/>
          <w:color w:val="auto"/>
          <w:kern w:val="0"/>
          <w:sz w:val="24"/>
          <w:szCs w:val="24"/>
          <w:lang w:eastAsia="en-US"/>
        </w:rPr>
        <w:t xml:space="preserve">. </w:t>
      </w:r>
      <w:r>
        <w:rPr>
          <w:rFonts w:ascii="Arial" w:eastAsia="Calibri" w:hAnsi="Arial" w:cs="Arial"/>
          <w:color w:val="auto"/>
          <w:kern w:val="0"/>
          <w:sz w:val="24"/>
          <w:szCs w:val="24"/>
          <w:lang w:eastAsia="en-US"/>
        </w:rPr>
        <w:t>For example</w:t>
      </w:r>
      <w:r w:rsidR="00BF217D" w:rsidRPr="00BF217D">
        <w:rPr>
          <w:rFonts w:ascii="Arial" w:eastAsia="Calibri" w:hAnsi="Arial" w:cs="Arial"/>
          <w:color w:val="auto"/>
          <w:kern w:val="0"/>
          <w:sz w:val="24"/>
          <w:szCs w:val="24"/>
          <w:lang w:eastAsia="en-US"/>
        </w:rPr>
        <w:t xml:space="preserve"> </w:t>
      </w:r>
      <w:r w:rsidR="00BF217D" w:rsidRPr="00107952">
        <w:rPr>
          <w:rFonts w:ascii="Arial" w:eastAsia="Calibri" w:hAnsi="Arial" w:cs="Arial"/>
          <w:i/>
          <w:color w:val="auto"/>
          <w:kern w:val="0"/>
          <w:sz w:val="24"/>
          <w:szCs w:val="24"/>
          <w:lang w:eastAsia="en-US"/>
        </w:rPr>
        <w:t>My name is</w:t>
      </w:r>
      <w:r>
        <w:rPr>
          <w:rFonts w:ascii="Arial" w:eastAsia="Calibri" w:hAnsi="Arial" w:cs="Arial"/>
          <w:i/>
          <w:color w:val="auto"/>
          <w:kern w:val="0"/>
          <w:sz w:val="24"/>
          <w:szCs w:val="24"/>
          <w:lang w:eastAsia="en-US"/>
        </w:rPr>
        <w:t>…</w:t>
      </w:r>
      <w:r w:rsidR="00BF217D" w:rsidRPr="00107952">
        <w:rPr>
          <w:rFonts w:ascii="Arial" w:eastAsia="Calibri" w:hAnsi="Arial" w:cs="Arial"/>
          <w:i/>
          <w:color w:val="auto"/>
          <w:kern w:val="0"/>
          <w:sz w:val="24"/>
          <w:szCs w:val="24"/>
          <w:lang w:eastAsia="en-US"/>
        </w:rPr>
        <w:t xml:space="preserve"> I work as</w:t>
      </w:r>
      <w:r>
        <w:rPr>
          <w:rFonts w:ascii="Arial" w:eastAsia="Calibri" w:hAnsi="Arial" w:cs="Arial"/>
          <w:i/>
          <w:color w:val="auto"/>
          <w:kern w:val="0"/>
          <w:sz w:val="24"/>
          <w:szCs w:val="24"/>
          <w:lang w:eastAsia="en-US"/>
        </w:rPr>
        <w:t>… M</w:t>
      </w:r>
      <w:r w:rsidR="00BF217D" w:rsidRPr="00107952">
        <w:rPr>
          <w:rFonts w:ascii="Arial" w:eastAsia="Calibri" w:hAnsi="Arial" w:cs="Arial"/>
          <w:i/>
          <w:color w:val="auto"/>
          <w:kern w:val="0"/>
          <w:sz w:val="24"/>
          <w:szCs w:val="24"/>
          <w:lang w:eastAsia="en-US"/>
        </w:rPr>
        <w:t>y favourite colour is</w:t>
      </w:r>
      <w:r>
        <w:rPr>
          <w:rFonts w:ascii="Arial" w:eastAsia="Calibri" w:hAnsi="Arial" w:cs="Arial"/>
          <w:color w:val="auto"/>
          <w:kern w:val="0"/>
          <w:sz w:val="24"/>
          <w:szCs w:val="24"/>
          <w:lang w:eastAsia="en-US"/>
        </w:rPr>
        <w:t>… This could be sent to the school in advance with a photo of the different people the</w:t>
      </w:r>
      <w:r w:rsidR="00C10263">
        <w:rPr>
          <w:rFonts w:ascii="Arial" w:eastAsia="Calibri" w:hAnsi="Arial" w:cs="Arial"/>
          <w:color w:val="auto"/>
          <w:kern w:val="0"/>
          <w:sz w:val="24"/>
          <w:szCs w:val="24"/>
          <w:lang w:eastAsia="en-US"/>
        </w:rPr>
        <w:t xml:space="preserve"> children will meet</w:t>
      </w:r>
      <w:r>
        <w:rPr>
          <w:rFonts w:ascii="Arial" w:eastAsia="Calibri" w:hAnsi="Arial" w:cs="Arial"/>
          <w:color w:val="auto"/>
          <w:kern w:val="0"/>
          <w:sz w:val="24"/>
          <w:szCs w:val="24"/>
          <w:lang w:eastAsia="en-US"/>
        </w:rPr>
        <w:t>.</w:t>
      </w:r>
      <w:r w:rsidR="00BF217D" w:rsidRPr="00BF217D">
        <w:rPr>
          <w:rFonts w:ascii="Arial" w:eastAsia="Calibri" w:hAnsi="Arial" w:cs="Arial"/>
          <w:color w:val="auto"/>
          <w:kern w:val="0"/>
          <w:sz w:val="24"/>
          <w:szCs w:val="24"/>
          <w:lang w:eastAsia="en-US"/>
        </w:rPr>
        <w:t xml:space="preserve"> </w:t>
      </w:r>
    </w:p>
    <w:p w14:paraId="223D8163"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2C997248" w14:textId="77777777" w:rsidR="00BF217D" w:rsidRDefault="00107952" w:rsidP="00BF217D">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w:t>
      </w:r>
      <w:r w:rsidR="00BF217D" w:rsidRPr="00BF217D">
        <w:rPr>
          <w:rFonts w:ascii="Arial" w:eastAsia="Calibri" w:hAnsi="Arial" w:cs="Arial"/>
          <w:color w:val="auto"/>
          <w:kern w:val="0"/>
          <w:sz w:val="24"/>
          <w:szCs w:val="24"/>
          <w:lang w:eastAsia="en-US"/>
        </w:rPr>
        <w:t xml:space="preserve">imple and clear map/floorplan </w:t>
      </w:r>
      <w:r>
        <w:rPr>
          <w:rFonts w:ascii="Arial" w:eastAsia="Calibri" w:hAnsi="Arial" w:cs="Arial"/>
          <w:color w:val="auto"/>
          <w:kern w:val="0"/>
          <w:sz w:val="24"/>
          <w:szCs w:val="24"/>
          <w:lang w:eastAsia="en-US"/>
        </w:rPr>
        <w:t xml:space="preserve">of the museum </w:t>
      </w:r>
      <w:r w:rsidR="00BF217D" w:rsidRPr="00BF217D">
        <w:rPr>
          <w:rFonts w:ascii="Arial" w:eastAsia="Calibri" w:hAnsi="Arial" w:cs="Arial"/>
          <w:color w:val="auto"/>
          <w:kern w:val="0"/>
          <w:sz w:val="24"/>
          <w:szCs w:val="24"/>
          <w:lang w:eastAsia="en-US"/>
        </w:rPr>
        <w:t>identifying where toilets, lunch room, activity spaces/galleries and shop are.</w:t>
      </w:r>
    </w:p>
    <w:p w14:paraId="15C1FA4B" w14:textId="77777777" w:rsidR="00AD596A" w:rsidRDefault="00AD596A" w:rsidP="00AD596A">
      <w:pPr>
        <w:pStyle w:val="ListParagraph"/>
        <w:rPr>
          <w:rFonts w:ascii="Arial" w:eastAsia="Calibri" w:hAnsi="Arial" w:cs="Arial"/>
          <w:color w:val="auto"/>
          <w:kern w:val="0"/>
          <w:sz w:val="24"/>
          <w:szCs w:val="24"/>
          <w:lang w:eastAsia="en-US"/>
        </w:rPr>
      </w:pPr>
    </w:p>
    <w:p w14:paraId="4DABC352"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Some schoo</w:t>
      </w:r>
      <w:r w:rsidR="00DC6B6F">
        <w:rPr>
          <w:rFonts w:ascii="Arial" w:eastAsia="Calibri" w:hAnsi="Arial" w:cs="Arial"/>
          <w:color w:val="auto"/>
          <w:kern w:val="0"/>
          <w:sz w:val="24"/>
          <w:szCs w:val="24"/>
          <w:lang w:eastAsia="en-US"/>
        </w:rPr>
        <w:t>ls would prefer a reduced-choice</w:t>
      </w:r>
      <w:r w:rsidRPr="00BF217D">
        <w:rPr>
          <w:rFonts w:ascii="Arial" w:eastAsia="Calibri" w:hAnsi="Arial" w:cs="Arial"/>
          <w:color w:val="auto"/>
          <w:kern w:val="0"/>
          <w:sz w:val="24"/>
          <w:szCs w:val="24"/>
          <w:lang w:eastAsia="en-US"/>
        </w:rPr>
        <w:t xml:space="preserve"> option</w:t>
      </w:r>
      <w:r w:rsidR="00DC6B6F">
        <w:rPr>
          <w:rFonts w:ascii="Arial" w:eastAsia="Calibri" w:hAnsi="Arial" w:cs="Arial"/>
          <w:color w:val="auto"/>
          <w:kern w:val="0"/>
          <w:sz w:val="24"/>
          <w:szCs w:val="24"/>
          <w:lang w:eastAsia="en-US"/>
        </w:rPr>
        <w:t xml:space="preserve"> in the museum shop</w:t>
      </w:r>
      <w:r w:rsidR="00107952">
        <w:rPr>
          <w:rFonts w:ascii="Arial" w:eastAsia="Calibri" w:hAnsi="Arial" w:cs="Arial"/>
          <w:color w:val="auto"/>
          <w:kern w:val="0"/>
          <w:sz w:val="24"/>
          <w:szCs w:val="24"/>
          <w:lang w:eastAsia="en-US"/>
        </w:rPr>
        <w:t>,</w:t>
      </w:r>
      <w:r w:rsidRPr="00BF217D">
        <w:rPr>
          <w:rFonts w:ascii="Arial" w:eastAsia="Calibri" w:hAnsi="Arial" w:cs="Arial"/>
          <w:color w:val="auto"/>
          <w:kern w:val="0"/>
          <w:sz w:val="24"/>
          <w:szCs w:val="24"/>
          <w:lang w:eastAsia="en-US"/>
        </w:rPr>
        <w:t xml:space="preserve"> </w:t>
      </w:r>
      <w:r w:rsidR="00DC6B6F">
        <w:rPr>
          <w:rFonts w:ascii="Arial" w:eastAsia="Calibri" w:hAnsi="Arial" w:cs="Arial"/>
          <w:color w:val="auto"/>
          <w:kern w:val="0"/>
          <w:sz w:val="24"/>
          <w:szCs w:val="24"/>
          <w:lang w:eastAsia="en-US"/>
        </w:rPr>
        <w:t xml:space="preserve">with children offered a small selection </w:t>
      </w:r>
      <w:r w:rsidR="00C10263">
        <w:rPr>
          <w:rFonts w:ascii="Arial" w:eastAsia="Calibri" w:hAnsi="Arial" w:cs="Arial"/>
          <w:color w:val="auto"/>
          <w:kern w:val="0"/>
          <w:sz w:val="24"/>
          <w:szCs w:val="24"/>
          <w:lang w:eastAsia="en-US"/>
        </w:rPr>
        <w:t xml:space="preserve">of </w:t>
      </w:r>
      <w:r w:rsidRPr="00BF217D">
        <w:rPr>
          <w:rFonts w:ascii="Arial" w:eastAsia="Calibri" w:hAnsi="Arial" w:cs="Arial"/>
          <w:color w:val="auto"/>
          <w:kern w:val="0"/>
          <w:sz w:val="24"/>
          <w:szCs w:val="24"/>
          <w:lang w:eastAsia="en-US"/>
        </w:rPr>
        <w:t>pocket money price</w:t>
      </w:r>
      <w:r w:rsidR="00107952">
        <w:rPr>
          <w:rFonts w:ascii="Arial" w:eastAsia="Calibri" w:hAnsi="Arial" w:cs="Arial"/>
          <w:color w:val="auto"/>
          <w:kern w:val="0"/>
          <w:sz w:val="24"/>
          <w:szCs w:val="24"/>
          <w:lang w:eastAsia="en-US"/>
        </w:rPr>
        <w:t>d gifts</w:t>
      </w:r>
      <w:r w:rsidR="00C10263">
        <w:rPr>
          <w:rFonts w:ascii="Arial" w:eastAsia="Calibri" w:hAnsi="Arial" w:cs="Arial"/>
          <w:color w:val="auto"/>
          <w:kern w:val="0"/>
          <w:sz w:val="24"/>
          <w:szCs w:val="24"/>
          <w:lang w:eastAsia="en-US"/>
        </w:rPr>
        <w:t xml:space="preserve">, either </w:t>
      </w:r>
      <w:r w:rsidR="00107952">
        <w:rPr>
          <w:rFonts w:ascii="Arial" w:eastAsia="Calibri" w:hAnsi="Arial" w:cs="Arial"/>
          <w:color w:val="auto"/>
          <w:kern w:val="0"/>
          <w:sz w:val="24"/>
          <w:szCs w:val="24"/>
          <w:lang w:eastAsia="en-US"/>
        </w:rPr>
        <w:t>as a pre-</w:t>
      </w:r>
      <w:r w:rsidRPr="00BF217D">
        <w:rPr>
          <w:rFonts w:ascii="Arial" w:eastAsia="Calibri" w:hAnsi="Arial" w:cs="Arial"/>
          <w:color w:val="auto"/>
          <w:kern w:val="0"/>
          <w:sz w:val="24"/>
          <w:szCs w:val="24"/>
          <w:lang w:eastAsia="en-US"/>
        </w:rPr>
        <w:t xml:space="preserve">paid </w:t>
      </w:r>
      <w:r w:rsidR="00DC6B6F">
        <w:rPr>
          <w:rFonts w:ascii="Arial" w:eastAsia="Calibri" w:hAnsi="Arial" w:cs="Arial"/>
          <w:color w:val="auto"/>
          <w:kern w:val="0"/>
          <w:sz w:val="24"/>
          <w:szCs w:val="24"/>
          <w:lang w:eastAsia="en-US"/>
        </w:rPr>
        <w:t>option</w:t>
      </w:r>
      <w:r w:rsidRPr="00BF217D">
        <w:rPr>
          <w:rFonts w:ascii="Arial" w:eastAsia="Calibri" w:hAnsi="Arial" w:cs="Arial"/>
          <w:color w:val="auto"/>
          <w:kern w:val="0"/>
          <w:sz w:val="24"/>
          <w:szCs w:val="24"/>
          <w:lang w:eastAsia="en-US"/>
        </w:rPr>
        <w:t xml:space="preserve"> </w:t>
      </w:r>
      <w:r w:rsidR="00DC6B6F">
        <w:rPr>
          <w:rFonts w:ascii="Arial" w:eastAsia="Calibri" w:hAnsi="Arial" w:cs="Arial"/>
          <w:color w:val="auto"/>
          <w:kern w:val="0"/>
          <w:sz w:val="24"/>
          <w:szCs w:val="24"/>
          <w:lang w:eastAsia="en-US"/>
        </w:rPr>
        <w:t xml:space="preserve">or at </w:t>
      </w:r>
      <w:r w:rsidR="00C10263">
        <w:rPr>
          <w:rFonts w:ascii="Arial" w:eastAsia="Calibri" w:hAnsi="Arial" w:cs="Arial"/>
          <w:color w:val="auto"/>
          <w:kern w:val="0"/>
          <w:sz w:val="24"/>
          <w:szCs w:val="24"/>
          <w:lang w:eastAsia="en-US"/>
        </w:rPr>
        <w:t xml:space="preserve">the </w:t>
      </w:r>
      <w:r w:rsidR="00DC6B6F">
        <w:rPr>
          <w:rFonts w:ascii="Arial" w:eastAsia="Calibri" w:hAnsi="Arial" w:cs="Arial"/>
          <w:color w:val="auto"/>
          <w:kern w:val="0"/>
          <w:sz w:val="24"/>
          <w:szCs w:val="24"/>
          <w:lang w:eastAsia="en-US"/>
        </w:rPr>
        <w:t>point of sale</w:t>
      </w:r>
      <w:r w:rsidRPr="00BF217D">
        <w:rPr>
          <w:rFonts w:ascii="Arial" w:eastAsia="Calibri" w:hAnsi="Arial" w:cs="Arial"/>
          <w:color w:val="auto"/>
          <w:kern w:val="0"/>
          <w:sz w:val="24"/>
          <w:szCs w:val="24"/>
          <w:lang w:eastAsia="en-US"/>
        </w:rPr>
        <w:t xml:space="preserve">. </w:t>
      </w:r>
    </w:p>
    <w:p w14:paraId="517103D8"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77AD5440" w14:textId="77777777" w:rsidR="00BF217D" w:rsidRDefault="00BF217D" w:rsidP="00BF217D">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 xml:space="preserve">Consider </w:t>
      </w:r>
      <w:r w:rsidR="00DC6B6F">
        <w:rPr>
          <w:rFonts w:ascii="Arial" w:eastAsia="Calibri" w:hAnsi="Arial" w:cs="Arial"/>
          <w:color w:val="auto"/>
          <w:kern w:val="0"/>
          <w:sz w:val="24"/>
          <w:szCs w:val="24"/>
          <w:lang w:eastAsia="en-US"/>
        </w:rPr>
        <w:t>stocking sensory toys in</w:t>
      </w:r>
      <w:r w:rsidRPr="00BF217D">
        <w:rPr>
          <w:rFonts w:ascii="Arial" w:eastAsia="Calibri" w:hAnsi="Arial" w:cs="Arial"/>
          <w:color w:val="auto"/>
          <w:kern w:val="0"/>
          <w:sz w:val="24"/>
          <w:szCs w:val="24"/>
          <w:lang w:eastAsia="en-US"/>
        </w:rPr>
        <w:t xml:space="preserve"> the shop</w:t>
      </w:r>
      <w:r w:rsidR="00DC6B6F">
        <w:rPr>
          <w:rFonts w:ascii="Arial" w:eastAsia="Calibri" w:hAnsi="Arial" w:cs="Arial"/>
          <w:color w:val="auto"/>
          <w:kern w:val="0"/>
          <w:sz w:val="24"/>
          <w:szCs w:val="24"/>
          <w:lang w:eastAsia="en-US"/>
        </w:rPr>
        <w:t>.</w:t>
      </w:r>
    </w:p>
    <w:p w14:paraId="4F8612D6" w14:textId="77777777" w:rsidR="00AD596A" w:rsidRDefault="00AD596A" w:rsidP="00AD596A">
      <w:pPr>
        <w:spacing w:after="200" w:line="276" w:lineRule="auto"/>
        <w:ind w:left="360"/>
        <w:contextualSpacing/>
        <w:rPr>
          <w:rFonts w:ascii="Arial" w:eastAsia="Calibri" w:hAnsi="Arial" w:cs="Arial"/>
          <w:color w:val="auto"/>
          <w:kern w:val="0"/>
          <w:sz w:val="24"/>
          <w:szCs w:val="24"/>
          <w:lang w:eastAsia="en-US"/>
        </w:rPr>
      </w:pPr>
    </w:p>
    <w:p w14:paraId="658D71AF"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For children with autism, DON’T talk too much!</w:t>
      </w:r>
    </w:p>
    <w:p w14:paraId="7E4F2D86"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3E925D8C"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Use short stories to hook an audience and break story down to bit</w:t>
      </w:r>
      <w:r>
        <w:rPr>
          <w:rFonts w:ascii="Arial" w:eastAsia="Calibri" w:hAnsi="Arial" w:cs="Arial"/>
          <w:color w:val="auto"/>
          <w:kern w:val="0"/>
          <w:sz w:val="24"/>
          <w:szCs w:val="24"/>
          <w:lang w:eastAsia="en-US"/>
        </w:rPr>
        <w:t>e-</w:t>
      </w:r>
      <w:r w:rsidRPr="00BF217D">
        <w:rPr>
          <w:rFonts w:ascii="Arial" w:eastAsia="Calibri" w:hAnsi="Arial" w:cs="Arial"/>
          <w:color w:val="auto"/>
          <w:kern w:val="0"/>
          <w:sz w:val="24"/>
          <w:szCs w:val="24"/>
          <w:lang w:eastAsia="en-US"/>
        </w:rPr>
        <w:t>sized pieces</w:t>
      </w:r>
    </w:p>
    <w:p w14:paraId="101BA50B"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0F976107"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Train staff and volunteers abo</w:t>
      </w:r>
      <w:r>
        <w:rPr>
          <w:rFonts w:ascii="Arial" w:eastAsia="Calibri" w:hAnsi="Arial" w:cs="Arial"/>
          <w:color w:val="auto"/>
          <w:kern w:val="0"/>
          <w:sz w:val="24"/>
          <w:szCs w:val="24"/>
          <w:lang w:eastAsia="en-US"/>
        </w:rPr>
        <w:t>ut appropriate language and non-</w:t>
      </w:r>
      <w:r w:rsidRPr="00BF217D">
        <w:rPr>
          <w:rFonts w:ascii="Arial" w:eastAsia="Calibri" w:hAnsi="Arial" w:cs="Arial"/>
          <w:color w:val="auto"/>
          <w:kern w:val="0"/>
          <w:sz w:val="24"/>
          <w:szCs w:val="24"/>
          <w:lang w:eastAsia="en-US"/>
        </w:rPr>
        <w:t xml:space="preserve">verbal behaviour (body language) </w:t>
      </w:r>
    </w:p>
    <w:p w14:paraId="3D720EB4"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5BAADBF7" w14:textId="77777777" w:rsidR="0075358B" w:rsidRDefault="0075358B" w:rsidP="0075358B">
      <w:pPr>
        <w:numPr>
          <w:ilvl w:val="0"/>
          <w:numId w:val="9"/>
        </w:numPr>
        <w:spacing w:after="200" w:line="276" w:lineRule="auto"/>
        <w:contextualSpacing/>
        <w:rPr>
          <w:rFonts w:ascii="Arial" w:eastAsia="Calibri" w:hAnsi="Arial" w:cs="Arial"/>
          <w:i/>
          <w:color w:val="auto"/>
          <w:kern w:val="0"/>
          <w:sz w:val="24"/>
          <w:szCs w:val="24"/>
          <w:lang w:eastAsia="en-US"/>
        </w:rPr>
      </w:pPr>
      <w:r w:rsidRPr="00BF217D">
        <w:rPr>
          <w:rFonts w:ascii="Arial" w:eastAsia="Calibri" w:hAnsi="Arial" w:cs="Arial"/>
          <w:color w:val="auto"/>
          <w:kern w:val="0"/>
          <w:sz w:val="24"/>
          <w:szCs w:val="24"/>
          <w:lang w:eastAsia="en-US"/>
        </w:rPr>
        <w:t>Train staff on simple</w:t>
      </w:r>
      <w:r>
        <w:rPr>
          <w:rFonts w:ascii="Arial" w:eastAsia="Calibri" w:hAnsi="Arial" w:cs="Arial"/>
          <w:color w:val="auto"/>
          <w:kern w:val="0"/>
          <w:sz w:val="24"/>
          <w:szCs w:val="24"/>
          <w:lang w:eastAsia="en-US"/>
        </w:rPr>
        <w:t xml:space="preserve"> Makaton signs such as</w:t>
      </w:r>
      <w:r w:rsidRPr="00BF217D">
        <w:rPr>
          <w:rFonts w:ascii="Arial" w:eastAsia="Calibri" w:hAnsi="Arial" w:cs="Arial"/>
          <w:color w:val="auto"/>
          <w:kern w:val="0"/>
          <w:sz w:val="24"/>
          <w:szCs w:val="24"/>
          <w:lang w:eastAsia="en-US"/>
        </w:rPr>
        <w:t xml:space="preserve"> </w:t>
      </w:r>
      <w:r w:rsidRPr="0075358B">
        <w:rPr>
          <w:rFonts w:ascii="Arial" w:eastAsia="Calibri" w:hAnsi="Arial" w:cs="Arial"/>
          <w:i/>
          <w:color w:val="auto"/>
          <w:kern w:val="0"/>
          <w:sz w:val="24"/>
          <w:szCs w:val="24"/>
          <w:lang w:eastAsia="en-US"/>
        </w:rPr>
        <w:t>Hello, How are you? Wait, Stop! Yes/No, Good, Goodbye</w:t>
      </w:r>
      <w:r>
        <w:rPr>
          <w:rFonts w:ascii="Arial" w:eastAsia="Calibri" w:hAnsi="Arial" w:cs="Arial"/>
          <w:i/>
          <w:color w:val="auto"/>
          <w:kern w:val="0"/>
          <w:sz w:val="24"/>
          <w:szCs w:val="24"/>
          <w:lang w:eastAsia="en-US"/>
        </w:rPr>
        <w:t>.</w:t>
      </w:r>
    </w:p>
    <w:p w14:paraId="44C584FF" w14:textId="77777777" w:rsidR="00AD596A" w:rsidRPr="0075358B" w:rsidRDefault="00AD596A" w:rsidP="00AD596A">
      <w:pPr>
        <w:spacing w:after="200" w:line="276" w:lineRule="auto"/>
        <w:ind w:left="360"/>
        <w:contextualSpacing/>
        <w:rPr>
          <w:rFonts w:ascii="Arial" w:eastAsia="Calibri" w:hAnsi="Arial" w:cs="Arial"/>
          <w:i/>
          <w:color w:val="auto"/>
          <w:kern w:val="0"/>
          <w:sz w:val="24"/>
          <w:szCs w:val="24"/>
          <w:lang w:eastAsia="en-US"/>
        </w:rPr>
      </w:pPr>
    </w:p>
    <w:p w14:paraId="688C048C"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Offer sa</w:t>
      </w:r>
      <w:r w:rsidR="00C10263">
        <w:rPr>
          <w:rFonts w:ascii="Arial" w:eastAsia="Calibri" w:hAnsi="Arial" w:cs="Arial"/>
          <w:color w:val="auto"/>
          <w:kern w:val="0"/>
          <w:sz w:val="24"/>
          <w:szCs w:val="24"/>
          <w:lang w:eastAsia="en-US"/>
        </w:rPr>
        <w:t xml:space="preserve">fe experiences that challenge </w:t>
      </w:r>
      <w:r w:rsidRPr="00BF217D">
        <w:rPr>
          <w:rFonts w:ascii="Arial" w:eastAsia="Calibri" w:hAnsi="Arial" w:cs="Arial"/>
          <w:color w:val="auto"/>
          <w:kern w:val="0"/>
          <w:sz w:val="24"/>
          <w:szCs w:val="24"/>
          <w:lang w:eastAsia="en-US"/>
        </w:rPr>
        <w:t>boundaries. Help children to experience something new and different</w:t>
      </w:r>
    </w:p>
    <w:p w14:paraId="5E976DDC"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725E8C8D" w14:textId="77777777" w:rsidR="0075358B" w:rsidRDefault="00C10263" w:rsidP="0075358B">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Recognise the whole of the museum </w:t>
      </w:r>
      <w:r w:rsidR="0075358B" w:rsidRPr="00BF217D">
        <w:rPr>
          <w:rFonts w:ascii="Arial" w:eastAsia="Calibri" w:hAnsi="Arial" w:cs="Arial"/>
          <w:color w:val="auto"/>
          <w:kern w:val="0"/>
          <w:sz w:val="24"/>
          <w:szCs w:val="24"/>
          <w:lang w:eastAsia="en-US"/>
        </w:rPr>
        <w:t>experience is valid and valuable.</w:t>
      </w:r>
      <w:r>
        <w:rPr>
          <w:rFonts w:ascii="Arial" w:eastAsia="Calibri" w:hAnsi="Arial" w:cs="Arial"/>
          <w:color w:val="auto"/>
          <w:kern w:val="0"/>
          <w:sz w:val="24"/>
          <w:szCs w:val="24"/>
          <w:lang w:eastAsia="en-US"/>
        </w:rPr>
        <w:t xml:space="preserve"> Keep activities loose and open-</w:t>
      </w:r>
      <w:r w:rsidR="0075358B" w:rsidRPr="00BF217D">
        <w:rPr>
          <w:rFonts w:ascii="Arial" w:eastAsia="Calibri" w:hAnsi="Arial" w:cs="Arial"/>
          <w:color w:val="auto"/>
          <w:kern w:val="0"/>
          <w:sz w:val="24"/>
          <w:szCs w:val="24"/>
          <w:lang w:eastAsia="en-US"/>
        </w:rPr>
        <w:t xml:space="preserve">ended, not </w:t>
      </w:r>
      <w:r>
        <w:rPr>
          <w:rFonts w:ascii="Arial" w:eastAsia="Calibri" w:hAnsi="Arial" w:cs="Arial"/>
          <w:color w:val="auto"/>
          <w:kern w:val="0"/>
          <w:sz w:val="24"/>
          <w:szCs w:val="24"/>
          <w:lang w:eastAsia="en-US"/>
        </w:rPr>
        <w:t xml:space="preserve">target or </w:t>
      </w:r>
      <w:r w:rsidR="0075358B" w:rsidRPr="00BF217D">
        <w:rPr>
          <w:rFonts w:ascii="Arial" w:eastAsia="Calibri" w:hAnsi="Arial" w:cs="Arial"/>
          <w:color w:val="auto"/>
          <w:kern w:val="0"/>
          <w:sz w:val="24"/>
          <w:szCs w:val="24"/>
          <w:lang w:eastAsia="en-US"/>
        </w:rPr>
        <w:t>result</w:t>
      </w:r>
      <w:r>
        <w:rPr>
          <w:rFonts w:ascii="Arial" w:eastAsia="Calibri" w:hAnsi="Arial" w:cs="Arial"/>
          <w:color w:val="auto"/>
          <w:kern w:val="0"/>
          <w:sz w:val="24"/>
          <w:szCs w:val="24"/>
          <w:lang w:eastAsia="en-US"/>
        </w:rPr>
        <w:t>s</w:t>
      </w:r>
      <w:r w:rsidR="0075358B" w:rsidRPr="00BF217D">
        <w:rPr>
          <w:rFonts w:ascii="Arial" w:eastAsia="Calibri" w:hAnsi="Arial" w:cs="Arial"/>
          <w:color w:val="auto"/>
          <w:kern w:val="0"/>
          <w:sz w:val="24"/>
          <w:szCs w:val="24"/>
          <w:lang w:eastAsia="en-US"/>
        </w:rPr>
        <w:t xml:space="preserve"> driven. </w:t>
      </w:r>
    </w:p>
    <w:p w14:paraId="3042F230"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1351E3BF"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Ask m</w:t>
      </w:r>
      <w:r w:rsidRPr="00BF217D">
        <w:rPr>
          <w:rFonts w:ascii="Arial" w:eastAsia="Calibri" w:hAnsi="Arial" w:cs="Arial"/>
          <w:color w:val="auto"/>
          <w:kern w:val="0"/>
          <w:sz w:val="24"/>
          <w:szCs w:val="24"/>
          <w:lang w:eastAsia="en-US"/>
        </w:rPr>
        <w:t xml:space="preserve">useum </w:t>
      </w:r>
      <w:r>
        <w:rPr>
          <w:rFonts w:ascii="Arial" w:eastAsia="Calibri" w:hAnsi="Arial" w:cs="Arial"/>
          <w:color w:val="auto"/>
          <w:kern w:val="0"/>
          <w:sz w:val="24"/>
          <w:szCs w:val="24"/>
          <w:lang w:eastAsia="en-US"/>
        </w:rPr>
        <w:t xml:space="preserve">front of house staff </w:t>
      </w:r>
      <w:r w:rsidRPr="00BF217D">
        <w:rPr>
          <w:rFonts w:ascii="Arial" w:eastAsia="Calibri" w:hAnsi="Arial" w:cs="Arial"/>
          <w:color w:val="auto"/>
          <w:kern w:val="0"/>
          <w:sz w:val="24"/>
          <w:szCs w:val="24"/>
          <w:lang w:eastAsia="en-US"/>
        </w:rPr>
        <w:t xml:space="preserve">to tell other visitors on the day about </w:t>
      </w:r>
      <w:r>
        <w:rPr>
          <w:rFonts w:ascii="Arial" w:eastAsia="Calibri" w:hAnsi="Arial" w:cs="Arial"/>
          <w:color w:val="auto"/>
          <w:kern w:val="0"/>
          <w:sz w:val="24"/>
          <w:szCs w:val="24"/>
          <w:lang w:eastAsia="en-US"/>
        </w:rPr>
        <w:t xml:space="preserve">the SEND school visit so they know what to expect. </w:t>
      </w:r>
    </w:p>
    <w:p w14:paraId="479AD4BA"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19DFC235" w14:textId="77777777" w:rsidR="0075358B" w:rsidRDefault="00C10263" w:rsidP="0075358B">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Inform school staff and children about </w:t>
      </w:r>
      <w:r w:rsidR="0075358B" w:rsidRPr="00BF217D">
        <w:rPr>
          <w:rFonts w:ascii="Arial" w:eastAsia="Calibri" w:hAnsi="Arial" w:cs="Arial"/>
          <w:color w:val="auto"/>
          <w:kern w:val="0"/>
          <w:sz w:val="24"/>
          <w:szCs w:val="24"/>
          <w:lang w:eastAsia="en-US"/>
        </w:rPr>
        <w:t xml:space="preserve">what to expect. </w:t>
      </w:r>
      <w:r w:rsidR="0075358B">
        <w:rPr>
          <w:rFonts w:ascii="Arial" w:eastAsia="Calibri" w:hAnsi="Arial" w:cs="Arial"/>
          <w:color w:val="auto"/>
          <w:kern w:val="0"/>
          <w:sz w:val="24"/>
          <w:szCs w:val="24"/>
          <w:lang w:eastAsia="en-US"/>
        </w:rPr>
        <w:t>For example, i</w:t>
      </w:r>
      <w:r w:rsidR="0075358B" w:rsidRPr="00BF217D">
        <w:rPr>
          <w:rFonts w:ascii="Arial" w:eastAsia="Calibri" w:hAnsi="Arial" w:cs="Arial"/>
          <w:color w:val="auto"/>
          <w:kern w:val="0"/>
          <w:sz w:val="24"/>
          <w:szCs w:val="24"/>
          <w:lang w:eastAsia="en-US"/>
        </w:rPr>
        <w:t xml:space="preserve">f a member of museum staff/volunteer will be dressed </w:t>
      </w:r>
      <w:r>
        <w:rPr>
          <w:rFonts w:ascii="Arial" w:eastAsia="Calibri" w:hAnsi="Arial" w:cs="Arial"/>
          <w:color w:val="auto"/>
          <w:kern w:val="0"/>
          <w:sz w:val="24"/>
          <w:szCs w:val="24"/>
          <w:lang w:eastAsia="en-US"/>
        </w:rPr>
        <w:t xml:space="preserve">in </w:t>
      </w:r>
      <w:r w:rsidR="0075358B" w:rsidRPr="00BF217D">
        <w:rPr>
          <w:rFonts w:ascii="Arial" w:eastAsia="Calibri" w:hAnsi="Arial" w:cs="Arial"/>
          <w:color w:val="auto"/>
          <w:kern w:val="0"/>
          <w:sz w:val="24"/>
          <w:szCs w:val="24"/>
          <w:lang w:eastAsia="en-US"/>
        </w:rPr>
        <w:t xml:space="preserve">character </w:t>
      </w:r>
    </w:p>
    <w:p w14:paraId="382A2E8A"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45484251" w14:textId="77777777" w:rsidR="0075358B" w:rsidRDefault="0075358B" w:rsidP="0075358B">
      <w:pPr>
        <w:numPr>
          <w:ilvl w:val="0"/>
          <w:numId w:val="9"/>
        </w:numPr>
        <w:spacing w:after="200" w:line="276" w:lineRule="auto"/>
        <w:contextualSpacing/>
        <w:rPr>
          <w:rFonts w:ascii="Arial" w:eastAsia="Calibri" w:hAnsi="Arial" w:cs="Arial"/>
          <w:color w:val="auto"/>
          <w:kern w:val="0"/>
          <w:sz w:val="24"/>
          <w:szCs w:val="24"/>
          <w:lang w:eastAsia="en-US"/>
        </w:rPr>
      </w:pPr>
      <w:r w:rsidRPr="00BF217D">
        <w:rPr>
          <w:rFonts w:ascii="Arial" w:eastAsia="Calibri" w:hAnsi="Arial" w:cs="Arial"/>
          <w:color w:val="auto"/>
          <w:kern w:val="0"/>
          <w:sz w:val="24"/>
          <w:szCs w:val="24"/>
          <w:lang w:eastAsia="en-US"/>
        </w:rPr>
        <w:t>Involve the children</w:t>
      </w:r>
      <w:r>
        <w:rPr>
          <w:rFonts w:ascii="Arial" w:eastAsia="Calibri" w:hAnsi="Arial" w:cs="Arial"/>
          <w:color w:val="auto"/>
          <w:kern w:val="0"/>
          <w:sz w:val="24"/>
          <w:szCs w:val="24"/>
          <w:lang w:eastAsia="en-US"/>
        </w:rPr>
        <w:t xml:space="preserve">. Welcome them! Chat to them, show them around. </w:t>
      </w:r>
      <w:r w:rsidRPr="00BF217D">
        <w:rPr>
          <w:rFonts w:ascii="Arial" w:eastAsia="Calibri" w:hAnsi="Arial" w:cs="Arial"/>
          <w:color w:val="auto"/>
          <w:kern w:val="0"/>
          <w:sz w:val="24"/>
          <w:szCs w:val="24"/>
          <w:lang w:eastAsia="en-US"/>
        </w:rPr>
        <w:t xml:space="preserve"> </w:t>
      </w:r>
    </w:p>
    <w:p w14:paraId="002503A2" w14:textId="77777777" w:rsidR="00AD7770" w:rsidRDefault="00AD7770" w:rsidP="00AD7770">
      <w:pPr>
        <w:spacing w:after="200" w:line="276" w:lineRule="auto"/>
        <w:ind w:left="360"/>
        <w:contextualSpacing/>
        <w:rPr>
          <w:rFonts w:ascii="Arial" w:eastAsia="Calibri" w:hAnsi="Arial" w:cs="Arial"/>
          <w:color w:val="auto"/>
          <w:kern w:val="0"/>
          <w:sz w:val="24"/>
          <w:szCs w:val="24"/>
          <w:lang w:eastAsia="en-US"/>
        </w:rPr>
      </w:pPr>
    </w:p>
    <w:p w14:paraId="2709080A" w14:textId="77777777" w:rsidR="00BA4A50" w:rsidRDefault="00BA4A50" w:rsidP="00AD7770">
      <w:pPr>
        <w:spacing w:after="200" w:line="276" w:lineRule="auto"/>
        <w:ind w:left="360"/>
        <w:contextualSpacing/>
        <w:rPr>
          <w:rFonts w:ascii="Arial" w:eastAsia="Calibri" w:hAnsi="Arial" w:cs="Arial"/>
          <w:color w:val="auto"/>
          <w:kern w:val="0"/>
          <w:sz w:val="24"/>
          <w:szCs w:val="24"/>
          <w:lang w:eastAsia="en-US"/>
        </w:rPr>
      </w:pPr>
    </w:p>
    <w:p w14:paraId="2086253A" w14:textId="77777777" w:rsidR="00BA4A50" w:rsidRDefault="00BA4A50" w:rsidP="00AD7770">
      <w:pPr>
        <w:spacing w:after="200" w:line="276" w:lineRule="auto"/>
        <w:ind w:left="360"/>
        <w:contextualSpacing/>
        <w:rPr>
          <w:rFonts w:ascii="Arial" w:eastAsia="Calibri" w:hAnsi="Arial" w:cs="Arial"/>
          <w:color w:val="auto"/>
          <w:kern w:val="0"/>
          <w:sz w:val="24"/>
          <w:szCs w:val="24"/>
          <w:lang w:eastAsia="en-US"/>
        </w:rPr>
      </w:pPr>
    </w:p>
    <w:p w14:paraId="554EEFC5" w14:textId="77777777" w:rsidR="00BA4A50" w:rsidRDefault="00BA4A50" w:rsidP="00AD7770">
      <w:pPr>
        <w:spacing w:after="200" w:line="276" w:lineRule="auto"/>
        <w:ind w:left="360"/>
        <w:contextualSpacing/>
        <w:rPr>
          <w:rFonts w:ascii="Arial" w:eastAsia="Calibri" w:hAnsi="Arial" w:cs="Arial"/>
          <w:color w:val="auto"/>
          <w:kern w:val="0"/>
          <w:sz w:val="24"/>
          <w:szCs w:val="24"/>
          <w:lang w:eastAsia="en-US"/>
        </w:rPr>
      </w:pPr>
    </w:p>
    <w:p w14:paraId="50514044" w14:textId="77777777" w:rsidR="00AD7770" w:rsidRDefault="00AD7770" w:rsidP="00AD7770">
      <w:pPr>
        <w:spacing w:after="200" w:line="276" w:lineRule="auto"/>
        <w:ind w:left="360"/>
        <w:contextualSpacing/>
        <w:rPr>
          <w:rFonts w:ascii="Arial" w:eastAsia="Calibri" w:hAnsi="Arial" w:cs="Arial"/>
          <w:color w:val="auto"/>
          <w:kern w:val="0"/>
          <w:sz w:val="24"/>
          <w:szCs w:val="24"/>
          <w:lang w:eastAsia="en-US"/>
        </w:rPr>
      </w:pPr>
    </w:p>
    <w:p w14:paraId="581B5987" w14:textId="77777777" w:rsidR="00AD7770" w:rsidRPr="00762876" w:rsidRDefault="00AD7770" w:rsidP="00AD7770">
      <w:pPr>
        <w:spacing w:after="200" w:line="276" w:lineRule="auto"/>
        <w:rPr>
          <w:rFonts w:ascii="Corbel" w:eastAsia="Calibri" w:hAnsi="Corbel" w:cs="Arial"/>
          <w:color w:val="auto"/>
          <w:kern w:val="0"/>
          <w:sz w:val="36"/>
          <w:szCs w:val="36"/>
          <w:lang w:eastAsia="en-US"/>
        </w:rPr>
      </w:pPr>
      <w:r>
        <w:rPr>
          <w:rFonts w:ascii="Arial" w:eastAsia="Calibri" w:hAnsi="Arial" w:cs="Arial"/>
          <w:b/>
          <w:color w:val="auto"/>
          <w:kern w:val="0"/>
          <w:sz w:val="36"/>
          <w:szCs w:val="36"/>
          <w:lang w:eastAsia="en-US"/>
        </w:rPr>
        <w:lastRenderedPageBreak/>
        <w:t xml:space="preserve">    </w:t>
      </w:r>
      <w:r w:rsidRPr="00762876">
        <w:rPr>
          <w:rFonts w:ascii="Corbel" w:eastAsia="Calibri" w:hAnsi="Corbel" w:cs="Arial"/>
          <w:color w:val="auto"/>
          <w:kern w:val="0"/>
          <w:sz w:val="36"/>
          <w:szCs w:val="36"/>
          <w:lang w:eastAsia="en-US"/>
        </w:rPr>
        <w:t>What museums need – and need to tell teachers!</w:t>
      </w:r>
    </w:p>
    <w:p w14:paraId="2C466E4E" w14:textId="77777777" w:rsidR="00AD7770" w:rsidRDefault="00AD7770" w:rsidP="00AD7770">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Museums need s</w:t>
      </w:r>
      <w:r w:rsidRPr="00BF217D">
        <w:rPr>
          <w:rFonts w:ascii="Arial" w:eastAsia="Calibri" w:hAnsi="Arial" w:cs="Arial"/>
          <w:color w:val="auto"/>
          <w:kern w:val="0"/>
          <w:sz w:val="24"/>
          <w:szCs w:val="24"/>
          <w:lang w:eastAsia="en-US"/>
        </w:rPr>
        <w:t xml:space="preserve">chools </w:t>
      </w:r>
      <w:r>
        <w:rPr>
          <w:rFonts w:ascii="Arial" w:eastAsia="Calibri" w:hAnsi="Arial" w:cs="Arial"/>
          <w:color w:val="auto"/>
          <w:kern w:val="0"/>
          <w:sz w:val="24"/>
          <w:szCs w:val="24"/>
          <w:lang w:eastAsia="en-US"/>
        </w:rPr>
        <w:t xml:space="preserve">need </w:t>
      </w:r>
      <w:r w:rsidRPr="00BF217D">
        <w:rPr>
          <w:rFonts w:ascii="Arial" w:eastAsia="Calibri" w:hAnsi="Arial" w:cs="Arial"/>
          <w:color w:val="auto"/>
          <w:kern w:val="0"/>
          <w:sz w:val="24"/>
          <w:szCs w:val="24"/>
          <w:lang w:eastAsia="en-US"/>
        </w:rPr>
        <w:t xml:space="preserve">to be honest about their </w:t>
      </w:r>
      <w:r>
        <w:rPr>
          <w:rFonts w:ascii="Arial" w:eastAsia="Calibri" w:hAnsi="Arial" w:cs="Arial"/>
          <w:color w:val="auto"/>
          <w:kern w:val="0"/>
          <w:sz w:val="24"/>
          <w:szCs w:val="24"/>
          <w:lang w:eastAsia="en-US"/>
        </w:rPr>
        <w:t>needs and</w:t>
      </w:r>
      <w:r w:rsidRPr="00BF217D">
        <w:rPr>
          <w:rFonts w:ascii="Arial" w:eastAsia="Calibri" w:hAnsi="Arial" w:cs="Arial"/>
          <w:color w:val="auto"/>
          <w:kern w:val="0"/>
          <w:sz w:val="24"/>
          <w:szCs w:val="24"/>
          <w:lang w:eastAsia="en-US"/>
        </w:rPr>
        <w:t xml:space="preserve"> the level of risk associated with their group</w:t>
      </w:r>
      <w:r>
        <w:rPr>
          <w:rFonts w:ascii="Arial" w:eastAsia="Calibri" w:hAnsi="Arial" w:cs="Arial"/>
          <w:color w:val="auto"/>
          <w:kern w:val="0"/>
          <w:sz w:val="24"/>
          <w:szCs w:val="24"/>
          <w:lang w:eastAsia="en-US"/>
        </w:rPr>
        <w:t xml:space="preserve"> so they can plan accordingly</w:t>
      </w:r>
    </w:p>
    <w:p w14:paraId="25026D25"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6921F0DE" w14:textId="77777777" w:rsidR="00AD7770" w:rsidRDefault="00AD7770" w:rsidP="00AD7770">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I</w:t>
      </w:r>
      <w:r w:rsidRPr="00BF217D">
        <w:rPr>
          <w:rFonts w:ascii="Arial" w:eastAsia="Calibri" w:hAnsi="Arial" w:cs="Arial"/>
          <w:color w:val="auto"/>
          <w:kern w:val="0"/>
          <w:sz w:val="24"/>
          <w:szCs w:val="24"/>
          <w:lang w:eastAsia="en-US"/>
        </w:rPr>
        <w:t xml:space="preserve">t is essential that schools do their own pre visit risk assessment </w:t>
      </w:r>
      <w:r>
        <w:rPr>
          <w:rFonts w:ascii="Arial" w:eastAsia="Calibri" w:hAnsi="Arial" w:cs="Arial"/>
          <w:color w:val="auto"/>
          <w:kern w:val="0"/>
          <w:sz w:val="24"/>
          <w:szCs w:val="24"/>
          <w:lang w:eastAsia="en-US"/>
        </w:rPr>
        <w:t>in addition to risk assessment advice provided by the museum</w:t>
      </w:r>
    </w:p>
    <w:p w14:paraId="562258FA"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7EBC50F9" w14:textId="77777777" w:rsidR="00AD7770" w:rsidRDefault="00AD7770" w:rsidP="00AD7770">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It is useful to know of any alternative activities the museum could have on standby, if the first choice activity doesn’</w:t>
      </w:r>
      <w:r w:rsidRPr="00BF217D">
        <w:rPr>
          <w:rFonts w:ascii="Arial" w:eastAsia="Calibri" w:hAnsi="Arial" w:cs="Arial"/>
          <w:color w:val="auto"/>
          <w:kern w:val="0"/>
          <w:sz w:val="24"/>
          <w:szCs w:val="24"/>
          <w:lang w:eastAsia="en-US"/>
        </w:rPr>
        <w:t xml:space="preserve">t work. </w:t>
      </w:r>
    </w:p>
    <w:p w14:paraId="197B5EB7" w14:textId="77777777" w:rsidR="00AD596A" w:rsidRPr="00BF217D" w:rsidRDefault="00AD596A" w:rsidP="00AD596A">
      <w:pPr>
        <w:spacing w:after="200" w:line="276" w:lineRule="auto"/>
        <w:ind w:left="360"/>
        <w:contextualSpacing/>
        <w:rPr>
          <w:rFonts w:ascii="Arial" w:eastAsia="Calibri" w:hAnsi="Arial" w:cs="Arial"/>
          <w:color w:val="auto"/>
          <w:kern w:val="0"/>
          <w:sz w:val="24"/>
          <w:szCs w:val="24"/>
          <w:lang w:eastAsia="en-US"/>
        </w:rPr>
      </w:pPr>
    </w:p>
    <w:p w14:paraId="2CED4881" w14:textId="77777777" w:rsidR="00AD7770" w:rsidRDefault="00AD7770" w:rsidP="00AD7770">
      <w:pPr>
        <w:numPr>
          <w:ilvl w:val="0"/>
          <w:numId w:val="9"/>
        </w:numPr>
        <w:spacing w:after="200" w:line="276" w:lineRule="auto"/>
        <w:contextualSpacing/>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Museums need as much advance notice of a booking or changes to</w:t>
      </w:r>
      <w:r w:rsidRPr="00BF217D">
        <w:rPr>
          <w:rFonts w:ascii="Arial" w:eastAsia="Calibri" w:hAnsi="Arial" w:cs="Arial"/>
          <w:color w:val="auto"/>
          <w:kern w:val="0"/>
          <w:sz w:val="24"/>
          <w:szCs w:val="24"/>
          <w:lang w:eastAsia="en-US"/>
        </w:rPr>
        <w:t xml:space="preserve"> a booking</w:t>
      </w:r>
      <w:r>
        <w:rPr>
          <w:rFonts w:ascii="Arial" w:eastAsia="Calibri" w:hAnsi="Arial" w:cs="Arial"/>
          <w:color w:val="auto"/>
          <w:kern w:val="0"/>
          <w:sz w:val="24"/>
          <w:szCs w:val="24"/>
          <w:lang w:eastAsia="en-US"/>
        </w:rPr>
        <w:t xml:space="preserve"> as possible</w:t>
      </w:r>
      <w:r w:rsidRPr="00BF217D">
        <w:rPr>
          <w:rFonts w:ascii="Arial" w:eastAsia="Calibri" w:hAnsi="Arial" w:cs="Arial"/>
          <w:color w:val="auto"/>
          <w:kern w:val="0"/>
          <w:sz w:val="24"/>
          <w:szCs w:val="24"/>
          <w:lang w:eastAsia="en-US"/>
        </w:rPr>
        <w:t xml:space="preserve">. </w:t>
      </w:r>
    </w:p>
    <w:p w14:paraId="26035548" w14:textId="77777777" w:rsidR="00AD7770" w:rsidRPr="00BF217D" w:rsidRDefault="00AD7770" w:rsidP="00AD7770">
      <w:pPr>
        <w:spacing w:after="200" w:line="276" w:lineRule="auto"/>
        <w:ind w:left="720"/>
        <w:contextualSpacing/>
        <w:rPr>
          <w:rFonts w:ascii="Arial" w:eastAsia="Calibri" w:hAnsi="Arial" w:cs="Arial"/>
          <w:color w:val="auto"/>
          <w:kern w:val="0"/>
          <w:sz w:val="24"/>
          <w:szCs w:val="24"/>
          <w:lang w:eastAsia="en-US"/>
        </w:rPr>
      </w:pPr>
    </w:p>
    <w:p w14:paraId="68EB6B84" w14:textId="77777777" w:rsidR="0075358B" w:rsidRPr="00BF217D" w:rsidRDefault="0075358B" w:rsidP="0075358B">
      <w:pPr>
        <w:spacing w:after="200" w:line="276" w:lineRule="auto"/>
        <w:contextualSpacing/>
        <w:rPr>
          <w:rFonts w:ascii="Arial" w:eastAsia="Calibri" w:hAnsi="Arial" w:cs="Arial"/>
          <w:color w:val="auto"/>
          <w:kern w:val="0"/>
          <w:sz w:val="24"/>
          <w:szCs w:val="24"/>
          <w:lang w:eastAsia="en-US"/>
        </w:rPr>
      </w:pPr>
    </w:p>
    <w:p w14:paraId="2A88A848" w14:textId="77777777" w:rsidR="00AD596A" w:rsidRDefault="00AD7770" w:rsidP="00AD7770">
      <w:pPr>
        <w:spacing w:after="200" w:line="276" w:lineRule="auto"/>
        <w:rPr>
          <w:rFonts w:ascii="Arial" w:eastAsia="Calibri" w:hAnsi="Arial" w:cs="Arial"/>
          <w:color w:val="auto"/>
          <w:kern w:val="0"/>
          <w:sz w:val="24"/>
          <w:szCs w:val="24"/>
          <w:lang w:eastAsia="en-US"/>
        </w:rPr>
      </w:pPr>
      <w:bookmarkStart w:id="1" w:name="_Hlk513540636"/>
      <w:r w:rsidRPr="00BF217D">
        <w:rPr>
          <w:rFonts w:ascii="Arial" w:eastAsia="Calibri" w:hAnsi="Arial" w:cs="Arial"/>
          <w:color w:val="auto"/>
          <w:kern w:val="0"/>
          <w:sz w:val="24"/>
          <w:szCs w:val="24"/>
          <w:lang w:eastAsia="en-US"/>
        </w:rPr>
        <w:t xml:space="preserve"> </w:t>
      </w:r>
    </w:p>
    <w:p w14:paraId="57AC9943" w14:textId="77777777" w:rsidR="00AD596A" w:rsidRDefault="00AD596A" w:rsidP="00AD7770">
      <w:pPr>
        <w:spacing w:after="200" w:line="276" w:lineRule="auto"/>
        <w:rPr>
          <w:rFonts w:ascii="Arial" w:eastAsia="Calibri" w:hAnsi="Arial" w:cs="Arial"/>
          <w:color w:val="auto"/>
          <w:kern w:val="0"/>
          <w:sz w:val="24"/>
          <w:szCs w:val="24"/>
          <w:lang w:eastAsia="en-US"/>
        </w:rPr>
      </w:pPr>
    </w:p>
    <w:p w14:paraId="138087A5" w14:textId="77777777" w:rsidR="00AD596A" w:rsidRDefault="00AD596A" w:rsidP="00AD7770">
      <w:pPr>
        <w:spacing w:after="200" w:line="276" w:lineRule="auto"/>
        <w:rPr>
          <w:rFonts w:ascii="Arial" w:eastAsia="Calibri" w:hAnsi="Arial" w:cs="Arial"/>
          <w:color w:val="auto"/>
          <w:kern w:val="0"/>
          <w:sz w:val="24"/>
          <w:szCs w:val="24"/>
          <w:lang w:eastAsia="en-US"/>
        </w:rPr>
      </w:pPr>
    </w:p>
    <w:p w14:paraId="44E0726C" w14:textId="49E175C6" w:rsidR="00AD596A" w:rsidRDefault="00480205" w:rsidP="00AD7770">
      <w:pPr>
        <w:spacing w:after="200" w:line="276" w:lineRule="auto"/>
        <w:rPr>
          <w:rFonts w:ascii="Arial" w:eastAsia="Calibri" w:hAnsi="Arial" w:cs="Arial"/>
          <w:color w:val="auto"/>
          <w:kern w:val="0"/>
          <w:sz w:val="24"/>
          <w:szCs w:val="24"/>
          <w:lang w:eastAsia="en-US"/>
        </w:rPr>
      </w:pPr>
      <w:r>
        <w:rPr>
          <w:rFonts w:ascii="Arial" w:eastAsia="Calibri" w:hAnsi="Arial" w:cs="Arial"/>
          <w:noProof/>
          <w:color w:val="auto"/>
          <w:kern w:val="0"/>
          <w:sz w:val="24"/>
          <w:szCs w:val="24"/>
          <w:lang w:eastAsia="en-US"/>
        </w:rPr>
        <mc:AlternateContent>
          <mc:Choice Requires="wps">
            <w:drawing>
              <wp:anchor distT="0" distB="0" distL="114300" distR="114300" simplePos="0" relativeHeight="251681792" behindDoc="0" locked="0" layoutInCell="1" allowOverlap="1" wp14:anchorId="45380916" wp14:editId="797CF575">
                <wp:simplePos x="0" y="0"/>
                <wp:positionH relativeFrom="margin">
                  <wp:posOffset>3257550</wp:posOffset>
                </wp:positionH>
                <wp:positionV relativeFrom="paragraph">
                  <wp:posOffset>-47625</wp:posOffset>
                </wp:positionV>
                <wp:extent cx="2162175" cy="1123950"/>
                <wp:effectExtent l="19050" t="0" r="28575" b="1162050"/>
                <wp:wrapNone/>
                <wp:docPr id="193" name="Thought Bubble: Cloud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123950"/>
                        </a:xfrm>
                        <a:prstGeom prst="cloudCallout">
                          <a:avLst>
                            <a:gd name="adj1" fmla="val -46116"/>
                            <a:gd name="adj2" fmla="val 149214"/>
                          </a:avLst>
                        </a:prstGeom>
                        <a:solidFill>
                          <a:sysClr val="window" lastClr="FFFFFF"/>
                        </a:solidFill>
                        <a:ln w="12700" cap="flat" cmpd="sng" algn="ctr">
                          <a:solidFill>
                            <a:sysClr val="windowText" lastClr="000000"/>
                          </a:solidFill>
                          <a:prstDash val="solid"/>
                          <a:miter lim="800000"/>
                        </a:ln>
                        <a:effectLst/>
                      </wps:spPr>
                      <wps:txbx>
                        <w:txbxContent>
                          <w:p w14:paraId="186EDB88" w14:textId="77777777" w:rsidR="00AD596A" w:rsidRPr="00AD596A" w:rsidRDefault="00AD596A" w:rsidP="00AD596A">
                            <w:pPr>
                              <w:jc w:val="center"/>
                              <w:rPr>
                                <w:rFonts w:ascii="Arial Narrow" w:eastAsia="DotumChe" w:hAnsi="Arial Narrow"/>
                                <w:sz w:val="24"/>
                                <w:szCs w:val="24"/>
                              </w:rPr>
                            </w:pPr>
                            <w:r w:rsidRPr="00AD596A">
                              <w:rPr>
                                <w:rFonts w:ascii="Arial Narrow" w:eastAsia="DotumChe" w:hAnsi="Arial Narrow"/>
                                <w:color w:val="auto"/>
                                <w:sz w:val="24"/>
                                <w:szCs w:val="24"/>
                              </w:rPr>
                              <w:t>How can I get a partner school on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0916" id="Thought Bubble: Cloud 193" o:spid="_x0000_s1030" type="#_x0000_t106" style="position:absolute;margin-left:256.5pt;margin-top:-3.75pt;width:170.25pt;height: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" adj="839,43030" fillcolor="window" strokecolor="windowText" strokeweight="1pt">
                <v:stroke joinstyle="miter"/>
                <v:path arrowok="t"/>
                <v:textbox>
                  <w:txbxContent>
                    <w:p w14:paraId="186EDB88" w14:textId="77777777" w:rsidR="00AD596A" w:rsidRPr="00AD596A" w:rsidRDefault="00AD596A" w:rsidP="00AD596A">
                      <w:pPr>
                        <w:jc w:val="center"/>
                        <w:rPr>
                          <w:rFonts w:ascii="Arial Narrow" w:eastAsia="DotumChe" w:hAnsi="Arial Narrow"/>
                          <w:sz w:val="24"/>
                          <w:szCs w:val="24"/>
                        </w:rPr>
                      </w:pPr>
                      <w:r w:rsidRPr="00AD596A">
                        <w:rPr>
                          <w:rFonts w:ascii="Arial Narrow" w:eastAsia="DotumChe" w:hAnsi="Arial Narrow"/>
                          <w:color w:val="auto"/>
                          <w:sz w:val="24"/>
                          <w:szCs w:val="24"/>
                        </w:rPr>
                        <w:t>How can I get a partner school on board?</w:t>
                      </w:r>
                    </w:p>
                  </w:txbxContent>
                </v:textbox>
                <w10:wrap anchorx="margin"/>
              </v:shape>
            </w:pict>
          </mc:Fallback>
        </mc:AlternateContent>
      </w:r>
    </w:p>
    <w:p w14:paraId="71927CE3" w14:textId="32101ACC" w:rsidR="00AD596A" w:rsidRDefault="00480205" w:rsidP="00AD7770">
      <w:pPr>
        <w:spacing w:after="200" w:line="276" w:lineRule="auto"/>
        <w:rPr>
          <w:rFonts w:ascii="Arial" w:eastAsia="Calibri" w:hAnsi="Arial" w:cs="Arial"/>
          <w:color w:val="auto"/>
          <w:kern w:val="0"/>
          <w:sz w:val="24"/>
          <w:szCs w:val="24"/>
          <w:lang w:eastAsia="en-US"/>
        </w:rPr>
      </w:pPr>
      <w:r>
        <w:rPr>
          <w:rFonts w:ascii="Arial" w:eastAsia="Calibri" w:hAnsi="Arial" w:cs="Arial"/>
          <w:noProof/>
          <w:color w:val="auto"/>
          <w:kern w:val="0"/>
          <w:sz w:val="24"/>
          <w:szCs w:val="24"/>
          <w:lang w:eastAsia="en-US"/>
        </w:rPr>
        <mc:AlternateContent>
          <mc:Choice Requires="wps">
            <w:drawing>
              <wp:anchor distT="0" distB="0" distL="114300" distR="114300" simplePos="0" relativeHeight="251678720" behindDoc="0" locked="0" layoutInCell="1" allowOverlap="1" wp14:anchorId="11C170FA" wp14:editId="0461ABFF">
                <wp:simplePos x="0" y="0"/>
                <wp:positionH relativeFrom="column">
                  <wp:posOffset>-266065</wp:posOffset>
                </wp:positionH>
                <wp:positionV relativeFrom="paragraph">
                  <wp:posOffset>395605</wp:posOffset>
                </wp:positionV>
                <wp:extent cx="1962150" cy="1200150"/>
                <wp:effectExtent l="19050" t="0" r="19050" b="419100"/>
                <wp:wrapNone/>
                <wp:docPr id="31" name="Thought Bubble: Cloud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200150"/>
                        </a:xfrm>
                        <a:prstGeom prst="cloudCallout">
                          <a:avLst>
                            <a:gd name="adj1" fmla="val 31187"/>
                            <a:gd name="adj2" fmla="val 82031"/>
                          </a:avLst>
                        </a:prstGeom>
                      </wps:spPr>
                      <wps:style>
                        <a:lnRef idx="2">
                          <a:schemeClr val="dk1"/>
                        </a:lnRef>
                        <a:fillRef idx="1">
                          <a:schemeClr val="lt1"/>
                        </a:fillRef>
                        <a:effectRef idx="0">
                          <a:schemeClr val="dk1"/>
                        </a:effectRef>
                        <a:fontRef idx="minor">
                          <a:schemeClr val="dk1"/>
                        </a:fontRef>
                      </wps:style>
                      <wps:txbx>
                        <w:txbxContent>
                          <w:p w14:paraId="4E47FFB7" w14:textId="77777777" w:rsidR="00AD596A" w:rsidRPr="00AD596A" w:rsidRDefault="00AD596A" w:rsidP="00AD596A">
                            <w:pPr>
                              <w:jc w:val="center"/>
                              <w:rPr>
                                <w:rFonts w:ascii="Arial" w:hAnsi="Arial" w:cs="Arial"/>
                                <w:sz w:val="24"/>
                                <w:szCs w:val="24"/>
                              </w:rPr>
                            </w:pPr>
                            <w:r w:rsidRPr="00AD596A">
                              <w:rPr>
                                <w:rFonts w:ascii="Arial" w:hAnsi="Arial" w:cs="Arial"/>
                                <w:color w:val="auto"/>
                                <w:sz w:val="24"/>
                                <w:szCs w:val="24"/>
                              </w:rPr>
                              <w:t>How do I make my museum accessible?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70FA" id="Thought Bubble: Cloud 31" o:spid="_x0000_s1031" type="#_x0000_t106" style="position:absolute;margin-left:-20.95pt;margin-top:31.15pt;width:154.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" adj="17536,28519" fillcolor="white [3201]" strokecolor="black [3200]" strokeweight="1pt">
                <v:stroke joinstyle="miter"/>
                <v:path arrowok="t"/>
                <v:textbox>
                  <w:txbxContent>
                    <w:p w14:paraId="4E47FFB7" w14:textId="77777777" w:rsidR="00AD596A" w:rsidRPr="00AD596A" w:rsidRDefault="00AD596A" w:rsidP="00AD596A">
                      <w:pPr>
                        <w:jc w:val="center"/>
                        <w:rPr>
                          <w:rFonts w:ascii="Arial" w:hAnsi="Arial" w:cs="Arial"/>
                          <w:sz w:val="24"/>
                          <w:szCs w:val="24"/>
                        </w:rPr>
                      </w:pPr>
                      <w:r w:rsidRPr="00AD596A">
                        <w:rPr>
                          <w:rFonts w:ascii="Arial" w:hAnsi="Arial" w:cs="Arial"/>
                          <w:color w:val="auto"/>
                          <w:sz w:val="24"/>
                          <w:szCs w:val="24"/>
                        </w:rPr>
                        <w:t>How do I make my museum accessible?</w:t>
                      </w:r>
                    </w:p>
                  </w:txbxContent>
                </v:textbox>
              </v:shape>
            </w:pict>
          </mc:Fallback>
        </mc:AlternateContent>
      </w:r>
    </w:p>
    <w:p w14:paraId="1BCE00A3" w14:textId="2981B260" w:rsidR="00AD596A" w:rsidRDefault="00480205" w:rsidP="00AD7770">
      <w:pPr>
        <w:spacing w:after="200" w:line="276" w:lineRule="auto"/>
        <w:rPr>
          <w:rFonts w:ascii="Arial" w:eastAsia="Calibri" w:hAnsi="Arial" w:cs="Arial"/>
          <w:color w:val="auto"/>
          <w:kern w:val="0"/>
          <w:sz w:val="24"/>
          <w:szCs w:val="24"/>
          <w:lang w:eastAsia="en-US"/>
        </w:rPr>
      </w:pPr>
      <w:r>
        <w:rPr>
          <w:rFonts w:ascii="Arial" w:eastAsia="Calibri" w:hAnsi="Arial" w:cs="Arial"/>
          <w:noProof/>
          <w:color w:val="auto"/>
          <w:kern w:val="0"/>
          <w:sz w:val="24"/>
          <w:szCs w:val="24"/>
          <w:lang w:eastAsia="en-US"/>
        </w:rPr>
        <mc:AlternateContent>
          <mc:Choice Requires="wps">
            <w:drawing>
              <wp:anchor distT="0" distB="0" distL="114300" distR="114300" simplePos="0" relativeHeight="251679744" behindDoc="0" locked="0" layoutInCell="1" allowOverlap="1" wp14:anchorId="4517F472" wp14:editId="5DD0ACCA">
                <wp:simplePos x="0" y="0"/>
                <wp:positionH relativeFrom="column">
                  <wp:posOffset>1733550</wp:posOffset>
                </wp:positionH>
                <wp:positionV relativeFrom="paragraph">
                  <wp:posOffset>113665</wp:posOffset>
                </wp:positionV>
                <wp:extent cx="1790700" cy="1171575"/>
                <wp:effectExtent l="19050" t="0" r="19050" b="314325"/>
                <wp:wrapNone/>
                <wp:docPr id="192" name="Thought Bubble: Cloud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171575"/>
                        </a:xfrm>
                        <a:prstGeom prst="cloudCallout">
                          <a:avLst>
                            <a:gd name="adj1" fmla="val -5667"/>
                            <a:gd name="adj2" fmla="val 72432"/>
                          </a:avLst>
                        </a:prstGeom>
                      </wps:spPr>
                      <wps:style>
                        <a:lnRef idx="2">
                          <a:schemeClr val="dk1"/>
                        </a:lnRef>
                        <a:fillRef idx="1">
                          <a:schemeClr val="lt1"/>
                        </a:fillRef>
                        <a:effectRef idx="0">
                          <a:schemeClr val="dk1"/>
                        </a:effectRef>
                        <a:fontRef idx="minor">
                          <a:schemeClr val="dk1"/>
                        </a:fontRef>
                      </wps:style>
                      <wps:txbx>
                        <w:txbxContent>
                          <w:p w14:paraId="550D9C40" w14:textId="77777777" w:rsidR="00AD596A" w:rsidRPr="00AD596A" w:rsidRDefault="00AD596A" w:rsidP="00AD596A">
                            <w:pPr>
                              <w:jc w:val="center"/>
                              <w:rPr>
                                <w:rFonts w:ascii="Corbel" w:hAnsi="Corbel" w:cs="Arial"/>
                                <w:sz w:val="24"/>
                                <w:szCs w:val="24"/>
                              </w:rPr>
                            </w:pPr>
                            <w:r w:rsidRPr="00AD596A">
                              <w:rPr>
                                <w:rFonts w:ascii="Corbel" w:hAnsi="Corbel" w:cs="Arial"/>
                                <w:color w:val="auto"/>
                                <w:sz w:val="24"/>
                                <w:szCs w:val="24"/>
                              </w:rPr>
                              <w:t>What about children with autism?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F472" id="Thought Bubble: Cloud 192" o:spid="_x0000_s1032" type="#_x0000_t106" style="position:absolute;margin-left:136.5pt;margin-top:8.95pt;width:141pt;height: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" adj="9576,26445" fillcolor="white [3201]" strokecolor="black [3200]" strokeweight="1pt">
                <v:stroke joinstyle="miter"/>
                <v:path arrowok="t"/>
                <v:textbox>
                  <w:txbxContent>
                    <w:p w14:paraId="550D9C40" w14:textId="77777777" w:rsidR="00AD596A" w:rsidRPr="00AD596A" w:rsidRDefault="00AD596A" w:rsidP="00AD596A">
                      <w:pPr>
                        <w:jc w:val="center"/>
                        <w:rPr>
                          <w:rFonts w:ascii="Corbel" w:hAnsi="Corbel" w:cs="Arial"/>
                          <w:sz w:val="24"/>
                          <w:szCs w:val="24"/>
                        </w:rPr>
                      </w:pPr>
                      <w:r w:rsidRPr="00AD596A">
                        <w:rPr>
                          <w:rFonts w:ascii="Corbel" w:hAnsi="Corbel" w:cs="Arial"/>
                          <w:color w:val="auto"/>
                          <w:sz w:val="24"/>
                          <w:szCs w:val="24"/>
                        </w:rPr>
                        <w:t>What about children with autism?</w:t>
                      </w:r>
                    </w:p>
                  </w:txbxContent>
                </v:textbox>
              </v:shape>
            </w:pict>
          </mc:Fallback>
        </mc:AlternateContent>
      </w:r>
    </w:p>
    <w:p w14:paraId="48FB1D8B" w14:textId="2FD27CBD" w:rsidR="00AD596A" w:rsidRDefault="00480205" w:rsidP="00AD7770">
      <w:pPr>
        <w:spacing w:after="200" w:line="276" w:lineRule="auto"/>
        <w:rPr>
          <w:rFonts w:ascii="Arial" w:eastAsia="Calibri" w:hAnsi="Arial" w:cs="Arial"/>
          <w:color w:val="auto"/>
          <w:kern w:val="0"/>
          <w:sz w:val="24"/>
          <w:szCs w:val="24"/>
          <w:lang w:eastAsia="en-US"/>
        </w:rPr>
      </w:pPr>
      <w:r>
        <w:rPr>
          <w:rFonts w:ascii="Arial" w:eastAsia="Calibri" w:hAnsi="Arial" w:cs="Arial"/>
          <w:noProof/>
          <w:color w:val="auto"/>
          <w:kern w:val="0"/>
          <w:sz w:val="24"/>
          <w:szCs w:val="24"/>
          <w:lang w:eastAsia="en-US"/>
        </w:rPr>
        <mc:AlternateContent>
          <mc:Choice Requires="wps">
            <w:drawing>
              <wp:anchor distT="0" distB="0" distL="114300" distR="114300" simplePos="0" relativeHeight="251683840" behindDoc="0" locked="0" layoutInCell="1" allowOverlap="1" wp14:anchorId="43099A26" wp14:editId="3E2F18AD">
                <wp:simplePos x="0" y="0"/>
                <wp:positionH relativeFrom="column">
                  <wp:posOffset>4010025</wp:posOffset>
                </wp:positionH>
                <wp:positionV relativeFrom="paragraph">
                  <wp:posOffset>109855</wp:posOffset>
                </wp:positionV>
                <wp:extent cx="2162175" cy="885825"/>
                <wp:effectExtent l="19050" t="0" r="28575" b="314325"/>
                <wp:wrapNone/>
                <wp:docPr id="194" name="Thought Bubble: Cloud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885825"/>
                        </a:xfrm>
                        <a:prstGeom prst="cloudCallout">
                          <a:avLst>
                            <a:gd name="adj1" fmla="val -38014"/>
                            <a:gd name="adj2" fmla="val 79704"/>
                          </a:avLst>
                        </a:prstGeom>
                        <a:solidFill>
                          <a:sysClr val="window" lastClr="FFFFFF"/>
                        </a:solidFill>
                        <a:ln w="12700" cap="flat" cmpd="sng" algn="ctr">
                          <a:solidFill>
                            <a:sysClr val="windowText" lastClr="000000"/>
                          </a:solidFill>
                          <a:prstDash val="solid"/>
                          <a:miter lim="800000"/>
                        </a:ln>
                        <a:effectLst/>
                      </wps:spPr>
                      <wps:txbx>
                        <w:txbxContent>
                          <w:p w14:paraId="7E5492F9" w14:textId="77777777" w:rsidR="00AD596A" w:rsidRPr="00AD596A" w:rsidRDefault="00AD596A" w:rsidP="00AD596A">
                            <w:pPr>
                              <w:jc w:val="center"/>
                              <w:rPr>
                                <w:rFonts w:ascii="AR CENA" w:hAnsi="AR CENA"/>
                                <w:sz w:val="24"/>
                                <w:szCs w:val="24"/>
                              </w:rPr>
                            </w:pPr>
                            <w:r w:rsidRPr="00AD596A">
                              <w:rPr>
                                <w:rFonts w:ascii="AR CENA" w:hAnsi="AR CENA"/>
                                <w:color w:val="auto"/>
                                <w:sz w:val="24"/>
                                <w:szCs w:val="24"/>
                              </w:rPr>
                              <w:t>What resources do teachers want?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9A26" id="Thought Bubble: Cloud 194" o:spid="_x0000_s1033" type="#_x0000_t106" style="position:absolute;margin-left:315.75pt;margin-top:8.65pt;width:170.25pt;height:6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" adj="2589,28016" fillcolor="window" strokecolor="windowText" strokeweight="1pt">
                <v:stroke joinstyle="miter"/>
                <v:path arrowok="t"/>
                <v:textbox>
                  <w:txbxContent>
                    <w:p w14:paraId="7E5492F9" w14:textId="77777777" w:rsidR="00AD596A" w:rsidRPr="00AD596A" w:rsidRDefault="00AD596A" w:rsidP="00AD596A">
                      <w:pPr>
                        <w:jc w:val="center"/>
                        <w:rPr>
                          <w:rFonts w:ascii="AR CENA" w:hAnsi="AR CENA"/>
                          <w:sz w:val="24"/>
                          <w:szCs w:val="24"/>
                        </w:rPr>
                      </w:pPr>
                      <w:r w:rsidRPr="00AD596A">
                        <w:rPr>
                          <w:rFonts w:ascii="AR CENA" w:hAnsi="AR CENA"/>
                          <w:color w:val="auto"/>
                          <w:sz w:val="24"/>
                          <w:szCs w:val="24"/>
                        </w:rPr>
                        <w:t>What resources do teachers want?</w:t>
                      </w:r>
                    </w:p>
                  </w:txbxContent>
                </v:textbox>
              </v:shape>
            </w:pict>
          </mc:Fallback>
        </mc:AlternateContent>
      </w:r>
    </w:p>
    <w:p w14:paraId="64A93D67" w14:textId="77777777" w:rsidR="00AD596A" w:rsidRDefault="00AD596A" w:rsidP="00AD7770">
      <w:pPr>
        <w:spacing w:after="200" w:line="276" w:lineRule="auto"/>
        <w:rPr>
          <w:rFonts w:ascii="Arial" w:eastAsia="Calibri" w:hAnsi="Arial" w:cs="Arial"/>
          <w:color w:val="auto"/>
          <w:kern w:val="0"/>
          <w:sz w:val="24"/>
          <w:szCs w:val="24"/>
          <w:lang w:eastAsia="en-US"/>
        </w:rPr>
      </w:pPr>
    </w:p>
    <w:p w14:paraId="4BA58570" w14:textId="077DD054" w:rsidR="00AD7770" w:rsidRDefault="00480205" w:rsidP="00AD7770">
      <w:pPr>
        <w:spacing w:after="200" w:line="276" w:lineRule="auto"/>
        <w:rPr>
          <w:rFonts w:ascii="Arial" w:eastAsia="Calibri" w:hAnsi="Arial" w:cs="Arial"/>
          <w:color w:val="auto"/>
          <w:kern w:val="0"/>
          <w:sz w:val="24"/>
          <w:szCs w:val="24"/>
          <w:lang w:eastAsia="en-US"/>
        </w:rPr>
      </w:pPr>
      <w:r>
        <w:rPr>
          <w:rFonts w:ascii="Arial" w:eastAsia="Calibri" w:hAnsi="Arial" w:cs="Arial"/>
          <w:noProof/>
          <w:color w:val="auto"/>
          <w:kern w:val="0"/>
          <w:sz w:val="24"/>
          <w:szCs w:val="24"/>
          <w:lang w:eastAsia="en-US"/>
        </w:rPr>
        <mc:AlternateContent>
          <mc:Choice Requires="wps">
            <w:drawing>
              <wp:anchor distT="0" distB="0" distL="114300" distR="114300" simplePos="0" relativeHeight="251685888" behindDoc="0" locked="0" layoutInCell="1" allowOverlap="1" wp14:anchorId="626B6A63" wp14:editId="3059FE4E">
                <wp:simplePos x="0" y="0"/>
                <wp:positionH relativeFrom="page">
                  <wp:posOffset>5667375</wp:posOffset>
                </wp:positionH>
                <wp:positionV relativeFrom="paragraph">
                  <wp:posOffset>347980</wp:posOffset>
                </wp:positionV>
                <wp:extent cx="1695450" cy="714375"/>
                <wp:effectExtent l="171450" t="0" r="19050" b="28575"/>
                <wp:wrapNone/>
                <wp:docPr id="195" name="Thought Bubble: Cloud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714375"/>
                        </a:xfrm>
                        <a:prstGeom prst="cloudCallout">
                          <a:avLst>
                            <a:gd name="adj1" fmla="val -58473"/>
                            <a:gd name="adj2" fmla="val 41167"/>
                          </a:avLst>
                        </a:prstGeom>
                        <a:solidFill>
                          <a:sysClr val="window" lastClr="FFFFFF"/>
                        </a:solidFill>
                        <a:ln w="12700" cap="flat" cmpd="sng" algn="ctr">
                          <a:solidFill>
                            <a:sysClr val="windowText" lastClr="000000"/>
                          </a:solidFill>
                          <a:prstDash val="solid"/>
                          <a:miter lim="800000"/>
                        </a:ln>
                        <a:effectLst/>
                      </wps:spPr>
                      <wps:txbx>
                        <w:txbxContent>
                          <w:p w14:paraId="02165BCD" w14:textId="77777777" w:rsidR="00AD596A" w:rsidRPr="00AD596A" w:rsidRDefault="00AD596A" w:rsidP="00AD596A">
                            <w:pPr>
                              <w:jc w:val="center"/>
                              <w:rPr>
                                <w:rFonts w:ascii="Arial Nova Cond Light" w:hAnsi="Arial Nova Cond Light"/>
                                <w:sz w:val="20"/>
                                <w:szCs w:val="20"/>
                              </w:rPr>
                            </w:pPr>
                            <w:r w:rsidRPr="00AD596A">
                              <w:rPr>
                                <w:rFonts w:ascii="Arial Nova Cond Light" w:hAnsi="Arial Nova Cond Light"/>
                                <w:color w:val="auto"/>
                                <w:sz w:val="20"/>
                                <w:szCs w:val="20"/>
                              </w:rPr>
                              <w:t>What can we do on a small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6A63" id="Thought Bubble: Cloud 195" o:spid="_x0000_s1034" type="#_x0000_t106" style="position:absolute;margin-left:446.25pt;margin-top:27.4pt;width:133.5pt;height:56.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" adj="-1830,19692" fillcolor="window" strokecolor="windowText" strokeweight="1pt">
                <v:stroke joinstyle="miter"/>
                <v:path arrowok="t"/>
                <v:textbox>
                  <w:txbxContent>
                    <w:p w14:paraId="02165BCD" w14:textId="77777777" w:rsidR="00AD596A" w:rsidRPr="00AD596A" w:rsidRDefault="00AD596A" w:rsidP="00AD596A">
                      <w:pPr>
                        <w:jc w:val="center"/>
                        <w:rPr>
                          <w:rFonts w:ascii="Arial Nova Cond Light" w:hAnsi="Arial Nova Cond Light"/>
                          <w:sz w:val="20"/>
                          <w:szCs w:val="20"/>
                        </w:rPr>
                      </w:pPr>
                      <w:r w:rsidRPr="00AD596A">
                        <w:rPr>
                          <w:rFonts w:ascii="Arial Nova Cond Light" w:hAnsi="Arial Nova Cond Light"/>
                          <w:color w:val="auto"/>
                          <w:sz w:val="20"/>
                          <w:szCs w:val="20"/>
                        </w:rPr>
                        <w:t>What can we do on a small budget?</w:t>
                      </w:r>
                    </w:p>
                  </w:txbxContent>
                </v:textbox>
                <w10:wrap anchorx="page"/>
              </v:shape>
            </w:pict>
          </mc:Fallback>
        </mc:AlternateContent>
      </w:r>
      <w:r w:rsidR="00AD7770" w:rsidRPr="005D1403">
        <w:rPr>
          <w:rFonts w:ascii="Arial" w:eastAsia="Calibri" w:hAnsi="Arial" w:cs="Arial"/>
          <w:b/>
          <w:noProof/>
          <w:color w:val="auto"/>
          <w:kern w:val="0"/>
          <w:sz w:val="36"/>
          <w:szCs w:val="36"/>
        </w:rPr>
        <w:drawing>
          <wp:inline distT="0" distB="0" distL="0" distR="0" wp14:anchorId="4DDD35D9" wp14:editId="3A67B686">
            <wp:extent cx="6754025" cy="3952875"/>
            <wp:effectExtent l="0" t="0" r="8890" b="0"/>
            <wp:docPr id="12" name="Picture 12" descr="F:\Photos\Special Schools and Museums Project\Finished colour and greyscale artwork\Getting started - museum educators thinking about how to engage special schools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pecial Schools and Museums Project\Finished colour and greyscale artwork\Getting started - museum educators thinking about how to engage special schools colou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91" t="22172" r="7125" b="6846"/>
                    <a:stretch/>
                  </pic:blipFill>
                  <pic:spPr bwMode="auto">
                    <a:xfrm>
                      <a:off x="0" y="0"/>
                      <a:ext cx="6796752" cy="397788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27FCFE8B" w14:textId="77777777" w:rsidR="000D2853" w:rsidRPr="00762876" w:rsidRDefault="00AD7770">
      <w:pPr>
        <w:spacing w:after="160" w:line="259" w:lineRule="auto"/>
        <w:rPr>
          <w:rFonts w:ascii="Corbel" w:hAnsi="Corbel" w:cs="Arial"/>
          <w:color w:val="000000"/>
          <w:sz w:val="36"/>
          <w:szCs w:val="36"/>
        </w:rPr>
      </w:pPr>
      <w:r w:rsidRPr="00762876">
        <w:rPr>
          <w:rFonts w:ascii="Corbel" w:hAnsi="Corbel" w:cs="Arial"/>
          <w:color w:val="000000"/>
          <w:sz w:val="36"/>
          <w:szCs w:val="36"/>
        </w:rPr>
        <w:lastRenderedPageBreak/>
        <w:t>Things to think about at your Museum</w:t>
      </w:r>
    </w:p>
    <w:p w14:paraId="2FBDE0B5" w14:textId="77777777" w:rsidR="00BA4A50" w:rsidRDefault="00BA4A50">
      <w:pPr>
        <w:spacing w:after="160" w:line="259" w:lineRule="auto"/>
        <w:rPr>
          <w:rFonts w:ascii="Arial" w:eastAsia="Calibri" w:hAnsi="Arial" w:cs="Arial"/>
          <w:color w:val="auto"/>
          <w:kern w:val="0"/>
          <w:sz w:val="24"/>
          <w:szCs w:val="24"/>
          <w:lang w:eastAsia="en-US"/>
        </w:rPr>
      </w:pPr>
    </w:p>
    <w:p w14:paraId="22623ACD" w14:textId="77777777" w:rsidR="008B3F7F" w:rsidRDefault="00AD7770">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So far we have looked at what Special Needs school groups need to make a trip to a museum successful. There are quite a few things here that you may already do well, but there are al</w:t>
      </w:r>
      <w:r w:rsidR="00EA64F0">
        <w:rPr>
          <w:rFonts w:ascii="Arial" w:eastAsia="Calibri" w:hAnsi="Arial" w:cs="Arial"/>
          <w:color w:val="auto"/>
          <w:kern w:val="0"/>
          <w:sz w:val="24"/>
          <w:szCs w:val="24"/>
          <w:lang w:eastAsia="en-US"/>
        </w:rPr>
        <w:t>ways</w:t>
      </w:r>
      <w:r w:rsidR="009A40E1">
        <w:rPr>
          <w:rFonts w:ascii="Arial" w:eastAsia="Calibri" w:hAnsi="Arial" w:cs="Arial"/>
          <w:color w:val="auto"/>
          <w:kern w:val="0"/>
          <w:sz w:val="24"/>
          <w:szCs w:val="24"/>
          <w:lang w:eastAsia="en-US"/>
        </w:rPr>
        <w:t xml:space="preserve"> </w:t>
      </w:r>
      <w:r w:rsidR="00724162">
        <w:rPr>
          <w:rFonts w:ascii="Arial" w:eastAsia="Calibri" w:hAnsi="Arial" w:cs="Arial"/>
          <w:color w:val="auto"/>
          <w:kern w:val="0"/>
          <w:sz w:val="24"/>
          <w:szCs w:val="24"/>
          <w:lang w:eastAsia="en-US"/>
        </w:rPr>
        <w:t xml:space="preserve">areas </w:t>
      </w:r>
      <w:r w:rsidR="00EA64F0">
        <w:rPr>
          <w:rFonts w:ascii="Arial" w:eastAsia="Calibri" w:hAnsi="Arial" w:cs="Arial"/>
          <w:color w:val="auto"/>
          <w:kern w:val="0"/>
          <w:sz w:val="24"/>
          <w:szCs w:val="24"/>
          <w:lang w:eastAsia="en-US"/>
        </w:rPr>
        <w:t xml:space="preserve">to </w:t>
      </w:r>
      <w:r w:rsidR="00724162">
        <w:rPr>
          <w:rFonts w:ascii="Arial" w:eastAsia="Calibri" w:hAnsi="Arial" w:cs="Arial"/>
          <w:color w:val="auto"/>
          <w:kern w:val="0"/>
          <w:sz w:val="24"/>
          <w:szCs w:val="24"/>
          <w:lang w:eastAsia="en-US"/>
        </w:rPr>
        <w:t>improve on! It’s worth doing a</w:t>
      </w:r>
      <w:r w:rsidR="008B3F7F">
        <w:rPr>
          <w:rFonts w:ascii="Arial" w:eastAsia="Calibri" w:hAnsi="Arial" w:cs="Arial"/>
          <w:color w:val="auto"/>
          <w:kern w:val="0"/>
          <w:sz w:val="24"/>
          <w:szCs w:val="24"/>
          <w:lang w:eastAsia="en-US"/>
        </w:rPr>
        <w:t>n ideas mapping</w:t>
      </w:r>
      <w:r w:rsidR="00724162">
        <w:rPr>
          <w:rFonts w:ascii="Arial" w:eastAsia="Calibri" w:hAnsi="Arial" w:cs="Arial"/>
          <w:color w:val="auto"/>
          <w:kern w:val="0"/>
          <w:sz w:val="24"/>
          <w:szCs w:val="24"/>
          <w:lang w:eastAsia="en-US"/>
        </w:rPr>
        <w:t xml:space="preserve"> session with all staff on this issue </w:t>
      </w:r>
      <w:r w:rsidR="00EA64F0">
        <w:rPr>
          <w:rFonts w:ascii="Arial" w:eastAsia="Calibri" w:hAnsi="Arial" w:cs="Arial"/>
          <w:color w:val="auto"/>
          <w:kern w:val="0"/>
          <w:sz w:val="24"/>
          <w:szCs w:val="24"/>
          <w:lang w:eastAsia="en-US"/>
        </w:rPr>
        <w:t>to</w:t>
      </w:r>
      <w:r w:rsidR="00724162">
        <w:rPr>
          <w:rFonts w:ascii="Arial" w:eastAsia="Calibri" w:hAnsi="Arial" w:cs="Arial"/>
          <w:color w:val="auto"/>
          <w:kern w:val="0"/>
          <w:sz w:val="24"/>
          <w:szCs w:val="24"/>
          <w:lang w:eastAsia="en-US"/>
        </w:rPr>
        <w:t xml:space="preserve"> assess how you can become more SEND friendly.</w:t>
      </w:r>
    </w:p>
    <w:p w14:paraId="2D76830C" w14:textId="77777777" w:rsidR="00FC4AFE" w:rsidRDefault="00FC4AFE">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w:t>
      </w:r>
      <w:r w:rsidR="009A40E1">
        <w:rPr>
          <w:rFonts w:ascii="Arial" w:eastAsia="Calibri" w:hAnsi="Arial" w:cs="Arial"/>
          <w:color w:val="auto"/>
          <w:kern w:val="0"/>
          <w:sz w:val="24"/>
          <w:szCs w:val="24"/>
          <w:lang w:eastAsia="en-US"/>
        </w:rPr>
        <w:t xml:space="preserve"> </w:t>
      </w:r>
      <w:r w:rsidR="00724162">
        <w:rPr>
          <w:rFonts w:ascii="Arial" w:eastAsia="Calibri" w:hAnsi="Arial" w:cs="Arial"/>
          <w:color w:val="auto"/>
          <w:kern w:val="0"/>
          <w:sz w:val="24"/>
          <w:szCs w:val="24"/>
          <w:lang w:eastAsia="en-US"/>
        </w:rPr>
        <w:t xml:space="preserve">SWOT analysis </w:t>
      </w:r>
      <w:r w:rsidR="00EA64F0">
        <w:rPr>
          <w:rFonts w:ascii="Arial" w:eastAsia="Calibri" w:hAnsi="Arial" w:cs="Arial"/>
          <w:color w:val="auto"/>
          <w:kern w:val="0"/>
          <w:sz w:val="24"/>
          <w:szCs w:val="24"/>
          <w:lang w:eastAsia="en-US"/>
        </w:rPr>
        <w:t xml:space="preserve">to highlight Strengths, Weaknesses, Opportunities and Threats </w:t>
      </w:r>
      <w:r w:rsidR="00724162">
        <w:rPr>
          <w:rFonts w:ascii="Arial" w:eastAsia="Calibri" w:hAnsi="Arial" w:cs="Arial"/>
          <w:color w:val="auto"/>
          <w:kern w:val="0"/>
          <w:sz w:val="24"/>
          <w:szCs w:val="24"/>
          <w:lang w:eastAsia="en-US"/>
        </w:rPr>
        <w:t xml:space="preserve">is also a quick and easy tool to identify areas of improvement. </w:t>
      </w:r>
    </w:p>
    <w:p w14:paraId="368E1C28" w14:textId="77777777" w:rsidR="00AD7770" w:rsidRDefault="00724162">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Do these before you approach a special school to gain their advice and you will have already started on the right track. </w:t>
      </w:r>
    </w:p>
    <w:p w14:paraId="04DAF83C" w14:textId="77777777" w:rsidR="006F1F49" w:rsidRDefault="00762876">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Some things that you might want to consider</w:t>
      </w:r>
      <w:r w:rsidR="00EA64F0">
        <w:rPr>
          <w:rFonts w:ascii="Arial" w:eastAsia="Calibri" w:hAnsi="Arial" w:cs="Arial"/>
          <w:color w:val="auto"/>
          <w:kern w:val="0"/>
          <w:sz w:val="24"/>
          <w:szCs w:val="24"/>
          <w:lang w:eastAsia="en-US"/>
        </w:rPr>
        <w:t xml:space="preserve"> are</w:t>
      </w:r>
      <w:r>
        <w:rPr>
          <w:rFonts w:ascii="Arial" w:eastAsia="Calibri" w:hAnsi="Arial" w:cs="Arial"/>
          <w:color w:val="auto"/>
          <w:kern w:val="0"/>
          <w:sz w:val="24"/>
          <w:szCs w:val="24"/>
          <w:lang w:eastAsia="en-US"/>
        </w:rPr>
        <w:t>…</w:t>
      </w:r>
    </w:p>
    <w:p w14:paraId="5F71D722" w14:textId="77777777" w:rsidR="00AD596A" w:rsidRDefault="00AD596A" w:rsidP="00762876">
      <w:pPr>
        <w:widowControl w:val="0"/>
        <w:rPr>
          <w:rFonts w:ascii="Corbel" w:hAnsi="Corbel"/>
          <w:color w:val="000000"/>
          <w:sz w:val="36"/>
          <w:szCs w:val="36"/>
        </w:rPr>
      </w:pPr>
    </w:p>
    <w:p w14:paraId="2D571C2D" w14:textId="77777777" w:rsidR="00762876" w:rsidRDefault="00762876" w:rsidP="00762876">
      <w:pPr>
        <w:widowControl w:val="0"/>
        <w:rPr>
          <w:rFonts w:ascii="Corbel" w:hAnsi="Corbel"/>
          <w:color w:val="000000"/>
          <w:sz w:val="36"/>
          <w:szCs w:val="36"/>
        </w:rPr>
      </w:pPr>
      <w:r>
        <w:rPr>
          <w:rFonts w:ascii="Corbel" w:hAnsi="Corbel"/>
          <w:color w:val="000000"/>
          <w:sz w:val="36"/>
          <w:szCs w:val="36"/>
        </w:rPr>
        <w:t>An Accessible website</w:t>
      </w:r>
    </w:p>
    <w:p w14:paraId="01E0C89D" w14:textId="77777777" w:rsidR="00762876" w:rsidRDefault="00762876" w:rsidP="00762876">
      <w:pPr>
        <w:widowControl w:val="0"/>
        <w:rPr>
          <w:rFonts w:ascii="Arial" w:hAnsi="Arial" w:cs="Arial"/>
          <w:color w:val="000000"/>
          <w:sz w:val="24"/>
          <w:szCs w:val="24"/>
        </w:rPr>
      </w:pPr>
      <w:r>
        <w:rPr>
          <w:rFonts w:ascii="Arial" w:hAnsi="Arial" w:cs="Arial"/>
          <w:color w:val="000000"/>
          <w:sz w:val="24"/>
          <w:szCs w:val="24"/>
        </w:rPr>
        <w:t>Mu</w:t>
      </w:r>
      <w:r w:rsidRPr="009234F2">
        <w:rPr>
          <w:rFonts w:ascii="Arial" w:hAnsi="Arial" w:cs="Arial"/>
          <w:color w:val="000000"/>
          <w:sz w:val="24"/>
          <w:szCs w:val="24"/>
        </w:rPr>
        <w:t>seums should all include a</w:t>
      </w:r>
      <w:r>
        <w:rPr>
          <w:rFonts w:ascii="Arial" w:hAnsi="Arial" w:cs="Arial"/>
          <w:color w:val="000000"/>
          <w:sz w:val="24"/>
          <w:szCs w:val="24"/>
        </w:rPr>
        <w:t>n</w:t>
      </w:r>
      <w:r w:rsidRPr="009234F2">
        <w:rPr>
          <w:rFonts w:ascii="Arial" w:hAnsi="Arial" w:cs="Arial"/>
          <w:color w:val="000000"/>
          <w:sz w:val="24"/>
          <w:szCs w:val="24"/>
        </w:rPr>
        <w:t xml:space="preserve"> access statement </w:t>
      </w:r>
      <w:r>
        <w:rPr>
          <w:rFonts w:ascii="Arial" w:hAnsi="Arial" w:cs="Arial"/>
          <w:color w:val="000000"/>
          <w:sz w:val="24"/>
          <w:szCs w:val="24"/>
        </w:rPr>
        <w:t>on the access page</w:t>
      </w:r>
      <w:r w:rsidRPr="009234F2">
        <w:rPr>
          <w:rFonts w:ascii="Arial" w:hAnsi="Arial" w:cs="Arial"/>
          <w:color w:val="000000"/>
          <w:sz w:val="24"/>
          <w:szCs w:val="24"/>
        </w:rPr>
        <w:t xml:space="preserve"> </w:t>
      </w:r>
      <w:r>
        <w:rPr>
          <w:rFonts w:ascii="Arial" w:hAnsi="Arial" w:cs="Arial"/>
          <w:color w:val="000000"/>
          <w:sz w:val="24"/>
          <w:szCs w:val="24"/>
        </w:rPr>
        <w:t xml:space="preserve">of their </w:t>
      </w:r>
      <w:r w:rsidRPr="009234F2">
        <w:rPr>
          <w:rFonts w:ascii="Arial" w:hAnsi="Arial" w:cs="Arial"/>
          <w:color w:val="000000"/>
          <w:sz w:val="24"/>
          <w:szCs w:val="24"/>
        </w:rPr>
        <w:t>website</w:t>
      </w:r>
      <w:r>
        <w:rPr>
          <w:rFonts w:ascii="Arial" w:hAnsi="Arial" w:cs="Arial"/>
          <w:color w:val="000000"/>
          <w:sz w:val="24"/>
          <w:szCs w:val="24"/>
        </w:rPr>
        <w:t xml:space="preserve"> outlining the access arrangements for different audiences. This </w:t>
      </w:r>
      <w:r w:rsidR="00C07096">
        <w:rPr>
          <w:rFonts w:ascii="Arial" w:hAnsi="Arial" w:cs="Arial"/>
          <w:color w:val="000000"/>
          <w:sz w:val="24"/>
          <w:szCs w:val="24"/>
        </w:rPr>
        <w:t>sh</w:t>
      </w:r>
      <w:r>
        <w:rPr>
          <w:rFonts w:ascii="Arial" w:hAnsi="Arial" w:cs="Arial"/>
          <w:color w:val="000000"/>
          <w:sz w:val="24"/>
          <w:szCs w:val="24"/>
        </w:rPr>
        <w:t xml:space="preserve">ould also promote </w:t>
      </w:r>
      <w:r w:rsidR="00C07096">
        <w:rPr>
          <w:rFonts w:ascii="Arial" w:hAnsi="Arial" w:cs="Arial"/>
          <w:color w:val="000000"/>
          <w:sz w:val="24"/>
          <w:szCs w:val="24"/>
        </w:rPr>
        <w:t xml:space="preserve">and signpost </w:t>
      </w:r>
      <w:r>
        <w:rPr>
          <w:rFonts w:ascii="Arial" w:hAnsi="Arial" w:cs="Arial"/>
          <w:color w:val="000000"/>
          <w:sz w:val="24"/>
          <w:szCs w:val="24"/>
        </w:rPr>
        <w:t xml:space="preserve">the activities and resources that are available at the museum for </w:t>
      </w:r>
      <w:r w:rsidR="00EA64F0">
        <w:rPr>
          <w:rFonts w:ascii="Arial" w:hAnsi="Arial" w:cs="Arial"/>
          <w:color w:val="000000"/>
          <w:sz w:val="24"/>
          <w:szCs w:val="24"/>
        </w:rPr>
        <w:t>s</w:t>
      </w:r>
      <w:r>
        <w:rPr>
          <w:rFonts w:ascii="Arial" w:hAnsi="Arial" w:cs="Arial"/>
          <w:color w:val="000000"/>
          <w:sz w:val="24"/>
          <w:szCs w:val="24"/>
        </w:rPr>
        <w:t xml:space="preserve">pecial </w:t>
      </w:r>
      <w:r w:rsidR="00EA64F0">
        <w:rPr>
          <w:rFonts w:ascii="Arial" w:hAnsi="Arial" w:cs="Arial"/>
          <w:color w:val="000000"/>
          <w:sz w:val="24"/>
          <w:szCs w:val="24"/>
        </w:rPr>
        <w:t>s</w:t>
      </w:r>
      <w:r>
        <w:rPr>
          <w:rFonts w:ascii="Arial" w:hAnsi="Arial" w:cs="Arial"/>
          <w:color w:val="000000"/>
          <w:sz w:val="24"/>
          <w:szCs w:val="24"/>
        </w:rPr>
        <w:t>chools and families with SEND children.</w:t>
      </w:r>
      <w:r w:rsidR="00E45C9A">
        <w:rPr>
          <w:rFonts w:ascii="Arial" w:hAnsi="Arial" w:cs="Arial"/>
          <w:color w:val="000000"/>
          <w:sz w:val="24"/>
          <w:szCs w:val="24"/>
        </w:rPr>
        <w:t xml:space="preserve"> See the great example from the Discovery Centre in Stratford, London </w:t>
      </w:r>
      <w:r w:rsidR="00C07096" w:rsidRPr="00C07096">
        <w:rPr>
          <w:rFonts w:ascii="Arial" w:hAnsi="Arial" w:cs="Arial"/>
          <w:color w:val="000000"/>
          <w:sz w:val="24"/>
          <w:szCs w:val="24"/>
        </w:rPr>
        <w:t>www.discover.org.uk/access-statement/</w:t>
      </w:r>
    </w:p>
    <w:p w14:paraId="277CCF7B" w14:textId="77777777" w:rsidR="00762876" w:rsidRPr="009234F2" w:rsidRDefault="00762876" w:rsidP="00762876">
      <w:pPr>
        <w:widowControl w:val="0"/>
        <w:rPr>
          <w:rFonts w:ascii="Arial" w:hAnsi="Arial" w:cs="Arial"/>
          <w:color w:val="000000"/>
          <w:sz w:val="24"/>
          <w:szCs w:val="24"/>
        </w:rPr>
      </w:pPr>
      <w:r>
        <w:rPr>
          <w:rFonts w:ascii="Arial" w:hAnsi="Arial" w:cs="Arial"/>
          <w:color w:val="000000"/>
          <w:sz w:val="24"/>
          <w:szCs w:val="24"/>
        </w:rPr>
        <w:t xml:space="preserve">Being able to plan a visit is vitally important for SEND schools and that’s also true for other groups and families. </w:t>
      </w:r>
    </w:p>
    <w:p w14:paraId="7A306E1C" w14:textId="77777777" w:rsidR="00AD596A" w:rsidRDefault="00AD596A">
      <w:pPr>
        <w:spacing w:after="160" w:line="259" w:lineRule="auto"/>
        <w:rPr>
          <w:rFonts w:ascii="Corbel" w:eastAsia="Calibri" w:hAnsi="Corbel" w:cs="Arial"/>
          <w:color w:val="auto"/>
          <w:kern w:val="0"/>
          <w:sz w:val="36"/>
          <w:szCs w:val="36"/>
          <w:lang w:eastAsia="en-US"/>
        </w:rPr>
      </w:pPr>
    </w:p>
    <w:p w14:paraId="2EFD2381" w14:textId="77777777" w:rsidR="00762876" w:rsidRDefault="00762876">
      <w:pPr>
        <w:spacing w:after="160" w:line="259" w:lineRule="auto"/>
        <w:rPr>
          <w:rFonts w:ascii="Corbel" w:eastAsia="Calibri" w:hAnsi="Corbel" w:cs="Arial"/>
          <w:color w:val="auto"/>
          <w:kern w:val="0"/>
          <w:sz w:val="36"/>
          <w:szCs w:val="36"/>
          <w:lang w:eastAsia="en-US"/>
        </w:rPr>
      </w:pPr>
      <w:r w:rsidRPr="00762876">
        <w:rPr>
          <w:rFonts w:ascii="Corbel" w:eastAsia="Calibri" w:hAnsi="Corbel" w:cs="Arial"/>
          <w:color w:val="auto"/>
          <w:kern w:val="0"/>
          <w:sz w:val="36"/>
          <w:szCs w:val="36"/>
          <w:lang w:eastAsia="en-US"/>
        </w:rPr>
        <w:t xml:space="preserve">Changing </w:t>
      </w:r>
      <w:r w:rsidR="008B3F7F">
        <w:rPr>
          <w:rFonts w:ascii="Corbel" w:eastAsia="Calibri" w:hAnsi="Corbel" w:cs="Arial"/>
          <w:color w:val="auto"/>
          <w:kern w:val="0"/>
          <w:sz w:val="36"/>
          <w:szCs w:val="36"/>
          <w:lang w:eastAsia="en-US"/>
        </w:rPr>
        <w:t>P</w:t>
      </w:r>
      <w:r w:rsidRPr="00762876">
        <w:rPr>
          <w:rFonts w:ascii="Corbel" w:eastAsia="Calibri" w:hAnsi="Corbel" w:cs="Arial"/>
          <w:color w:val="auto"/>
          <w:kern w:val="0"/>
          <w:sz w:val="36"/>
          <w:szCs w:val="36"/>
          <w:lang w:eastAsia="en-US"/>
        </w:rPr>
        <w:t xml:space="preserve">laces </w:t>
      </w:r>
      <w:r w:rsidR="008B3F7F">
        <w:rPr>
          <w:rFonts w:ascii="Corbel" w:eastAsia="Calibri" w:hAnsi="Corbel" w:cs="Arial"/>
          <w:color w:val="auto"/>
          <w:kern w:val="0"/>
          <w:sz w:val="36"/>
          <w:szCs w:val="36"/>
          <w:lang w:eastAsia="en-US"/>
        </w:rPr>
        <w:t>t</w:t>
      </w:r>
      <w:r w:rsidRPr="00762876">
        <w:rPr>
          <w:rFonts w:ascii="Corbel" w:eastAsia="Calibri" w:hAnsi="Corbel" w:cs="Arial"/>
          <w:color w:val="auto"/>
          <w:kern w:val="0"/>
          <w:sz w:val="36"/>
          <w:szCs w:val="36"/>
          <w:lang w:eastAsia="en-US"/>
        </w:rPr>
        <w:t>oilet</w:t>
      </w:r>
    </w:p>
    <w:p w14:paraId="4047E51A" w14:textId="77777777" w:rsidR="001770B4" w:rsidRDefault="00762876" w:rsidP="001770B4">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You may have heard in the news about national campaigns for organisations to install Changing Places toilets. These are larger than standard disabled access facilities and incorporate a change bed, hoist and usually a shower. This is because anyone over the age of about 3 years is unlikely to fit on a baby change bed and the only other alternative is to lie on the toilet floor, not nice. Check out </w:t>
      </w:r>
      <w:hyperlink r:id="rId16" w:history="1">
        <w:r w:rsidRPr="00BD3B7A">
          <w:rPr>
            <w:rStyle w:val="Hyperlink"/>
            <w:rFonts w:ascii="Arial" w:eastAsia="Calibri" w:hAnsi="Arial" w:cs="Arial"/>
            <w:kern w:val="0"/>
            <w:sz w:val="24"/>
            <w:szCs w:val="24"/>
            <w:lang w:eastAsia="en-US"/>
          </w:rPr>
          <w:t>www.changingplaces.org</w:t>
        </w:r>
      </w:hyperlink>
      <w:r>
        <w:rPr>
          <w:rFonts w:ascii="Arial" w:eastAsia="Calibri" w:hAnsi="Arial" w:cs="Arial"/>
          <w:color w:val="auto"/>
          <w:kern w:val="0"/>
          <w:sz w:val="24"/>
          <w:szCs w:val="24"/>
          <w:lang w:eastAsia="en-US"/>
        </w:rPr>
        <w:t xml:space="preserve"> for more information and a map to find where your nearest one is. Your local council should also be able to tell you this. There is also a ‘Space to Change’ campaign by </w:t>
      </w:r>
      <w:hyperlink r:id="rId17" w:history="1">
        <w:r w:rsidRPr="00BD3B7A">
          <w:rPr>
            <w:rStyle w:val="Hyperlink"/>
            <w:rFonts w:ascii="Arial" w:eastAsia="Calibri" w:hAnsi="Arial" w:cs="Arial"/>
            <w:kern w:val="0"/>
            <w:sz w:val="24"/>
            <w:szCs w:val="24"/>
            <w:lang w:eastAsia="en-US"/>
          </w:rPr>
          <w:t>www.fireflycommunity.com</w:t>
        </w:r>
      </w:hyperlink>
      <w:r>
        <w:rPr>
          <w:rFonts w:ascii="Arial" w:eastAsia="Calibri" w:hAnsi="Arial" w:cs="Arial"/>
          <w:color w:val="auto"/>
          <w:kern w:val="0"/>
          <w:sz w:val="24"/>
          <w:szCs w:val="24"/>
          <w:lang w:eastAsia="en-US"/>
        </w:rPr>
        <w:t xml:space="preserve"> that advises </w:t>
      </w:r>
      <w:r w:rsidR="001770B4">
        <w:rPr>
          <w:rFonts w:ascii="Arial" w:eastAsia="Calibri" w:hAnsi="Arial" w:cs="Arial"/>
          <w:color w:val="auto"/>
          <w:kern w:val="0"/>
          <w:sz w:val="24"/>
          <w:szCs w:val="24"/>
          <w:lang w:eastAsia="en-US"/>
        </w:rPr>
        <w:t xml:space="preserve">smaller organisations on useful adaptations to meet this need </w:t>
      </w:r>
      <w:r>
        <w:rPr>
          <w:rFonts w:ascii="Arial" w:eastAsia="Calibri" w:hAnsi="Arial" w:cs="Arial"/>
          <w:color w:val="auto"/>
          <w:kern w:val="0"/>
          <w:sz w:val="24"/>
          <w:szCs w:val="24"/>
          <w:lang w:eastAsia="en-US"/>
        </w:rPr>
        <w:t>when installing a Changing Place toilet is not possible</w:t>
      </w:r>
      <w:r w:rsidR="001770B4">
        <w:rPr>
          <w:rFonts w:ascii="Arial" w:eastAsia="Calibri" w:hAnsi="Arial" w:cs="Arial"/>
          <w:color w:val="auto"/>
          <w:kern w:val="0"/>
          <w:sz w:val="24"/>
          <w:szCs w:val="24"/>
          <w:lang w:eastAsia="en-US"/>
        </w:rPr>
        <w:t>.</w:t>
      </w:r>
    </w:p>
    <w:p w14:paraId="212CFD19" w14:textId="77777777" w:rsidR="00E0219C" w:rsidRPr="00B57505" w:rsidRDefault="00E0219C" w:rsidP="00E0219C">
      <w:pPr>
        <w:widowControl w:val="0"/>
        <w:rPr>
          <w:rFonts w:ascii="Arial" w:hAnsi="Arial" w:cs="Arial"/>
          <w:color w:val="000000"/>
          <w:sz w:val="24"/>
          <w:szCs w:val="24"/>
        </w:rPr>
      </w:pPr>
      <w:r w:rsidRPr="00B57505">
        <w:rPr>
          <w:rFonts w:ascii="Arial" w:hAnsi="Arial" w:cs="Arial"/>
          <w:color w:val="000000"/>
          <w:sz w:val="24"/>
          <w:szCs w:val="24"/>
        </w:rPr>
        <w:t xml:space="preserve">If no local offer is available then working with the SEND group/school to create an alternative such as a private space to change, a floor mat or folding massage bed/change bed will make a big difference </w:t>
      </w:r>
      <w:r>
        <w:rPr>
          <w:rFonts w:ascii="Arial" w:hAnsi="Arial" w:cs="Arial"/>
          <w:color w:val="000000"/>
          <w:sz w:val="24"/>
          <w:szCs w:val="24"/>
        </w:rPr>
        <w:t xml:space="preserve">to </w:t>
      </w:r>
      <w:r w:rsidRPr="00B57505">
        <w:rPr>
          <w:rFonts w:ascii="Arial" w:hAnsi="Arial" w:cs="Arial"/>
          <w:color w:val="000000"/>
          <w:sz w:val="24"/>
          <w:szCs w:val="24"/>
        </w:rPr>
        <w:t xml:space="preserve">their visit experience. </w:t>
      </w:r>
      <w:r>
        <w:rPr>
          <w:rFonts w:ascii="Arial" w:hAnsi="Arial" w:cs="Arial"/>
          <w:color w:val="000000"/>
          <w:sz w:val="24"/>
          <w:szCs w:val="24"/>
        </w:rPr>
        <w:t>First Aid rooms are often used for this, even in large Visitor attractions such as Disneyland Paris!</w:t>
      </w:r>
    </w:p>
    <w:p w14:paraId="55F67C13" w14:textId="77777777" w:rsidR="00E0219C" w:rsidRDefault="00E0219C" w:rsidP="00E0219C">
      <w:pPr>
        <w:spacing w:after="160" w:line="259"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Similarly, being flexible about the museum space and how it can be used is important. I recently met someone who works for a national cinema chain, when the need arises for a child or adult to have a ‘quiet space’ the staff vacate their office to accommodate this. Being sensible about risk vs need means you can be a more approachable and SEND friendly environment. </w:t>
      </w:r>
    </w:p>
    <w:p w14:paraId="6C02D67E" w14:textId="77777777" w:rsidR="001770B4" w:rsidRPr="001770B4" w:rsidRDefault="001770B4" w:rsidP="001770B4">
      <w:pPr>
        <w:spacing w:after="160" w:line="259" w:lineRule="auto"/>
        <w:rPr>
          <w:rFonts w:ascii="Arial" w:eastAsia="Calibri" w:hAnsi="Arial" w:cs="Arial"/>
          <w:color w:val="auto"/>
          <w:kern w:val="0"/>
          <w:sz w:val="24"/>
          <w:szCs w:val="24"/>
          <w:lang w:eastAsia="en-US"/>
        </w:rPr>
      </w:pPr>
      <w:r>
        <w:rPr>
          <w:rFonts w:ascii="Corbel" w:hAnsi="Corbel"/>
          <w:color w:val="000000"/>
          <w:sz w:val="36"/>
          <w:szCs w:val="36"/>
        </w:rPr>
        <w:lastRenderedPageBreak/>
        <w:t xml:space="preserve">Design </w:t>
      </w:r>
      <w:r w:rsidR="00BA4A50">
        <w:rPr>
          <w:rFonts w:ascii="Corbel" w:hAnsi="Corbel"/>
          <w:color w:val="000000"/>
          <w:sz w:val="36"/>
          <w:szCs w:val="36"/>
        </w:rPr>
        <w:t xml:space="preserve">open ended activities </w:t>
      </w:r>
      <w:r>
        <w:rPr>
          <w:rFonts w:ascii="Corbel" w:hAnsi="Corbel"/>
          <w:color w:val="000000"/>
          <w:sz w:val="36"/>
          <w:szCs w:val="36"/>
        </w:rPr>
        <w:t>with ‘no end result’ built in</w:t>
      </w:r>
    </w:p>
    <w:p w14:paraId="43EB87B3" w14:textId="77777777" w:rsidR="00BA4A50" w:rsidRDefault="00BA4A50" w:rsidP="001770B4">
      <w:pPr>
        <w:widowControl w:val="0"/>
        <w:rPr>
          <w:rFonts w:ascii="Arial" w:hAnsi="Arial" w:cs="Arial"/>
          <w:color w:val="000000"/>
          <w:sz w:val="24"/>
          <w:szCs w:val="24"/>
        </w:rPr>
      </w:pPr>
    </w:p>
    <w:p w14:paraId="3DC1B578" w14:textId="77777777" w:rsidR="001770B4" w:rsidRDefault="001770B4" w:rsidP="001770B4">
      <w:pPr>
        <w:widowControl w:val="0"/>
        <w:rPr>
          <w:rFonts w:ascii="Arial" w:hAnsi="Arial" w:cs="Arial"/>
          <w:color w:val="000000"/>
          <w:sz w:val="24"/>
          <w:szCs w:val="24"/>
        </w:rPr>
      </w:pPr>
      <w:r>
        <w:rPr>
          <w:rFonts w:ascii="Arial" w:hAnsi="Arial" w:cs="Arial"/>
          <w:color w:val="000000"/>
          <w:sz w:val="24"/>
          <w:szCs w:val="24"/>
        </w:rPr>
        <w:t>When planning activities for visitors, don’t forget the ‘no end result’ rule …</w:t>
      </w:r>
    </w:p>
    <w:p w14:paraId="4B5B9575" w14:textId="77777777" w:rsidR="001770B4" w:rsidRPr="00C760C8" w:rsidRDefault="001770B4" w:rsidP="001770B4">
      <w:pPr>
        <w:widowControl w:val="0"/>
        <w:rPr>
          <w:rFonts w:ascii="Arial" w:hAnsi="Arial" w:cs="Arial"/>
          <w:i/>
          <w:color w:val="000000"/>
          <w:sz w:val="24"/>
          <w:szCs w:val="24"/>
        </w:rPr>
      </w:pPr>
      <w:r w:rsidRPr="00C760C8">
        <w:rPr>
          <w:rFonts w:ascii="Arial" w:hAnsi="Arial" w:cs="Arial"/>
          <w:i/>
          <w:color w:val="000000"/>
          <w:sz w:val="24"/>
          <w:szCs w:val="24"/>
        </w:rPr>
        <w:t xml:space="preserve">“My family visited a famous gallery last year and decided to take part in the ‘craft’ activity on offer. Given a small lump of clay, a rubber mat and a rolling pin we were instructed to make animals that we had seen in the adjoining exhibition, specifically options of </w:t>
      </w:r>
      <w:r w:rsidR="00C07096" w:rsidRPr="00C760C8">
        <w:rPr>
          <w:rFonts w:ascii="Arial" w:hAnsi="Arial" w:cs="Arial"/>
          <w:i/>
          <w:color w:val="000000"/>
          <w:sz w:val="24"/>
          <w:szCs w:val="24"/>
        </w:rPr>
        <w:t>o</w:t>
      </w:r>
      <w:r w:rsidRPr="00C760C8">
        <w:rPr>
          <w:rFonts w:ascii="Arial" w:hAnsi="Arial" w:cs="Arial"/>
          <w:i/>
          <w:color w:val="000000"/>
          <w:sz w:val="24"/>
          <w:szCs w:val="24"/>
        </w:rPr>
        <w:t xml:space="preserve">wl, </w:t>
      </w:r>
      <w:r w:rsidR="00C07096" w:rsidRPr="00C760C8">
        <w:rPr>
          <w:rFonts w:ascii="Arial" w:hAnsi="Arial" w:cs="Arial"/>
          <w:i/>
          <w:color w:val="000000"/>
          <w:sz w:val="24"/>
          <w:szCs w:val="24"/>
        </w:rPr>
        <w:t>s</w:t>
      </w:r>
      <w:r w:rsidRPr="00C760C8">
        <w:rPr>
          <w:rFonts w:ascii="Arial" w:hAnsi="Arial" w:cs="Arial"/>
          <w:i/>
          <w:color w:val="000000"/>
          <w:sz w:val="24"/>
          <w:szCs w:val="24"/>
        </w:rPr>
        <w:t xml:space="preserve">nake, and </w:t>
      </w:r>
      <w:r w:rsidR="00C07096" w:rsidRPr="00C760C8">
        <w:rPr>
          <w:rFonts w:ascii="Arial" w:hAnsi="Arial" w:cs="Arial"/>
          <w:i/>
          <w:color w:val="000000"/>
          <w:sz w:val="24"/>
          <w:szCs w:val="24"/>
        </w:rPr>
        <w:t>s</w:t>
      </w:r>
      <w:r w:rsidRPr="00C760C8">
        <w:rPr>
          <w:rFonts w:ascii="Arial" w:hAnsi="Arial" w:cs="Arial"/>
          <w:i/>
          <w:color w:val="000000"/>
          <w:sz w:val="24"/>
          <w:szCs w:val="24"/>
        </w:rPr>
        <w:t>quirrel were suggested. This interaction came complete with examples that ‘previous children had made’ (I wasn’t convinced the staff member hadn’t whipped them up herself!) and so set the competitive tone. My husband and I automatically fell into line diligently creating small beasts with Blue Peter like attention whilst our daughter, not in the slightest bit interested in the clay, beat out a loud rhythm on the table with the rolling pin</w:t>
      </w:r>
      <w:r w:rsidR="008A2F9C">
        <w:rPr>
          <w:rFonts w:ascii="Arial" w:hAnsi="Arial" w:cs="Arial"/>
          <w:i/>
          <w:color w:val="000000"/>
          <w:sz w:val="24"/>
          <w:szCs w:val="24"/>
        </w:rPr>
        <w:t>!</w:t>
      </w:r>
    </w:p>
    <w:p w14:paraId="138193AE" w14:textId="77777777" w:rsidR="001770B4" w:rsidRDefault="001770B4" w:rsidP="001770B4">
      <w:pPr>
        <w:widowControl w:val="0"/>
        <w:rPr>
          <w:rFonts w:ascii="Arial" w:hAnsi="Arial" w:cs="Arial"/>
          <w:color w:val="000000"/>
          <w:sz w:val="24"/>
          <w:szCs w:val="24"/>
        </w:rPr>
      </w:pPr>
      <w:r w:rsidRPr="00C760C8">
        <w:rPr>
          <w:rFonts w:ascii="Arial" w:hAnsi="Arial" w:cs="Arial"/>
          <w:i/>
          <w:color w:val="000000"/>
          <w:sz w:val="24"/>
          <w:szCs w:val="24"/>
        </w:rPr>
        <w:t>On another occasion I was guiding my completely blind father in law around a contemporary art exhibition of bronze plaques. We had gained permission to touch the artworks but they were so obscure it was difficult to describe them, to add to confusion each piece of work was labelled ‘untitled’. We laughed together that on this particular occasion, the addition of sight added very little to the understanding of the work. This was in its truest form an open book with an unexplainable end result. Why then do we not value children’s work when it doesn’t look like what it’s supposed to? Why even set a ‘supposed to’ barrier in the first place?”</w:t>
      </w:r>
      <w:r>
        <w:rPr>
          <w:rFonts w:ascii="Arial" w:hAnsi="Arial" w:cs="Arial"/>
          <w:color w:val="000000"/>
          <w:sz w:val="24"/>
          <w:szCs w:val="24"/>
        </w:rPr>
        <w:t xml:space="preserve"> </w:t>
      </w:r>
      <w:r w:rsidRPr="00C760C8">
        <w:rPr>
          <w:rFonts w:ascii="Arial" w:hAnsi="Arial" w:cs="Arial"/>
          <w:b/>
          <w:color w:val="000000"/>
          <w:sz w:val="24"/>
          <w:szCs w:val="24"/>
        </w:rPr>
        <w:t>Sam Bowen</w:t>
      </w:r>
    </w:p>
    <w:p w14:paraId="6D0B3C72" w14:textId="77777777" w:rsidR="001770B4" w:rsidRDefault="001770B4" w:rsidP="001770B4">
      <w:pPr>
        <w:widowControl w:val="0"/>
        <w:rPr>
          <w:rFonts w:ascii="Arial" w:hAnsi="Arial" w:cs="Arial"/>
          <w:color w:val="000000"/>
          <w:sz w:val="24"/>
          <w:szCs w:val="24"/>
        </w:rPr>
      </w:pPr>
      <w:r>
        <w:rPr>
          <w:rFonts w:ascii="Arial" w:hAnsi="Arial" w:cs="Arial"/>
          <w:color w:val="000000"/>
          <w:sz w:val="24"/>
          <w:szCs w:val="24"/>
        </w:rPr>
        <w:t xml:space="preserve">Experiential learning is a valid form of learning and in particular when working with SEND children. The texture, sound and smell of materials all add a multisensory element that affect memory and brain function. </w:t>
      </w:r>
    </w:p>
    <w:p w14:paraId="631AD121" w14:textId="77777777" w:rsidR="00851109" w:rsidRDefault="001770B4" w:rsidP="001770B4">
      <w:pPr>
        <w:widowControl w:val="0"/>
        <w:rPr>
          <w:noProof/>
        </w:rPr>
      </w:pPr>
      <w:r>
        <w:rPr>
          <w:rFonts w:ascii="Arial" w:hAnsi="Arial" w:cs="Arial"/>
          <w:color w:val="000000"/>
          <w:sz w:val="24"/>
          <w:szCs w:val="24"/>
        </w:rPr>
        <w:t>Removing ‘end result’ expectations is not about ‘</w:t>
      </w:r>
      <w:r w:rsidR="009A40E1">
        <w:rPr>
          <w:rFonts w:ascii="Arial" w:hAnsi="Arial" w:cs="Arial"/>
          <w:color w:val="000000"/>
          <w:sz w:val="24"/>
          <w:szCs w:val="24"/>
        </w:rPr>
        <w:t>over simplifying</w:t>
      </w:r>
      <w:r>
        <w:rPr>
          <w:rFonts w:ascii="Arial" w:hAnsi="Arial" w:cs="Arial"/>
          <w:color w:val="000000"/>
          <w:sz w:val="24"/>
          <w:szCs w:val="24"/>
        </w:rPr>
        <w:t xml:space="preserve">’ but about respecting all and every experience and valuing the process rather than the outcome. For those of you of a poetic mind, it is about focusing on the journey rather than the destination and is quite magical and </w:t>
      </w:r>
      <w:r w:rsidR="00BA4A50">
        <w:rPr>
          <w:rFonts w:ascii="Arial" w:hAnsi="Arial" w:cs="Arial"/>
          <w:color w:val="000000"/>
          <w:sz w:val="24"/>
          <w:szCs w:val="24"/>
        </w:rPr>
        <w:t>u</w:t>
      </w:r>
      <w:r>
        <w:rPr>
          <w:rFonts w:ascii="Arial" w:hAnsi="Arial" w:cs="Arial"/>
          <w:color w:val="000000"/>
          <w:sz w:val="24"/>
          <w:szCs w:val="24"/>
        </w:rPr>
        <w:t>nique when accepted fully.</w:t>
      </w:r>
    </w:p>
    <w:p w14:paraId="16D5D89A" w14:textId="77777777" w:rsidR="00BA4A50" w:rsidRDefault="00BA4A50" w:rsidP="001770B4">
      <w:pPr>
        <w:widowControl w:val="0"/>
        <w:rPr>
          <w:rFonts w:ascii="Arial" w:hAnsi="Arial" w:cs="Arial"/>
          <w:color w:val="000000"/>
          <w:sz w:val="24"/>
          <w:szCs w:val="24"/>
        </w:rPr>
      </w:pPr>
      <w:r>
        <w:rPr>
          <w:rFonts w:ascii="Arial" w:hAnsi="Arial" w:cs="Arial"/>
          <w:color w:val="000000"/>
          <w:sz w:val="24"/>
          <w:szCs w:val="24"/>
        </w:rPr>
        <w:t xml:space="preserve">                                               </w:t>
      </w:r>
      <w:r>
        <w:rPr>
          <w:noProof/>
        </w:rPr>
        <w:drawing>
          <wp:inline distT="0" distB="0" distL="0" distR="0" wp14:anchorId="37D213B6" wp14:editId="114B0F93">
            <wp:extent cx="2990091" cy="3683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091" cy="3683000"/>
                    </a:xfrm>
                    <a:prstGeom prst="rect">
                      <a:avLst/>
                    </a:prstGeom>
                    <a:noFill/>
                    <a:ln>
                      <a:noFill/>
                    </a:ln>
                  </pic:spPr>
                </pic:pic>
              </a:graphicData>
            </a:graphic>
          </wp:inline>
        </w:drawing>
      </w:r>
    </w:p>
    <w:p w14:paraId="24E337DB" w14:textId="77777777" w:rsidR="00724162" w:rsidRDefault="00FC4AFE" w:rsidP="00724162">
      <w:pPr>
        <w:widowControl w:val="0"/>
        <w:rPr>
          <w:rFonts w:ascii="Corbel" w:hAnsi="Corbel"/>
          <w:color w:val="000000"/>
          <w:sz w:val="36"/>
          <w:szCs w:val="36"/>
        </w:rPr>
      </w:pPr>
      <w:r>
        <w:rPr>
          <w:rFonts w:ascii="Corbel" w:hAnsi="Corbel"/>
          <w:color w:val="000000"/>
          <w:sz w:val="36"/>
          <w:szCs w:val="36"/>
        </w:rPr>
        <w:lastRenderedPageBreak/>
        <w:t>Ideas mapping</w:t>
      </w:r>
      <w:r w:rsidR="00724162" w:rsidRPr="001770B4">
        <w:rPr>
          <w:rFonts w:ascii="Corbel" w:hAnsi="Corbel"/>
          <w:color w:val="000000"/>
          <w:sz w:val="36"/>
          <w:szCs w:val="36"/>
        </w:rPr>
        <w:t xml:space="preserve"> </w:t>
      </w:r>
      <w:r>
        <w:rPr>
          <w:rFonts w:ascii="Corbel" w:hAnsi="Corbel"/>
          <w:color w:val="000000"/>
          <w:sz w:val="36"/>
          <w:szCs w:val="36"/>
        </w:rPr>
        <w:t>a</w:t>
      </w:r>
      <w:r w:rsidR="00724162" w:rsidRPr="001770B4">
        <w:rPr>
          <w:rFonts w:ascii="Corbel" w:hAnsi="Corbel"/>
          <w:color w:val="000000"/>
          <w:sz w:val="36"/>
          <w:szCs w:val="36"/>
        </w:rPr>
        <w:t xml:space="preserve">ctivity </w:t>
      </w:r>
    </w:p>
    <w:p w14:paraId="3BE290F8" w14:textId="77777777" w:rsidR="00BA4A50" w:rsidRPr="00BA4A50" w:rsidRDefault="00BA4A50" w:rsidP="00724162">
      <w:pPr>
        <w:widowControl w:val="0"/>
        <w:rPr>
          <w:rFonts w:ascii="Corbel" w:hAnsi="Corbel"/>
          <w:color w:val="000000"/>
          <w:sz w:val="24"/>
          <w:szCs w:val="24"/>
        </w:rPr>
      </w:pPr>
    </w:p>
    <w:p w14:paraId="7DE04DB6" w14:textId="77777777" w:rsidR="00724162" w:rsidRPr="00B57505" w:rsidRDefault="00FC4AFE" w:rsidP="00724162">
      <w:pPr>
        <w:widowControl w:val="0"/>
        <w:rPr>
          <w:rFonts w:ascii="Arial" w:hAnsi="Arial" w:cs="Arial"/>
          <w:color w:val="000000"/>
          <w:sz w:val="24"/>
          <w:szCs w:val="24"/>
        </w:rPr>
      </w:pPr>
      <w:r>
        <w:rPr>
          <w:rFonts w:ascii="Arial" w:hAnsi="Arial" w:cs="Arial"/>
          <w:color w:val="000000"/>
          <w:sz w:val="24"/>
          <w:szCs w:val="24"/>
        </w:rPr>
        <w:t xml:space="preserve">Explore these questions </w:t>
      </w:r>
      <w:r w:rsidR="00724162" w:rsidRPr="00B57505">
        <w:rPr>
          <w:rFonts w:ascii="Arial" w:hAnsi="Arial" w:cs="Arial"/>
          <w:color w:val="000000"/>
          <w:sz w:val="24"/>
          <w:szCs w:val="24"/>
        </w:rPr>
        <w:t>with your museum team...</w:t>
      </w:r>
    </w:p>
    <w:p w14:paraId="2112343B" w14:textId="77777777" w:rsidR="00724162" w:rsidRPr="00B57505" w:rsidRDefault="00724162" w:rsidP="00724162">
      <w:pPr>
        <w:pStyle w:val="NoSpacing"/>
        <w:rPr>
          <w:rFonts w:ascii="Arial" w:hAnsi="Arial" w:cs="Arial"/>
          <w:sz w:val="24"/>
          <w:szCs w:val="24"/>
        </w:rPr>
      </w:pPr>
      <w:r w:rsidRPr="00B57505">
        <w:t> </w:t>
      </w:r>
    </w:p>
    <w:p w14:paraId="526A91AD" w14:textId="77777777" w:rsidR="00724162" w:rsidRPr="00724162" w:rsidRDefault="00724162" w:rsidP="00724162">
      <w:pPr>
        <w:pStyle w:val="NoSpacing"/>
        <w:numPr>
          <w:ilvl w:val="0"/>
          <w:numId w:val="17"/>
        </w:numPr>
        <w:rPr>
          <w:rFonts w:ascii="Arial" w:hAnsi="Arial" w:cs="Arial"/>
          <w:color w:val="000000"/>
          <w:sz w:val="24"/>
          <w:szCs w:val="24"/>
        </w:rPr>
      </w:pPr>
      <w:r w:rsidRPr="00B57505">
        <w:rPr>
          <w:rFonts w:ascii="Arial" w:hAnsi="Arial" w:cs="Arial"/>
          <w:color w:val="000000"/>
          <w:sz w:val="24"/>
          <w:szCs w:val="24"/>
        </w:rPr>
        <w:t xml:space="preserve">How SEND friendly is your museum currently? Work through this checklist with museum staff and honestly appraise your current facilities, exhibitions, </w:t>
      </w:r>
      <w:r w:rsidRPr="00724162">
        <w:rPr>
          <w:rFonts w:ascii="Arial" w:hAnsi="Arial" w:cs="Arial"/>
          <w:color w:val="000000"/>
          <w:sz w:val="24"/>
          <w:szCs w:val="24"/>
        </w:rPr>
        <w:t>resources and learning offer.</w:t>
      </w:r>
    </w:p>
    <w:p w14:paraId="5D63764F" w14:textId="77777777" w:rsidR="00724162" w:rsidRPr="00B57505" w:rsidRDefault="00724162" w:rsidP="00724162">
      <w:pPr>
        <w:widowControl w:val="0"/>
        <w:spacing w:line="240" w:lineRule="auto"/>
        <w:rPr>
          <w:rFonts w:ascii="Arial" w:hAnsi="Arial" w:cs="Arial"/>
          <w:color w:val="000000"/>
          <w:sz w:val="24"/>
          <w:szCs w:val="24"/>
        </w:rPr>
      </w:pPr>
      <w:r w:rsidRPr="00B57505">
        <w:rPr>
          <w:rFonts w:ascii="Arial" w:hAnsi="Arial" w:cs="Arial"/>
          <w:color w:val="000000"/>
          <w:sz w:val="24"/>
          <w:szCs w:val="24"/>
        </w:rPr>
        <w:t> </w:t>
      </w:r>
    </w:p>
    <w:p w14:paraId="4BBE9415" w14:textId="77777777" w:rsidR="00724162" w:rsidRPr="00724162" w:rsidRDefault="00724162" w:rsidP="00724162">
      <w:pPr>
        <w:pStyle w:val="ListParagraph"/>
        <w:widowControl w:val="0"/>
        <w:numPr>
          <w:ilvl w:val="0"/>
          <w:numId w:val="17"/>
        </w:numPr>
        <w:spacing w:after="0"/>
        <w:rPr>
          <w:rFonts w:ascii="Arial" w:hAnsi="Arial" w:cs="Arial"/>
          <w:color w:val="000000"/>
          <w:sz w:val="24"/>
          <w:szCs w:val="24"/>
        </w:rPr>
      </w:pPr>
      <w:r w:rsidRPr="00724162">
        <w:rPr>
          <w:rFonts w:ascii="Arial" w:hAnsi="Arial" w:cs="Arial"/>
          <w:color w:val="000000"/>
          <w:sz w:val="24"/>
          <w:szCs w:val="24"/>
        </w:rPr>
        <w:t>Also think about staff skills in SEND knowledge, confidence in communication and providing an inclusive welcome.</w:t>
      </w:r>
    </w:p>
    <w:p w14:paraId="6943CC3B" w14:textId="77777777" w:rsidR="00724162" w:rsidRPr="00B57505" w:rsidRDefault="00724162" w:rsidP="00724162">
      <w:pPr>
        <w:widowControl w:val="0"/>
        <w:spacing w:line="240" w:lineRule="auto"/>
        <w:rPr>
          <w:rFonts w:ascii="Arial" w:hAnsi="Arial" w:cs="Arial"/>
          <w:color w:val="000000"/>
          <w:sz w:val="24"/>
          <w:szCs w:val="24"/>
        </w:rPr>
      </w:pPr>
      <w:r w:rsidRPr="00B57505">
        <w:rPr>
          <w:rFonts w:ascii="Arial" w:hAnsi="Arial" w:cs="Arial"/>
          <w:color w:val="000000"/>
          <w:sz w:val="24"/>
          <w:szCs w:val="24"/>
        </w:rPr>
        <w:t> </w:t>
      </w:r>
    </w:p>
    <w:p w14:paraId="68FEF522" w14:textId="77777777" w:rsidR="00724162" w:rsidRPr="00724162" w:rsidRDefault="00724162" w:rsidP="00724162">
      <w:pPr>
        <w:pStyle w:val="ListParagraph"/>
        <w:widowControl w:val="0"/>
        <w:numPr>
          <w:ilvl w:val="0"/>
          <w:numId w:val="17"/>
        </w:numPr>
        <w:spacing w:after="0"/>
        <w:rPr>
          <w:rFonts w:ascii="Arial" w:hAnsi="Arial" w:cs="Arial"/>
          <w:color w:val="000000"/>
          <w:sz w:val="24"/>
          <w:szCs w:val="24"/>
        </w:rPr>
      </w:pPr>
      <w:r w:rsidRPr="00724162">
        <w:rPr>
          <w:rFonts w:ascii="Arial" w:hAnsi="Arial" w:cs="Arial"/>
          <w:color w:val="000000"/>
          <w:sz w:val="24"/>
          <w:szCs w:val="24"/>
        </w:rPr>
        <w:t>Include all staff in this appraisal who will come into contact with, plan for an</w:t>
      </w:r>
      <w:r>
        <w:rPr>
          <w:rFonts w:ascii="Arial" w:hAnsi="Arial" w:cs="Arial"/>
          <w:color w:val="000000"/>
          <w:sz w:val="24"/>
          <w:szCs w:val="24"/>
        </w:rPr>
        <w:t xml:space="preserve">d </w:t>
      </w:r>
      <w:r w:rsidRPr="00724162">
        <w:rPr>
          <w:rFonts w:ascii="Arial" w:hAnsi="Arial" w:cs="Arial"/>
          <w:color w:val="000000"/>
          <w:sz w:val="24"/>
          <w:szCs w:val="24"/>
        </w:rPr>
        <w:t xml:space="preserve">develop an offer for SEND audiences. </w:t>
      </w:r>
    </w:p>
    <w:p w14:paraId="180F034E" w14:textId="77777777" w:rsidR="00724162" w:rsidRPr="00B57505" w:rsidRDefault="00724162" w:rsidP="00724162">
      <w:pPr>
        <w:widowControl w:val="0"/>
        <w:spacing w:line="240" w:lineRule="auto"/>
        <w:rPr>
          <w:rFonts w:ascii="Arial" w:hAnsi="Arial" w:cs="Arial"/>
          <w:color w:val="000000"/>
          <w:sz w:val="24"/>
          <w:szCs w:val="24"/>
        </w:rPr>
      </w:pPr>
      <w:r w:rsidRPr="00B57505">
        <w:rPr>
          <w:rFonts w:ascii="Arial" w:hAnsi="Arial" w:cs="Arial"/>
          <w:color w:val="000000"/>
          <w:sz w:val="24"/>
          <w:szCs w:val="24"/>
        </w:rPr>
        <w:t> </w:t>
      </w:r>
    </w:p>
    <w:p w14:paraId="12FE74AC" w14:textId="77777777" w:rsidR="00724162" w:rsidRPr="00724162" w:rsidRDefault="00724162" w:rsidP="00724162">
      <w:pPr>
        <w:pStyle w:val="ListParagraph"/>
        <w:widowControl w:val="0"/>
        <w:numPr>
          <w:ilvl w:val="0"/>
          <w:numId w:val="17"/>
        </w:numPr>
        <w:rPr>
          <w:rFonts w:ascii="Arial" w:hAnsi="Arial" w:cs="Arial"/>
          <w:color w:val="000000"/>
          <w:sz w:val="24"/>
          <w:szCs w:val="24"/>
        </w:rPr>
      </w:pPr>
      <w:r w:rsidRPr="00724162">
        <w:rPr>
          <w:rFonts w:ascii="Arial" w:hAnsi="Arial" w:cs="Arial"/>
          <w:color w:val="000000"/>
          <w:sz w:val="24"/>
          <w:szCs w:val="24"/>
        </w:rPr>
        <w:t>Remember non-school SEND audiences such as home school groups, families and social groups. How does their visit differ from schools and how does your museum interact with them?</w:t>
      </w:r>
    </w:p>
    <w:p w14:paraId="46CE99D7" w14:textId="77777777" w:rsidR="00724162" w:rsidRPr="00B57505" w:rsidRDefault="00724162" w:rsidP="00724162">
      <w:pPr>
        <w:widowControl w:val="0"/>
        <w:spacing w:line="240" w:lineRule="auto"/>
        <w:rPr>
          <w:rFonts w:ascii="Arial" w:hAnsi="Arial" w:cs="Arial"/>
          <w:color w:val="000000"/>
          <w:sz w:val="24"/>
          <w:szCs w:val="24"/>
        </w:rPr>
      </w:pPr>
      <w:r w:rsidRPr="00B57505">
        <w:rPr>
          <w:rFonts w:ascii="Arial" w:hAnsi="Arial" w:cs="Arial"/>
          <w:color w:val="000000"/>
          <w:sz w:val="24"/>
          <w:szCs w:val="24"/>
        </w:rPr>
        <w:t>Use the answers and the results from your ‘</w:t>
      </w:r>
      <w:r w:rsidR="009A40E1">
        <w:rPr>
          <w:rFonts w:ascii="Arial" w:hAnsi="Arial" w:cs="Arial"/>
          <w:color w:val="000000"/>
          <w:sz w:val="24"/>
          <w:szCs w:val="24"/>
        </w:rPr>
        <w:t>ideas mapping</w:t>
      </w:r>
      <w:r w:rsidRPr="00B57505">
        <w:rPr>
          <w:rFonts w:ascii="Arial" w:hAnsi="Arial" w:cs="Arial"/>
          <w:color w:val="000000"/>
          <w:sz w:val="24"/>
          <w:szCs w:val="24"/>
        </w:rPr>
        <w:t xml:space="preserve">’ work to help shape a SWOT analysis </w:t>
      </w:r>
      <w:r>
        <w:rPr>
          <w:rFonts w:ascii="Arial" w:hAnsi="Arial" w:cs="Arial"/>
          <w:color w:val="000000"/>
          <w:sz w:val="24"/>
          <w:szCs w:val="24"/>
        </w:rPr>
        <w:t xml:space="preserve">  </w:t>
      </w:r>
      <w:r w:rsidRPr="00B57505">
        <w:rPr>
          <w:rFonts w:ascii="Arial" w:hAnsi="Arial" w:cs="Arial"/>
          <w:color w:val="000000"/>
          <w:sz w:val="24"/>
          <w:szCs w:val="24"/>
        </w:rPr>
        <w:t>of your museum and develop a plan for improving offer and facilities</w:t>
      </w:r>
    </w:p>
    <w:p w14:paraId="7EF09F26" w14:textId="77777777" w:rsidR="00724162" w:rsidRDefault="00724162" w:rsidP="00724162">
      <w:pPr>
        <w:widowControl w:val="0"/>
      </w:pPr>
      <w:r>
        <w:t> </w:t>
      </w:r>
    </w:p>
    <w:p w14:paraId="70167108" w14:textId="77777777" w:rsidR="00E0219C" w:rsidRDefault="00E0219C" w:rsidP="00762876">
      <w:pPr>
        <w:widowControl w:val="0"/>
        <w:rPr>
          <w:rFonts w:ascii="Corbel" w:hAnsi="Corbel"/>
          <w:color w:val="000000"/>
          <w:sz w:val="36"/>
          <w:szCs w:val="36"/>
        </w:rPr>
      </w:pPr>
    </w:p>
    <w:p w14:paraId="27FB4668" w14:textId="77777777" w:rsidR="00BA4A50" w:rsidRDefault="00BA4A50" w:rsidP="00762876">
      <w:pPr>
        <w:widowControl w:val="0"/>
        <w:rPr>
          <w:rFonts w:ascii="Corbel" w:hAnsi="Corbel"/>
          <w:color w:val="000000"/>
          <w:sz w:val="36"/>
          <w:szCs w:val="36"/>
        </w:rPr>
      </w:pPr>
    </w:p>
    <w:p w14:paraId="6DC8B90E" w14:textId="77777777" w:rsidR="00BA4A50" w:rsidRDefault="00BA4A50" w:rsidP="00762876">
      <w:pPr>
        <w:widowControl w:val="0"/>
        <w:rPr>
          <w:rFonts w:ascii="Corbel" w:hAnsi="Corbel"/>
          <w:color w:val="000000"/>
          <w:sz w:val="36"/>
          <w:szCs w:val="36"/>
        </w:rPr>
      </w:pPr>
    </w:p>
    <w:p w14:paraId="48702D8B" w14:textId="77777777" w:rsidR="00E0219C" w:rsidRDefault="00E0219C" w:rsidP="00762876">
      <w:pPr>
        <w:widowControl w:val="0"/>
        <w:rPr>
          <w:rFonts w:ascii="Corbel" w:hAnsi="Corbel"/>
          <w:color w:val="000000"/>
          <w:sz w:val="36"/>
          <w:szCs w:val="36"/>
        </w:rPr>
      </w:pPr>
    </w:p>
    <w:p w14:paraId="12901739" w14:textId="77777777" w:rsidR="00E0219C" w:rsidRDefault="00E0219C" w:rsidP="00762876">
      <w:pPr>
        <w:widowControl w:val="0"/>
        <w:rPr>
          <w:rFonts w:ascii="Corbel" w:hAnsi="Corbel"/>
          <w:color w:val="000000"/>
          <w:sz w:val="36"/>
          <w:szCs w:val="36"/>
        </w:rPr>
      </w:pPr>
    </w:p>
    <w:p w14:paraId="3CD7A47F" w14:textId="77777777" w:rsidR="00E0219C" w:rsidRDefault="00E0219C" w:rsidP="00762876">
      <w:pPr>
        <w:widowControl w:val="0"/>
        <w:rPr>
          <w:rFonts w:ascii="Corbel" w:hAnsi="Corbel"/>
          <w:color w:val="000000"/>
          <w:sz w:val="36"/>
          <w:szCs w:val="36"/>
        </w:rPr>
      </w:pPr>
    </w:p>
    <w:p w14:paraId="37CE7E38" w14:textId="77777777" w:rsidR="00E0219C" w:rsidRDefault="00E0219C" w:rsidP="00762876">
      <w:pPr>
        <w:widowControl w:val="0"/>
        <w:rPr>
          <w:rFonts w:ascii="Corbel" w:hAnsi="Corbel"/>
          <w:color w:val="000000"/>
          <w:sz w:val="36"/>
          <w:szCs w:val="36"/>
        </w:rPr>
      </w:pPr>
    </w:p>
    <w:p w14:paraId="07CCFB45" w14:textId="77777777" w:rsidR="00E0219C" w:rsidRDefault="00E0219C" w:rsidP="00762876">
      <w:pPr>
        <w:widowControl w:val="0"/>
        <w:rPr>
          <w:rFonts w:ascii="Corbel" w:hAnsi="Corbel"/>
          <w:color w:val="000000"/>
          <w:sz w:val="36"/>
          <w:szCs w:val="36"/>
        </w:rPr>
      </w:pPr>
    </w:p>
    <w:p w14:paraId="5DD04022" w14:textId="77777777" w:rsidR="00E0219C" w:rsidRDefault="00E0219C" w:rsidP="00762876">
      <w:pPr>
        <w:widowControl w:val="0"/>
        <w:rPr>
          <w:rFonts w:ascii="Corbel" w:hAnsi="Corbel"/>
          <w:color w:val="000000"/>
          <w:sz w:val="36"/>
          <w:szCs w:val="36"/>
        </w:rPr>
      </w:pPr>
    </w:p>
    <w:p w14:paraId="19394FCA" w14:textId="77777777" w:rsidR="00E0219C" w:rsidRDefault="00E0219C" w:rsidP="00762876">
      <w:pPr>
        <w:widowControl w:val="0"/>
        <w:rPr>
          <w:rFonts w:ascii="Corbel" w:hAnsi="Corbel"/>
          <w:color w:val="000000"/>
          <w:sz w:val="36"/>
          <w:szCs w:val="36"/>
        </w:rPr>
      </w:pPr>
    </w:p>
    <w:p w14:paraId="46B6C064" w14:textId="77777777" w:rsidR="00E0219C" w:rsidRDefault="00E0219C" w:rsidP="00762876">
      <w:pPr>
        <w:widowControl w:val="0"/>
        <w:rPr>
          <w:rFonts w:ascii="Corbel" w:hAnsi="Corbel"/>
          <w:color w:val="000000"/>
          <w:sz w:val="36"/>
          <w:szCs w:val="36"/>
        </w:rPr>
      </w:pPr>
    </w:p>
    <w:p w14:paraId="6BFF8528" w14:textId="77777777" w:rsidR="00E0219C" w:rsidRDefault="00E0219C" w:rsidP="00762876">
      <w:pPr>
        <w:widowControl w:val="0"/>
        <w:rPr>
          <w:rFonts w:ascii="Corbel" w:hAnsi="Corbel"/>
          <w:color w:val="000000"/>
          <w:sz w:val="36"/>
          <w:szCs w:val="36"/>
        </w:rPr>
      </w:pPr>
    </w:p>
    <w:p w14:paraId="44A43EA6" w14:textId="77777777" w:rsidR="00724162" w:rsidRDefault="00724162" w:rsidP="00762876">
      <w:pPr>
        <w:widowControl w:val="0"/>
        <w:rPr>
          <w:rFonts w:ascii="Corbel" w:hAnsi="Corbel"/>
          <w:color w:val="000000"/>
          <w:sz w:val="36"/>
          <w:szCs w:val="36"/>
        </w:rPr>
      </w:pPr>
      <w:r>
        <w:rPr>
          <w:rFonts w:ascii="Corbel" w:hAnsi="Corbel"/>
          <w:color w:val="000000"/>
          <w:sz w:val="36"/>
          <w:szCs w:val="36"/>
        </w:rPr>
        <w:lastRenderedPageBreak/>
        <w:t>SEND SWOT (assess your museum access!)</w:t>
      </w:r>
    </w:p>
    <w:p w14:paraId="6C044E87" w14:textId="77777777" w:rsidR="00724162" w:rsidRDefault="00724162" w:rsidP="00724162">
      <w:pPr>
        <w:widowControl w:val="0"/>
      </w:pPr>
      <w:r>
        <w:t> </w:t>
      </w:r>
    </w:p>
    <w:p w14:paraId="7C458448" w14:textId="77777777" w:rsidR="00724162" w:rsidRPr="00AD4B5C" w:rsidRDefault="00724162" w:rsidP="00724162">
      <w:pPr>
        <w:widowControl w:val="0"/>
        <w:rPr>
          <w:rFonts w:ascii="Arial" w:hAnsi="Arial" w:cs="Arial"/>
          <w:color w:val="5B9BD5" w:themeColor="accent5"/>
          <w:sz w:val="24"/>
          <w:szCs w:val="24"/>
        </w:rPr>
      </w:pPr>
      <w:r w:rsidRPr="008F0DDA">
        <w:rPr>
          <w:rFonts w:ascii="Arial" w:hAnsi="Arial" w:cs="Arial"/>
          <w:color w:val="auto"/>
          <w:sz w:val="24"/>
          <w:szCs w:val="24"/>
        </w:rPr>
        <w:t>SWOT stands for – Strengths, Weaknesses, Opportunities and Threats and is a tried and tested method of reviewing and assessing almost anything! Divide a piece of paper into four quarters, one for each heading and brainstorm your way through the four sections. Be honest, clear and concise. Seeing the notes together will show overlaps and allow ideas to stand out. Often seeing threats written next to opportunities can shed light on how to manage or overcome them (sounds too simple? Try it and see!) Remember to include everyone in this exercise, every member of staff should be invested and ‘signed up’ to making your museum SEND friendly, not just the learning team</w:t>
      </w:r>
      <w:r>
        <w:rPr>
          <w:rFonts w:ascii="Arial" w:hAnsi="Arial" w:cs="Arial"/>
          <w:color w:val="5B9BD5" w:themeColor="accent5"/>
          <w:sz w:val="24"/>
          <w:szCs w:val="24"/>
        </w:rPr>
        <w:t>!</w:t>
      </w:r>
    </w:p>
    <w:p w14:paraId="11F0A616" w14:textId="77777777" w:rsidR="00724162" w:rsidRDefault="00724162" w:rsidP="00724162">
      <w:pPr>
        <w:rPr>
          <w:sz w:val="24"/>
          <w:szCs w:val="24"/>
        </w:rPr>
      </w:pPr>
    </w:p>
    <w:tbl>
      <w:tblPr>
        <w:tblW w:w="1054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3"/>
        <w:gridCol w:w="5291"/>
      </w:tblGrid>
      <w:tr w:rsidR="00724162" w14:paraId="5BB27874" w14:textId="77777777" w:rsidTr="00E32110">
        <w:trPr>
          <w:trHeight w:val="5118"/>
        </w:trPr>
        <w:tc>
          <w:tcPr>
            <w:tcW w:w="5253" w:type="dxa"/>
          </w:tcPr>
          <w:p w14:paraId="58204B12" w14:textId="49565DD2" w:rsidR="00724162" w:rsidRDefault="00480205" w:rsidP="008825F8">
            <w:pPr>
              <w:rPr>
                <w:sz w:val="24"/>
                <w:szCs w:val="24"/>
              </w:rPr>
            </w:pPr>
            <w:r>
              <w:rPr>
                <w:noProof/>
                <w:sz w:val="24"/>
                <w:szCs w:val="24"/>
              </w:rPr>
              <mc:AlternateContent>
                <mc:Choice Requires="wps">
                  <w:drawing>
                    <wp:anchor distT="45720" distB="45720" distL="114300" distR="114300" simplePos="0" relativeHeight="251669504" behindDoc="0" locked="0" layoutInCell="1" allowOverlap="1" wp14:anchorId="07A147CF" wp14:editId="06280BB9">
                      <wp:simplePos x="0" y="0"/>
                      <wp:positionH relativeFrom="column">
                        <wp:posOffset>617220</wp:posOffset>
                      </wp:positionH>
                      <wp:positionV relativeFrom="paragraph">
                        <wp:posOffset>21590</wp:posOffset>
                      </wp:positionV>
                      <wp:extent cx="1228725" cy="333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14:paraId="75CC2B7E"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147CF" id="_x0000_s1035" type="#_x0000_t202" style="position:absolute;margin-left:48.6pt;margin-top:1.7pt;width:96.75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FFDgIAAP0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" stroked="f">
                      <v:textbox>
                        <w:txbxContent>
                          <w:p w14:paraId="75CC2B7E"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Strengths</w:t>
                            </w:r>
                          </w:p>
                        </w:txbxContent>
                      </v:textbox>
                      <w10:wrap type="square"/>
                    </v:shape>
                  </w:pict>
                </mc:Fallback>
              </mc:AlternateContent>
            </w:r>
          </w:p>
        </w:tc>
        <w:tc>
          <w:tcPr>
            <w:tcW w:w="5291" w:type="dxa"/>
          </w:tcPr>
          <w:sdt>
            <w:sdtPr>
              <w:id w:val="1380211062"/>
              <w:temporary/>
              <w:showingPlcHdr/>
            </w:sdtPr>
            <w:sdtEndPr/>
            <w:sdtContent>
              <w:p w14:paraId="69ECCA67" w14:textId="77777777" w:rsidR="00724162" w:rsidRDefault="00724162" w:rsidP="008825F8">
                <w:r>
                  <w:t>[Grab your reader’s attention with a great quote from the document or use this space to emphasize a key point. To place this text box anywhere on the page, just drag it.]</w:t>
                </w:r>
              </w:p>
            </w:sdtContent>
          </w:sdt>
          <w:p w14:paraId="3C1DBB98" w14:textId="76349F51" w:rsidR="00724162" w:rsidRDefault="00480205" w:rsidP="008825F8">
            <w:pPr>
              <w:rPr>
                <w:sz w:val="24"/>
                <w:szCs w:val="24"/>
              </w:rPr>
            </w:pPr>
            <w:r>
              <w:rPr>
                <w:noProof/>
                <w:sz w:val="24"/>
                <w:szCs w:val="24"/>
              </w:rPr>
              <mc:AlternateContent>
                <mc:Choice Requires="wps">
                  <w:drawing>
                    <wp:anchor distT="45720" distB="45720" distL="114300" distR="114300" simplePos="0" relativeHeight="251670528" behindDoc="0" locked="0" layoutInCell="1" allowOverlap="1" wp14:anchorId="514C75AA" wp14:editId="0CF6E179">
                      <wp:simplePos x="0" y="0"/>
                      <wp:positionH relativeFrom="column">
                        <wp:posOffset>783590</wp:posOffset>
                      </wp:positionH>
                      <wp:positionV relativeFrom="paragraph">
                        <wp:posOffset>-489585</wp:posOffset>
                      </wp:positionV>
                      <wp:extent cx="1228725" cy="3333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14:paraId="7C9EE691"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75AA" id="_x0000_s1036" type="#_x0000_t202" style="position:absolute;margin-left:61.7pt;margin-top:-38.55pt;width:96.75pt;height:26.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FdDgIAAP4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" stroked="f">
                      <v:textbox>
                        <w:txbxContent>
                          <w:p w14:paraId="7C9EE691"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Weaknesses</w:t>
                            </w:r>
                          </w:p>
                        </w:txbxContent>
                      </v:textbox>
                      <w10:wrap type="square"/>
                    </v:shape>
                  </w:pict>
                </mc:Fallback>
              </mc:AlternateContent>
            </w:r>
          </w:p>
        </w:tc>
      </w:tr>
      <w:tr w:rsidR="00724162" w14:paraId="1E88F2B6" w14:textId="77777777" w:rsidTr="00E32110">
        <w:trPr>
          <w:trHeight w:val="5392"/>
        </w:trPr>
        <w:tc>
          <w:tcPr>
            <w:tcW w:w="5253" w:type="dxa"/>
          </w:tcPr>
          <w:sdt>
            <w:sdtPr>
              <w:id w:val="-856728649"/>
              <w:temporary/>
              <w:showingPlcHdr/>
            </w:sdtPr>
            <w:sdtEndPr/>
            <w:sdtContent>
              <w:p w14:paraId="68C3E9DB" w14:textId="77777777" w:rsidR="00724162" w:rsidRDefault="00724162" w:rsidP="008825F8">
                <w:r>
                  <w:t>[Grab your reader’s attention with a great quote from the document or use this space to emphasize a key point. To place this text box anywhere on the page, just drag it.]</w:t>
                </w:r>
              </w:p>
            </w:sdtContent>
          </w:sdt>
          <w:p w14:paraId="3EEF7018" w14:textId="1B91BB2A" w:rsidR="00724162" w:rsidRDefault="00480205" w:rsidP="008825F8">
            <w:pPr>
              <w:rPr>
                <w:sz w:val="24"/>
                <w:szCs w:val="24"/>
              </w:rPr>
            </w:pPr>
            <w:r>
              <w:rPr>
                <w:noProof/>
                <w:sz w:val="24"/>
                <w:szCs w:val="24"/>
              </w:rPr>
              <mc:AlternateContent>
                <mc:Choice Requires="wps">
                  <w:drawing>
                    <wp:anchor distT="45720" distB="45720" distL="114300" distR="114300" simplePos="0" relativeHeight="251672576" behindDoc="0" locked="0" layoutInCell="1" allowOverlap="1" wp14:anchorId="7D4ACDB3" wp14:editId="46A74F15">
                      <wp:simplePos x="0" y="0"/>
                      <wp:positionH relativeFrom="column">
                        <wp:posOffset>663575</wp:posOffset>
                      </wp:positionH>
                      <wp:positionV relativeFrom="paragraph">
                        <wp:posOffset>-405130</wp:posOffset>
                      </wp:positionV>
                      <wp:extent cx="1228725" cy="3333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14:paraId="617FCB7B"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ACDB3" id="_x0000_s1037" type="#_x0000_t202" style="position:absolute;margin-left:52.25pt;margin-top:-31.9pt;width:96.75pt;height:2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rDwIAAP4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" stroked="f">
                      <v:textbox>
                        <w:txbxContent>
                          <w:p w14:paraId="617FCB7B"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Opportunities</w:t>
                            </w:r>
                          </w:p>
                        </w:txbxContent>
                      </v:textbox>
                      <w10:wrap type="square"/>
                    </v:shape>
                  </w:pict>
                </mc:Fallback>
              </mc:AlternateContent>
            </w:r>
          </w:p>
        </w:tc>
        <w:tc>
          <w:tcPr>
            <w:tcW w:w="5291" w:type="dxa"/>
          </w:tcPr>
          <w:p w14:paraId="02AC1407" w14:textId="0F4087FE" w:rsidR="00724162" w:rsidRDefault="00480205" w:rsidP="008825F8">
            <w:pPr>
              <w:rPr>
                <w:sz w:val="24"/>
                <w:szCs w:val="24"/>
              </w:rPr>
            </w:pPr>
            <w:r>
              <w:rPr>
                <w:noProof/>
                <w:sz w:val="24"/>
                <w:szCs w:val="24"/>
              </w:rPr>
              <mc:AlternateContent>
                <mc:Choice Requires="wps">
                  <w:drawing>
                    <wp:anchor distT="45720" distB="45720" distL="114300" distR="114300" simplePos="0" relativeHeight="251671552" behindDoc="0" locked="0" layoutInCell="1" allowOverlap="1" wp14:anchorId="39C24F27" wp14:editId="44EB3AEE">
                      <wp:simplePos x="0" y="0"/>
                      <wp:positionH relativeFrom="column">
                        <wp:posOffset>888365</wp:posOffset>
                      </wp:positionH>
                      <wp:positionV relativeFrom="paragraph">
                        <wp:posOffset>89535</wp:posOffset>
                      </wp:positionV>
                      <wp:extent cx="1228725" cy="3333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14:paraId="7723DD2C"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24F27" id="_x0000_s1038" type="#_x0000_t202" style="position:absolute;margin-left:69.95pt;margin-top:7.05pt;width:96.75pt;height:2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1qDwIAAP4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" stroked="f">
                      <v:textbox>
                        <w:txbxContent>
                          <w:p w14:paraId="7723DD2C" w14:textId="77777777" w:rsidR="009A40E1" w:rsidRPr="008F0DDA" w:rsidRDefault="009A40E1" w:rsidP="00724162">
                            <w:pPr>
                              <w:rPr>
                                <w:rFonts w:ascii="Arial" w:hAnsi="Arial" w:cs="Arial"/>
                                <w:color w:val="auto"/>
                                <w:sz w:val="24"/>
                                <w:szCs w:val="24"/>
                              </w:rPr>
                            </w:pPr>
                            <w:r w:rsidRPr="008F0DDA">
                              <w:rPr>
                                <w:rFonts w:ascii="Arial" w:hAnsi="Arial" w:cs="Arial"/>
                                <w:color w:val="auto"/>
                                <w:sz w:val="24"/>
                                <w:szCs w:val="24"/>
                              </w:rPr>
                              <w:t>Threats</w:t>
                            </w:r>
                          </w:p>
                        </w:txbxContent>
                      </v:textbox>
                      <w10:wrap type="square"/>
                    </v:shape>
                  </w:pict>
                </mc:Fallback>
              </mc:AlternateContent>
            </w:r>
          </w:p>
        </w:tc>
      </w:tr>
    </w:tbl>
    <w:p w14:paraId="06D4035E" w14:textId="77777777" w:rsidR="001770B4" w:rsidRPr="001770B4" w:rsidRDefault="001770B4" w:rsidP="00724162">
      <w:pPr>
        <w:widowControl w:val="0"/>
        <w:rPr>
          <w:rFonts w:ascii="Corbel" w:hAnsi="Corbel" w:cs="Arial"/>
          <w:color w:val="000000"/>
          <w:sz w:val="36"/>
          <w:szCs w:val="36"/>
        </w:rPr>
      </w:pPr>
      <w:r>
        <w:rPr>
          <w:rFonts w:ascii="Corbel" w:hAnsi="Corbel" w:cs="Arial"/>
          <w:color w:val="000000"/>
          <w:sz w:val="36"/>
          <w:szCs w:val="36"/>
        </w:rPr>
        <w:lastRenderedPageBreak/>
        <w:t>Action Planning</w:t>
      </w:r>
    </w:p>
    <w:p w14:paraId="0E91F010" w14:textId="77777777" w:rsidR="001770B4" w:rsidRDefault="001770B4" w:rsidP="00724162">
      <w:pPr>
        <w:widowControl w:val="0"/>
        <w:rPr>
          <w:rFonts w:ascii="Arial" w:hAnsi="Arial" w:cs="Arial"/>
          <w:color w:val="000000"/>
          <w:sz w:val="24"/>
          <w:szCs w:val="24"/>
        </w:rPr>
      </w:pPr>
    </w:p>
    <w:p w14:paraId="0FB35129" w14:textId="77777777" w:rsidR="00724162" w:rsidRPr="00B57505" w:rsidRDefault="00724162" w:rsidP="00724162">
      <w:pPr>
        <w:widowControl w:val="0"/>
        <w:rPr>
          <w:rFonts w:ascii="Arial" w:hAnsi="Arial" w:cs="Arial"/>
          <w:color w:val="000000"/>
          <w:sz w:val="24"/>
          <w:szCs w:val="24"/>
        </w:rPr>
      </w:pPr>
      <w:r w:rsidRPr="00B57505">
        <w:rPr>
          <w:rFonts w:ascii="Arial" w:hAnsi="Arial" w:cs="Arial"/>
          <w:color w:val="000000"/>
          <w:sz w:val="24"/>
          <w:szCs w:val="24"/>
        </w:rPr>
        <w:t>From your SWOT</w:t>
      </w:r>
      <w:r w:rsidR="00FC4AFE">
        <w:rPr>
          <w:rFonts w:ascii="Arial" w:hAnsi="Arial" w:cs="Arial"/>
          <w:color w:val="000000"/>
          <w:sz w:val="24"/>
          <w:szCs w:val="24"/>
        </w:rPr>
        <w:t xml:space="preserve"> analysis</w:t>
      </w:r>
      <w:r w:rsidRPr="00B57505">
        <w:rPr>
          <w:rFonts w:ascii="Arial" w:hAnsi="Arial" w:cs="Arial"/>
          <w:color w:val="000000"/>
          <w:sz w:val="24"/>
          <w:szCs w:val="24"/>
        </w:rPr>
        <w:t xml:space="preserve"> and </w:t>
      </w:r>
      <w:r w:rsidR="00FC4AFE">
        <w:rPr>
          <w:rFonts w:ascii="Arial" w:hAnsi="Arial" w:cs="Arial"/>
          <w:color w:val="000000"/>
          <w:sz w:val="24"/>
          <w:szCs w:val="24"/>
        </w:rPr>
        <w:t>ideas</w:t>
      </w:r>
      <w:r w:rsidR="00503319">
        <w:rPr>
          <w:rFonts w:ascii="Arial" w:hAnsi="Arial" w:cs="Arial"/>
          <w:color w:val="000000"/>
          <w:sz w:val="24"/>
          <w:szCs w:val="24"/>
        </w:rPr>
        <w:t xml:space="preserve"> mapping</w:t>
      </w:r>
      <w:r>
        <w:rPr>
          <w:rFonts w:ascii="Arial" w:hAnsi="Arial" w:cs="Arial"/>
          <w:color w:val="000000"/>
          <w:sz w:val="24"/>
          <w:szCs w:val="24"/>
        </w:rPr>
        <w:t>,</w:t>
      </w:r>
      <w:r w:rsidRPr="00B57505">
        <w:rPr>
          <w:rFonts w:ascii="Arial" w:hAnsi="Arial" w:cs="Arial"/>
          <w:color w:val="000000"/>
          <w:sz w:val="24"/>
          <w:szCs w:val="24"/>
        </w:rPr>
        <w:t xml:space="preserve"> you should now have a clearer picture of areas </w:t>
      </w:r>
      <w:r w:rsidR="00503319">
        <w:rPr>
          <w:rFonts w:ascii="Arial" w:hAnsi="Arial" w:cs="Arial"/>
          <w:color w:val="000000"/>
          <w:sz w:val="24"/>
          <w:szCs w:val="24"/>
        </w:rPr>
        <w:t xml:space="preserve">where </w:t>
      </w:r>
      <w:r w:rsidRPr="00B57505">
        <w:rPr>
          <w:rFonts w:ascii="Arial" w:hAnsi="Arial" w:cs="Arial"/>
          <w:color w:val="000000"/>
          <w:sz w:val="24"/>
          <w:szCs w:val="24"/>
        </w:rPr>
        <w:t xml:space="preserve">your museum can improve on SEND inclusivity. Use these to form a </w:t>
      </w:r>
      <w:r w:rsidR="007731AE">
        <w:rPr>
          <w:rFonts w:ascii="Arial" w:hAnsi="Arial" w:cs="Arial"/>
          <w:color w:val="000000"/>
          <w:sz w:val="24"/>
          <w:szCs w:val="24"/>
        </w:rPr>
        <w:t xml:space="preserve">simple </w:t>
      </w:r>
      <w:r w:rsidR="00503319">
        <w:rPr>
          <w:rFonts w:ascii="Arial" w:hAnsi="Arial" w:cs="Arial"/>
          <w:color w:val="000000"/>
          <w:sz w:val="24"/>
          <w:szCs w:val="24"/>
        </w:rPr>
        <w:t xml:space="preserve">improvement </w:t>
      </w:r>
      <w:r w:rsidRPr="00B57505">
        <w:rPr>
          <w:rFonts w:ascii="Arial" w:hAnsi="Arial" w:cs="Arial"/>
          <w:color w:val="000000"/>
          <w:sz w:val="24"/>
          <w:szCs w:val="24"/>
        </w:rPr>
        <w:t xml:space="preserve">plan . Identify who will action </w:t>
      </w:r>
      <w:r w:rsidR="00503319">
        <w:rPr>
          <w:rFonts w:ascii="Arial" w:hAnsi="Arial" w:cs="Arial"/>
          <w:color w:val="000000"/>
          <w:sz w:val="24"/>
          <w:szCs w:val="24"/>
        </w:rPr>
        <w:t xml:space="preserve">each element of the plan, </w:t>
      </w:r>
      <w:r w:rsidRPr="00B57505">
        <w:rPr>
          <w:rFonts w:ascii="Arial" w:hAnsi="Arial" w:cs="Arial"/>
          <w:color w:val="000000"/>
          <w:sz w:val="24"/>
          <w:szCs w:val="24"/>
        </w:rPr>
        <w:t>what resources or</w:t>
      </w:r>
      <w:r>
        <w:rPr>
          <w:rFonts w:ascii="Arial" w:hAnsi="Arial" w:cs="Arial"/>
          <w:color w:val="000000"/>
          <w:sz w:val="24"/>
          <w:szCs w:val="24"/>
        </w:rPr>
        <w:t xml:space="preserve"> r</w:t>
      </w:r>
      <w:r w:rsidRPr="00B57505">
        <w:rPr>
          <w:rFonts w:ascii="Arial" w:hAnsi="Arial" w:cs="Arial"/>
          <w:color w:val="000000"/>
          <w:sz w:val="24"/>
          <w:szCs w:val="24"/>
        </w:rPr>
        <w:t>esearch you need</w:t>
      </w:r>
      <w:r w:rsidR="007731AE">
        <w:rPr>
          <w:rFonts w:ascii="Arial" w:hAnsi="Arial" w:cs="Arial"/>
          <w:color w:val="000000"/>
          <w:sz w:val="24"/>
          <w:szCs w:val="24"/>
        </w:rPr>
        <w:t>,</w:t>
      </w:r>
      <w:r w:rsidRPr="00B57505">
        <w:rPr>
          <w:rFonts w:ascii="Arial" w:hAnsi="Arial" w:cs="Arial"/>
          <w:color w:val="000000"/>
          <w:sz w:val="24"/>
          <w:szCs w:val="24"/>
        </w:rPr>
        <w:t xml:space="preserve"> and commit to a </w:t>
      </w:r>
      <w:r w:rsidR="007731AE">
        <w:rPr>
          <w:rFonts w:ascii="Arial" w:hAnsi="Arial" w:cs="Arial"/>
          <w:color w:val="000000"/>
          <w:sz w:val="24"/>
          <w:szCs w:val="24"/>
        </w:rPr>
        <w:t xml:space="preserve">realistic </w:t>
      </w:r>
      <w:r w:rsidRPr="00B57505">
        <w:rPr>
          <w:rFonts w:ascii="Arial" w:hAnsi="Arial" w:cs="Arial"/>
          <w:color w:val="000000"/>
          <w:sz w:val="24"/>
          <w:szCs w:val="24"/>
        </w:rPr>
        <w:t>time</w:t>
      </w:r>
      <w:r w:rsidR="00FC4AFE">
        <w:rPr>
          <w:rFonts w:ascii="Arial" w:hAnsi="Arial" w:cs="Arial"/>
          <w:color w:val="000000"/>
          <w:sz w:val="24"/>
          <w:szCs w:val="24"/>
        </w:rPr>
        <w:t>frame in which</w:t>
      </w:r>
      <w:r w:rsidRPr="00B57505">
        <w:rPr>
          <w:rFonts w:ascii="Arial" w:hAnsi="Arial" w:cs="Arial"/>
          <w:color w:val="000000"/>
          <w:sz w:val="24"/>
          <w:szCs w:val="24"/>
        </w:rPr>
        <w:t xml:space="preserve"> they </w:t>
      </w:r>
      <w:r w:rsidR="00503319">
        <w:rPr>
          <w:rFonts w:ascii="Arial" w:hAnsi="Arial" w:cs="Arial"/>
          <w:color w:val="000000"/>
          <w:sz w:val="24"/>
          <w:szCs w:val="24"/>
        </w:rPr>
        <w:t xml:space="preserve">will </w:t>
      </w:r>
      <w:r w:rsidR="007731AE">
        <w:rPr>
          <w:rFonts w:ascii="Arial" w:hAnsi="Arial" w:cs="Arial"/>
          <w:color w:val="000000"/>
          <w:sz w:val="24"/>
          <w:szCs w:val="24"/>
        </w:rPr>
        <w:t xml:space="preserve">be </w:t>
      </w:r>
      <w:r w:rsidRPr="00B57505">
        <w:rPr>
          <w:rFonts w:ascii="Arial" w:hAnsi="Arial" w:cs="Arial"/>
          <w:color w:val="000000"/>
          <w:sz w:val="24"/>
          <w:szCs w:val="24"/>
        </w:rPr>
        <w:t>achieved.</w:t>
      </w:r>
      <w:r w:rsidR="007731AE">
        <w:rPr>
          <w:rFonts w:ascii="Arial" w:hAnsi="Arial" w:cs="Arial"/>
          <w:color w:val="000000"/>
          <w:sz w:val="24"/>
          <w:szCs w:val="24"/>
        </w:rPr>
        <w:t xml:space="preserve"> Remember it’s much easier and more rewarding to complete a simple job well, than to try to do too much and not deliver.</w:t>
      </w:r>
    </w:p>
    <w:p w14:paraId="6D3D3FF9" w14:textId="77777777" w:rsidR="00503319" w:rsidRDefault="00724162" w:rsidP="00724162">
      <w:pPr>
        <w:widowControl w:val="0"/>
        <w:rPr>
          <w:rFonts w:ascii="Arial" w:hAnsi="Arial" w:cs="Arial"/>
          <w:color w:val="000000"/>
          <w:sz w:val="24"/>
          <w:szCs w:val="24"/>
        </w:rPr>
      </w:pPr>
      <w:r w:rsidRPr="00B57505">
        <w:rPr>
          <w:rFonts w:ascii="Arial" w:hAnsi="Arial" w:cs="Arial"/>
          <w:color w:val="000000"/>
          <w:sz w:val="24"/>
          <w:szCs w:val="24"/>
        </w:rPr>
        <w:t>Here are some possible examples:</w:t>
      </w:r>
    </w:p>
    <w:p w14:paraId="61CC287E" w14:textId="77777777" w:rsidR="00503319" w:rsidRDefault="00503319" w:rsidP="00724162">
      <w:pPr>
        <w:widowControl w:val="0"/>
        <w:rPr>
          <w:rFonts w:ascii="Arial" w:hAnsi="Arial" w:cs="Arial"/>
          <w:color w:val="000000"/>
          <w:sz w:val="24"/>
          <w:szCs w:val="24"/>
        </w:rPr>
      </w:pPr>
      <w:r w:rsidRPr="00C760C8">
        <w:rPr>
          <w:rFonts w:ascii="Arial" w:hAnsi="Arial" w:cs="Arial"/>
          <w:b/>
          <w:color w:val="000000"/>
          <w:sz w:val="24"/>
          <w:szCs w:val="24"/>
        </w:rPr>
        <w:t>Need:</w:t>
      </w:r>
      <w:r>
        <w:rPr>
          <w:rFonts w:ascii="Arial" w:hAnsi="Arial" w:cs="Arial"/>
          <w:color w:val="000000"/>
          <w:sz w:val="24"/>
          <w:szCs w:val="24"/>
        </w:rPr>
        <w:t xml:space="preserve"> Create an access page </w:t>
      </w:r>
      <w:r w:rsidR="00EA77A5">
        <w:rPr>
          <w:rFonts w:ascii="Arial" w:hAnsi="Arial" w:cs="Arial"/>
          <w:color w:val="000000"/>
          <w:sz w:val="24"/>
          <w:szCs w:val="24"/>
        </w:rPr>
        <w:t xml:space="preserve">and access statement </w:t>
      </w:r>
      <w:r>
        <w:rPr>
          <w:rFonts w:ascii="Arial" w:hAnsi="Arial" w:cs="Arial"/>
          <w:color w:val="000000"/>
          <w:sz w:val="24"/>
          <w:szCs w:val="24"/>
        </w:rPr>
        <w:t>on the museum website</w:t>
      </w:r>
    </w:p>
    <w:p w14:paraId="703A5F7C" w14:textId="77777777" w:rsidR="00724162" w:rsidRDefault="00503319" w:rsidP="00724162">
      <w:pPr>
        <w:widowControl w:val="0"/>
        <w:rPr>
          <w:rFonts w:ascii="Arial" w:hAnsi="Arial" w:cs="Arial"/>
          <w:color w:val="000000"/>
          <w:sz w:val="24"/>
          <w:szCs w:val="24"/>
        </w:rPr>
      </w:pPr>
      <w:r w:rsidRPr="00C760C8">
        <w:rPr>
          <w:rFonts w:ascii="Arial" w:hAnsi="Arial" w:cs="Arial"/>
          <w:b/>
          <w:color w:val="000000"/>
          <w:sz w:val="24"/>
          <w:szCs w:val="24"/>
        </w:rPr>
        <w:t>Action:</w:t>
      </w:r>
      <w:r>
        <w:rPr>
          <w:rFonts w:ascii="Arial" w:hAnsi="Arial" w:cs="Arial"/>
          <w:color w:val="000000"/>
          <w:sz w:val="24"/>
          <w:szCs w:val="24"/>
        </w:rPr>
        <w:t xml:space="preserve"> Look at good examples of </w:t>
      </w:r>
      <w:r w:rsidR="00EA77A5">
        <w:rPr>
          <w:rFonts w:ascii="Arial" w:hAnsi="Arial" w:cs="Arial"/>
          <w:color w:val="000000"/>
          <w:sz w:val="24"/>
          <w:szCs w:val="24"/>
        </w:rPr>
        <w:t xml:space="preserve">museum </w:t>
      </w:r>
      <w:r>
        <w:rPr>
          <w:rFonts w:ascii="Arial" w:hAnsi="Arial" w:cs="Arial"/>
          <w:color w:val="000000"/>
          <w:sz w:val="24"/>
          <w:szCs w:val="24"/>
        </w:rPr>
        <w:t>access pages elsewhere, then create your own</w:t>
      </w:r>
      <w:r w:rsidR="00EA77A5">
        <w:rPr>
          <w:rFonts w:ascii="Arial" w:hAnsi="Arial" w:cs="Arial"/>
          <w:color w:val="000000"/>
          <w:sz w:val="24"/>
          <w:szCs w:val="24"/>
        </w:rPr>
        <w:t>,</w:t>
      </w:r>
      <w:r>
        <w:rPr>
          <w:rFonts w:ascii="Arial" w:hAnsi="Arial" w:cs="Arial"/>
          <w:color w:val="000000"/>
          <w:sz w:val="24"/>
          <w:szCs w:val="24"/>
        </w:rPr>
        <w:t xml:space="preserve"> working in partnership with local SEND audiences and the museum web team</w:t>
      </w:r>
      <w:r w:rsidR="00EA77A5">
        <w:rPr>
          <w:rFonts w:ascii="Arial" w:hAnsi="Arial" w:cs="Arial"/>
          <w:color w:val="000000"/>
          <w:sz w:val="24"/>
          <w:szCs w:val="24"/>
        </w:rPr>
        <w:t>. Publicise this to local special schools and disability groups.</w:t>
      </w:r>
    </w:p>
    <w:p w14:paraId="0A6DFF9A" w14:textId="77777777" w:rsidR="00503319" w:rsidRDefault="00503319" w:rsidP="00724162">
      <w:pPr>
        <w:widowControl w:val="0"/>
        <w:rPr>
          <w:rFonts w:ascii="Arial" w:hAnsi="Arial" w:cs="Arial"/>
          <w:color w:val="000000"/>
          <w:sz w:val="24"/>
          <w:szCs w:val="24"/>
        </w:rPr>
      </w:pPr>
      <w:r w:rsidRPr="00C760C8">
        <w:rPr>
          <w:rFonts w:ascii="Arial" w:hAnsi="Arial" w:cs="Arial"/>
          <w:b/>
          <w:color w:val="000000"/>
          <w:sz w:val="24"/>
          <w:szCs w:val="24"/>
        </w:rPr>
        <w:t>Who by:</w:t>
      </w:r>
      <w:r>
        <w:rPr>
          <w:rFonts w:ascii="Arial" w:hAnsi="Arial" w:cs="Arial"/>
          <w:color w:val="000000"/>
          <w:sz w:val="24"/>
          <w:szCs w:val="24"/>
        </w:rPr>
        <w:t xml:space="preserve"> Member of staff responsible for learning and access</w:t>
      </w:r>
      <w:r w:rsidR="00EA77A5">
        <w:rPr>
          <w:rFonts w:ascii="Arial" w:hAnsi="Arial" w:cs="Arial"/>
          <w:color w:val="000000"/>
          <w:sz w:val="24"/>
          <w:szCs w:val="24"/>
        </w:rPr>
        <w:t>, working in partnership with local special schools and disability groups.</w:t>
      </w:r>
    </w:p>
    <w:p w14:paraId="38F36B9F" w14:textId="77777777" w:rsidR="00503319" w:rsidRDefault="00503319" w:rsidP="00724162">
      <w:pPr>
        <w:widowControl w:val="0"/>
        <w:rPr>
          <w:rFonts w:ascii="Arial" w:hAnsi="Arial" w:cs="Arial"/>
          <w:color w:val="000000"/>
          <w:sz w:val="24"/>
          <w:szCs w:val="24"/>
        </w:rPr>
      </w:pPr>
      <w:r w:rsidRPr="00C760C8">
        <w:rPr>
          <w:rFonts w:ascii="Arial" w:hAnsi="Arial" w:cs="Arial"/>
          <w:b/>
          <w:color w:val="000000"/>
          <w:sz w:val="24"/>
          <w:szCs w:val="24"/>
        </w:rPr>
        <w:t>By when</w:t>
      </w:r>
      <w:r>
        <w:rPr>
          <w:rFonts w:ascii="Arial" w:hAnsi="Arial" w:cs="Arial"/>
          <w:color w:val="000000"/>
          <w:sz w:val="24"/>
          <w:szCs w:val="24"/>
        </w:rPr>
        <w:t xml:space="preserve">? </w:t>
      </w:r>
      <w:r w:rsidR="00EA77A5">
        <w:rPr>
          <w:rFonts w:ascii="Arial" w:hAnsi="Arial" w:cs="Arial"/>
          <w:color w:val="000000"/>
          <w:sz w:val="24"/>
          <w:szCs w:val="24"/>
        </w:rPr>
        <w:t>Suggest 3-6 month timeframe</w:t>
      </w:r>
      <w:r>
        <w:rPr>
          <w:rFonts w:ascii="Arial" w:hAnsi="Arial" w:cs="Arial"/>
          <w:color w:val="000000"/>
          <w:sz w:val="24"/>
          <w:szCs w:val="24"/>
        </w:rPr>
        <w:t xml:space="preserve"> </w:t>
      </w:r>
      <w:r w:rsidR="00EA77A5">
        <w:rPr>
          <w:rFonts w:ascii="Arial" w:hAnsi="Arial" w:cs="Arial"/>
          <w:color w:val="000000"/>
          <w:sz w:val="24"/>
          <w:szCs w:val="24"/>
        </w:rPr>
        <w:t>from inception to completion</w:t>
      </w:r>
    </w:p>
    <w:p w14:paraId="6D7480D6" w14:textId="77777777" w:rsidR="008A2F9C" w:rsidRPr="00B57505" w:rsidRDefault="008A2F9C" w:rsidP="00724162">
      <w:pPr>
        <w:widowControl w:val="0"/>
        <w:rPr>
          <w:rFonts w:ascii="Arial" w:hAnsi="Arial" w:cs="Arial"/>
          <w:color w:val="000000"/>
          <w:sz w:val="24"/>
          <w:szCs w:val="24"/>
        </w:rPr>
      </w:pPr>
    </w:p>
    <w:p w14:paraId="297F75EC" w14:textId="77777777" w:rsidR="00724162" w:rsidRPr="00B57505" w:rsidRDefault="00724162" w:rsidP="00724162">
      <w:pPr>
        <w:widowControl w:val="0"/>
        <w:spacing w:after="0"/>
        <w:rPr>
          <w:rFonts w:ascii="Arial" w:hAnsi="Arial" w:cs="Arial"/>
          <w:color w:val="000000"/>
          <w:sz w:val="24"/>
          <w:szCs w:val="24"/>
        </w:rPr>
      </w:pPr>
      <w:r w:rsidRPr="00B57505">
        <w:rPr>
          <w:rFonts w:ascii="Arial" w:hAnsi="Arial" w:cs="Arial"/>
          <w:b/>
          <w:bCs/>
          <w:color w:val="000000"/>
          <w:sz w:val="24"/>
          <w:szCs w:val="24"/>
        </w:rPr>
        <w:t xml:space="preserve">Need: </w:t>
      </w:r>
      <w:r w:rsidRPr="00B57505">
        <w:rPr>
          <w:rFonts w:ascii="Arial" w:hAnsi="Arial" w:cs="Arial"/>
          <w:color w:val="000000"/>
          <w:sz w:val="24"/>
          <w:szCs w:val="24"/>
        </w:rPr>
        <w:t>Quiet space needed for calm time and feeding/medicine delivery.</w:t>
      </w:r>
    </w:p>
    <w:p w14:paraId="19DBB308" w14:textId="77777777" w:rsidR="00724162" w:rsidRPr="00B57505" w:rsidRDefault="00724162" w:rsidP="00724162">
      <w:pPr>
        <w:widowControl w:val="0"/>
        <w:spacing w:after="0"/>
        <w:rPr>
          <w:rFonts w:ascii="Arial" w:hAnsi="Arial" w:cs="Arial"/>
          <w:color w:val="000000"/>
          <w:sz w:val="24"/>
          <w:szCs w:val="24"/>
        </w:rPr>
      </w:pPr>
      <w:r w:rsidRPr="00B57505">
        <w:rPr>
          <w:rFonts w:ascii="Arial" w:hAnsi="Arial" w:cs="Arial"/>
          <w:b/>
          <w:bCs/>
          <w:color w:val="000000"/>
          <w:sz w:val="24"/>
          <w:szCs w:val="24"/>
        </w:rPr>
        <w:t xml:space="preserve">Action: </w:t>
      </w:r>
      <w:r w:rsidRPr="00B57505">
        <w:rPr>
          <w:rFonts w:ascii="Arial" w:hAnsi="Arial" w:cs="Arial"/>
          <w:color w:val="000000"/>
          <w:sz w:val="24"/>
          <w:szCs w:val="24"/>
        </w:rPr>
        <w:t>Identify room and clear space</w:t>
      </w:r>
    </w:p>
    <w:p w14:paraId="1C6FFAA6" w14:textId="77777777" w:rsidR="00724162" w:rsidRPr="00B57505" w:rsidRDefault="00724162" w:rsidP="00724162">
      <w:pPr>
        <w:widowControl w:val="0"/>
        <w:spacing w:after="0"/>
        <w:rPr>
          <w:rFonts w:ascii="Arial" w:hAnsi="Arial" w:cs="Arial"/>
          <w:color w:val="000000"/>
          <w:sz w:val="24"/>
          <w:szCs w:val="24"/>
        </w:rPr>
      </w:pPr>
      <w:r w:rsidRPr="00B57505">
        <w:rPr>
          <w:rFonts w:ascii="Arial" w:hAnsi="Arial" w:cs="Arial"/>
          <w:b/>
          <w:bCs/>
          <w:color w:val="000000"/>
          <w:sz w:val="24"/>
          <w:szCs w:val="24"/>
        </w:rPr>
        <w:t xml:space="preserve">Who by: </w:t>
      </w:r>
      <w:r w:rsidRPr="00B57505">
        <w:rPr>
          <w:rFonts w:ascii="Arial" w:hAnsi="Arial" w:cs="Arial"/>
          <w:color w:val="000000"/>
          <w:sz w:val="24"/>
          <w:szCs w:val="24"/>
        </w:rPr>
        <w:t>Duty officer</w:t>
      </w:r>
    </w:p>
    <w:p w14:paraId="0EEF6363" w14:textId="77777777" w:rsidR="00724162" w:rsidRPr="00B57505" w:rsidRDefault="00724162" w:rsidP="00724162">
      <w:pPr>
        <w:widowControl w:val="0"/>
        <w:spacing w:after="0"/>
        <w:rPr>
          <w:rFonts w:ascii="Arial" w:hAnsi="Arial" w:cs="Arial"/>
          <w:color w:val="000000"/>
          <w:sz w:val="24"/>
          <w:szCs w:val="24"/>
        </w:rPr>
      </w:pPr>
      <w:r w:rsidRPr="00B57505">
        <w:rPr>
          <w:rFonts w:ascii="Arial" w:hAnsi="Arial" w:cs="Arial"/>
          <w:b/>
          <w:bCs/>
          <w:color w:val="000000"/>
          <w:sz w:val="24"/>
          <w:szCs w:val="24"/>
        </w:rPr>
        <w:t xml:space="preserve">By when: </w:t>
      </w:r>
      <w:r w:rsidRPr="00B57505">
        <w:rPr>
          <w:rFonts w:ascii="Arial" w:hAnsi="Arial" w:cs="Arial"/>
          <w:color w:val="000000"/>
          <w:sz w:val="24"/>
          <w:szCs w:val="24"/>
        </w:rPr>
        <w:t>Start of term 2</w:t>
      </w:r>
    </w:p>
    <w:p w14:paraId="10C47F78" w14:textId="77777777" w:rsidR="00724162" w:rsidRPr="00B57505" w:rsidRDefault="00724162" w:rsidP="00724162">
      <w:pPr>
        <w:widowControl w:val="0"/>
        <w:spacing w:after="0"/>
        <w:rPr>
          <w:rFonts w:ascii="Arial" w:hAnsi="Arial" w:cs="Arial"/>
          <w:color w:val="000000"/>
          <w:sz w:val="24"/>
          <w:szCs w:val="24"/>
        </w:rPr>
      </w:pPr>
      <w:r w:rsidRPr="00B57505">
        <w:rPr>
          <w:rFonts w:ascii="Arial" w:hAnsi="Arial" w:cs="Arial"/>
          <w:b/>
          <w:bCs/>
          <w:color w:val="000000"/>
          <w:sz w:val="24"/>
          <w:szCs w:val="24"/>
        </w:rPr>
        <w:t xml:space="preserve">Resources needed: </w:t>
      </w:r>
      <w:r w:rsidRPr="00B57505">
        <w:rPr>
          <w:rFonts w:ascii="Arial" w:hAnsi="Arial" w:cs="Arial"/>
          <w:color w:val="000000"/>
          <w:sz w:val="24"/>
          <w:szCs w:val="24"/>
        </w:rPr>
        <w:t xml:space="preserve">Storage boxes, 5 x bean bags, 2 x folding tables and 10 x chairs                                  </w:t>
      </w:r>
    </w:p>
    <w:p w14:paraId="5D5AE267" w14:textId="77777777" w:rsidR="00724162" w:rsidRPr="00B57505" w:rsidRDefault="00724162" w:rsidP="00724162">
      <w:pPr>
        <w:widowControl w:val="0"/>
        <w:rPr>
          <w:rFonts w:ascii="Arial" w:hAnsi="Arial" w:cs="Arial"/>
          <w:color w:val="000000"/>
          <w:sz w:val="24"/>
          <w:szCs w:val="24"/>
        </w:rPr>
      </w:pPr>
      <w:r w:rsidRPr="00B57505">
        <w:rPr>
          <w:rFonts w:ascii="Arial" w:hAnsi="Arial" w:cs="Arial"/>
          <w:color w:val="000000"/>
          <w:sz w:val="24"/>
          <w:szCs w:val="24"/>
        </w:rPr>
        <w:t> </w:t>
      </w:r>
    </w:p>
    <w:p w14:paraId="02AC7206"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Need: </w:t>
      </w:r>
      <w:r w:rsidRPr="00B57505">
        <w:rPr>
          <w:rFonts w:ascii="Arial" w:hAnsi="Arial" w:cs="Arial"/>
          <w:color w:val="000000"/>
          <w:sz w:val="24"/>
          <w:szCs w:val="24"/>
        </w:rPr>
        <w:t xml:space="preserve">Changing </w:t>
      </w:r>
      <w:r w:rsidR="007731AE">
        <w:rPr>
          <w:rFonts w:ascii="Arial" w:hAnsi="Arial" w:cs="Arial"/>
          <w:color w:val="000000"/>
          <w:sz w:val="24"/>
          <w:szCs w:val="24"/>
        </w:rPr>
        <w:t>P</w:t>
      </w:r>
      <w:r w:rsidRPr="00B57505">
        <w:rPr>
          <w:rFonts w:ascii="Arial" w:hAnsi="Arial" w:cs="Arial"/>
          <w:color w:val="000000"/>
          <w:sz w:val="24"/>
          <w:szCs w:val="24"/>
        </w:rPr>
        <w:t>lace</w:t>
      </w:r>
      <w:r w:rsidR="007731AE">
        <w:rPr>
          <w:rFonts w:ascii="Arial" w:hAnsi="Arial" w:cs="Arial"/>
          <w:color w:val="000000"/>
          <w:sz w:val="24"/>
          <w:szCs w:val="24"/>
        </w:rPr>
        <w:t>s</w:t>
      </w:r>
      <w:r w:rsidRPr="00B57505">
        <w:rPr>
          <w:rFonts w:ascii="Arial" w:hAnsi="Arial" w:cs="Arial"/>
          <w:color w:val="000000"/>
          <w:sz w:val="24"/>
          <w:szCs w:val="24"/>
        </w:rPr>
        <w:t xml:space="preserve"> toilet</w:t>
      </w:r>
    </w:p>
    <w:p w14:paraId="2C9EF32C"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Action: </w:t>
      </w:r>
      <w:r w:rsidRPr="00B57505">
        <w:rPr>
          <w:rFonts w:ascii="Arial" w:hAnsi="Arial" w:cs="Arial"/>
          <w:color w:val="000000"/>
          <w:sz w:val="24"/>
          <w:szCs w:val="24"/>
        </w:rPr>
        <w:t xml:space="preserve">Research </w:t>
      </w:r>
      <w:r w:rsidR="00EA77A5">
        <w:rPr>
          <w:rFonts w:ascii="Arial" w:hAnsi="Arial" w:cs="Arial"/>
          <w:color w:val="000000"/>
          <w:sz w:val="24"/>
          <w:szCs w:val="24"/>
        </w:rPr>
        <w:t xml:space="preserve">the location of the </w:t>
      </w:r>
      <w:r w:rsidRPr="00B57505">
        <w:rPr>
          <w:rFonts w:ascii="Arial" w:hAnsi="Arial" w:cs="Arial"/>
          <w:color w:val="000000"/>
          <w:sz w:val="24"/>
          <w:szCs w:val="24"/>
        </w:rPr>
        <w:t>nearest C</w:t>
      </w:r>
      <w:r w:rsidR="00EA77A5">
        <w:rPr>
          <w:rFonts w:ascii="Arial" w:hAnsi="Arial" w:cs="Arial"/>
          <w:color w:val="000000"/>
          <w:sz w:val="24"/>
          <w:szCs w:val="24"/>
        </w:rPr>
        <w:t xml:space="preserve">hanging </w:t>
      </w:r>
      <w:r w:rsidRPr="00B57505">
        <w:rPr>
          <w:rFonts w:ascii="Arial" w:hAnsi="Arial" w:cs="Arial"/>
          <w:color w:val="000000"/>
          <w:sz w:val="24"/>
          <w:szCs w:val="24"/>
        </w:rPr>
        <w:t>P</w:t>
      </w:r>
      <w:r w:rsidR="00EA77A5">
        <w:rPr>
          <w:rFonts w:ascii="Arial" w:hAnsi="Arial" w:cs="Arial"/>
          <w:color w:val="000000"/>
          <w:sz w:val="24"/>
          <w:szCs w:val="24"/>
        </w:rPr>
        <w:t>laces</w:t>
      </w:r>
      <w:r w:rsidRPr="00B57505">
        <w:rPr>
          <w:rFonts w:ascii="Arial" w:hAnsi="Arial" w:cs="Arial"/>
          <w:color w:val="000000"/>
          <w:sz w:val="24"/>
          <w:szCs w:val="24"/>
        </w:rPr>
        <w:t xml:space="preserve"> Toilet</w:t>
      </w:r>
      <w:r w:rsidR="00EA77A5">
        <w:rPr>
          <w:rFonts w:ascii="Arial" w:hAnsi="Arial" w:cs="Arial"/>
          <w:color w:val="000000"/>
          <w:sz w:val="24"/>
          <w:szCs w:val="24"/>
        </w:rPr>
        <w:t>.</w:t>
      </w:r>
    </w:p>
    <w:p w14:paraId="68E3B228"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Who By:  </w:t>
      </w:r>
      <w:r w:rsidRPr="00B57505">
        <w:rPr>
          <w:rFonts w:ascii="Arial" w:hAnsi="Arial" w:cs="Arial"/>
          <w:color w:val="000000"/>
          <w:sz w:val="24"/>
          <w:szCs w:val="24"/>
        </w:rPr>
        <w:t>Museum operations manager</w:t>
      </w:r>
    </w:p>
    <w:p w14:paraId="02368AD7"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By When: </w:t>
      </w:r>
      <w:r w:rsidRPr="00B57505">
        <w:rPr>
          <w:rFonts w:ascii="Arial" w:hAnsi="Arial" w:cs="Arial"/>
          <w:color w:val="000000"/>
          <w:sz w:val="24"/>
          <w:szCs w:val="24"/>
        </w:rPr>
        <w:t>Easter break</w:t>
      </w:r>
    </w:p>
    <w:p w14:paraId="01791993"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Resources needed: </w:t>
      </w:r>
      <w:r w:rsidR="00EA77A5">
        <w:rPr>
          <w:rFonts w:ascii="Arial" w:hAnsi="Arial" w:cs="Arial"/>
          <w:bCs/>
          <w:color w:val="000000"/>
          <w:sz w:val="24"/>
          <w:szCs w:val="24"/>
        </w:rPr>
        <w:t xml:space="preserve">Research </w:t>
      </w:r>
      <w:r w:rsidR="00636EA1">
        <w:rPr>
          <w:rFonts w:ascii="Arial" w:hAnsi="Arial" w:cs="Arial"/>
          <w:bCs/>
          <w:color w:val="000000"/>
          <w:sz w:val="24"/>
          <w:szCs w:val="24"/>
        </w:rPr>
        <w:t xml:space="preserve">the </w:t>
      </w:r>
      <w:r w:rsidR="00EA77A5">
        <w:rPr>
          <w:rFonts w:ascii="Arial" w:hAnsi="Arial" w:cs="Arial"/>
          <w:bCs/>
          <w:color w:val="000000"/>
          <w:sz w:val="24"/>
          <w:szCs w:val="24"/>
        </w:rPr>
        <w:t xml:space="preserve">location of the nearest Changing Places toilet </w:t>
      </w:r>
      <w:r w:rsidR="00636EA1">
        <w:rPr>
          <w:rFonts w:ascii="Arial" w:hAnsi="Arial" w:cs="Arial"/>
          <w:bCs/>
          <w:color w:val="000000"/>
          <w:sz w:val="24"/>
          <w:szCs w:val="24"/>
        </w:rPr>
        <w:t>by visiting the</w:t>
      </w:r>
      <w:r w:rsidR="00EA77A5">
        <w:rPr>
          <w:rFonts w:ascii="Arial" w:hAnsi="Arial" w:cs="Arial"/>
          <w:bCs/>
          <w:color w:val="000000"/>
          <w:sz w:val="24"/>
          <w:szCs w:val="24"/>
        </w:rPr>
        <w:t xml:space="preserve"> </w:t>
      </w:r>
      <w:r w:rsidRPr="00EA77A5">
        <w:rPr>
          <w:rFonts w:ascii="Arial" w:hAnsi="Arial" w:cs="Arial"/>
          <w:color w:val="000000"/>
          <w:sz w:val="24"/>
          <w:szCs w:val="24"/>
        </w:rPr>
        <w:t>Changing</w:t>
      </w:r>
      <w:r w:rsidRPr="00B57505">
        <w:rPr>
          <w:rFonts w:ascii="Arial" w:hAnsi="Arial" w:cs="Arial"/>
          <w:color w:val="000000"/>
          <w:sz w:val="24"/>
          <w:szCs w:val="24"/>
        </w:rPr>
        <w:t xml:space="preserve"> Places website, </w:t>
      </w:r>
      <w:r w:rsidR="00EA77A5">
        <w:rPr>
          <w:rFonts w:ascii="Arial" w:hAnsi="Arial" w:cs="Arial"/>
          <w:color w:val="000000"/>
          <w:sz w:val="24"/>
          <w:szCs w:val="24"/>
        </w:rPr>
        <w:t xml:space="preserve">then add a link to it from the museum website, with information about how </w:t>
      </w:r>
      <w:r w:rsidR="00636EA1">
        <w:rPr>
          <w:rFonts w:ascii="Arial" w:hAnsi="Arial" w:cs="Arial"/>
          <w:color w:val="000000"/>
          <w:sz w:val="24"/>
          <w:szCs w:val="24"/>
        </w:rPr>
        <w:t xml:space="preserve">SEND visitors can </w:t>
      </w:r>
      <w:r w:rsidR="00EA77A5">
        <w:rPr>
          <w:rFonts w:ascii="Arial" w:hAnsi="Arial" w:cs="Arial"/>
          <w:color w:val="000000"/>
          <w:sz w:val="24"/>
          <w:szCs w:val="24"/>
        </w:rPr>
        <w:t>find and access it</w:t>
      </w:r>
      <w:r w:rsidR="00636EA1">
        <w:rPr>
          <w:rFonts w:ascii="Arial" w:hAnsi="Arial" w:cs="Arial"/>
          <w:color w:val="000000"/>
          <w:sz w:val="24"/>
          <w:szCs w:val="24"/>
        </w:rPr>
        <w:t>.</w:t>
      </w:r>
    </w:p>
    <w:p w14:paraId="1DD6CA1D" w14:textId="77777777" w:rsidR="00724162" w:rsidRPr="00B57505" w:rsidRDefault="00724162" w:rsidP="00724162">
      <w:pPr>
        <w:widowControl w:val="0"/>
        <w:rPr>
          <w:rFonts w:ascii="Arial" w:hAnsi="Arial" w:cs="Arial"/>
          <w:color w:val="000000"/>
          <w:sz w:val="24"/>
          <w:szCs w:val="24"/>
        </w:rPr>
      </w:pPr>
      <w:r w:rsidRPr="00B57505">
        <w:rPr>
          <w:rFonts w:ascii="Arial" w:hAnsi="Arial" w:cs="Arial"/>
          <w:color w:val="000000"/>
          <w:sz w:val="24"/>
          <w:szCs w:val="24"/>
        </w:rPr>
        <w:t>  </w:t>
      </w:r>
    </w:p>
    <w:p w14:paraId="54147D5D"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Need:  </w:t>
      </w:r>
      <w:r w:rsidRPr="00B57505">
        <w:rPr>
          <w:rFonts w:ascii="Arial" w:hAnsi="Arial" w:cs="Arial"/>
          <w:color w:val="000000"/>
          <w:sz w:val="24"/>
          <w:szCs w:val="24"/>
        </w:rPr>
        <w:t>Inclusive museum learning workshop</w:t>
      </w:r>
    </w:p>
    <w:p w14:paraId="311A46BE"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Action:  </w:t>
      </w:r>
      <w:r w:rsidRPr="00B57505">
        <w:rPr>
          <w:rFonts w:ascii="Arial" w:hAnsi="Arial" w:cs="Arial"/>
          <w:color w:val="000000"/>
          <w:sz w:val="24"/>
          <w:szCs w:val="24"/>
        </w:rPr>
        <w:t>Work in partnership with SEND teacher to create workshop</w:t>
      </w:r>
    </w:p>
    <w:p w14:paraId="5818C309"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Who By:  </w:t>
      </w:r>
      <w:r w:rsidRPr="00B57505">
        <w:rPr>
          <w:rFonts w:ascii="Arial" w:hAnsi="Arial" w:cs="Arial"/>
          <w:color w:val="000000"/>
          <w:sz w:val="24"/>
          <w:szCs w:val="24"/>
        </w:rPr>
        <w:t>Museum learning manager/team</w:t>
      </w:r>
    </w:p>
    <w:p w14:paraId="48FF0C35" w14:textId="77777777" w:rsidR="00724162" w:rsidRPr="00B57505"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By When: </w:t>
      </w:r>
      <w:r w:rsidR="00636EA1">
        <w:rPr>
          <w:rFonts w:ascii="Arial" w:hAnsi="Arial" w:cs="Arial"/>
          <w:color w:val="000000"/>
          <w:sz w:val="24"/>
          <w:szCs w:val="24"/>
        </w:rPr>
        <w:t xml:space="preserve">Three months from inception to completion </w:t>
      </w:r>
    </w:p>
    <w:p w14:paraId="7B842238" w14:textId="77777777" w:rsidR="00636EA1" w:rsidRDefault="00724162" w:rsidP="00724162">
      <w:pPr>
        <w:widowControl w:val="0"/>
        <w:rPr>
          <w:rFonts w:ascii="Arial" w:hAnsi="Arial" w:cs="Arial"/>
          <w:color w:val="000000"/>
          <w:sz w:val="24"/>
          <w:szCs w:val="24"/>
        </w:rPr>
      </w:pPr>
      <w:r w:rsidRPr="00B57505">
        <w:rPr>
          <w:rFonts w:ascii="Arial" w:hAnsi="Arial" w:cs="Arial"/>
          <w:b/>
          <w:bCs/>
          <w:color w:val="000000"/>
          <w:sz w:val="24"/>
          <w:szCs w:val="24"/>
        </w:rPr>
        <w:t xml:space="preserve">Resources needed: </w:t>
      </w:r>
      <w:r w:rsidRPr="00B57505">
        <w:rPr>
          <w:rFonts w:ascii="Arial" w:hAnsi="Arial" w:cs="Arial"/>
          <w:color w:val="000000"/>
          <w:sz w:val="24"/>
          <w:szCs w:val="24"/>
        </w:rPr>
        <w:t xml:space="preserve">Time to develop </w:t>
      </w:r>
      <w:r w:rsidR="00636EA1">
        <w:rPr>
          <w:rFonts w:ascii="Arial" w:hAnsi="Arial" w:cs="Arial"/>
          <w:color w:val="000000"/>
          <w:sz w:val="24"/>
          <w:szCs w:val="24"/>
        </w:rPr>
        <w:t xml:space="preserve">a new </w:t>
      </w:r>
      <w:r w:rsidRPr="00B57505">
        <w:rPr>
          <w:rFonts w:ascii="Arial" w:hAnsi="Arial" w:cs="Arial"/>
          <w:color w:val="000000"/>
          <w:sz w:val="24"/>
          <w:szCs w:val="24"/>
        </w:rPr>
        <w:t xml:space="preserve">workshop with </w:t>
      </w:r>
      <w:r w:rsidR="00636EA1">
        <w:rPr>
          <w:rFonts w:ascii="Arial" w:hAnsi="Arial" w:cs="Arial"/>
          <w:color w:val="000000"/>
          <w:sz w:val="24"/>
          <w:szCs w:val="24"/>
        </w:rPr>
        <w:t xml:space="preserve">a local special needs </w:t>
      </w:r>
      <w:r w:rsidRPr="00B57505">
        <w:rPr>
          <w:rFonts w:ascii="Arial" w:hAnsi="Arial" w:cs="Arial"/>
          <w:color w:val="000000"/>
          <w:sz w:val="24"/>
          <w:szCs w:val="24"/>
        </w:rPr>
        <w:t xml:space="preserve">teacher. Time to trial </w:t>
      </w:r>
      <w:r w:rsidR="00636EA1">
        <w:rPr>
          <w:rFonts w:ascii="Arial" w:hAnsi="Arial" w:cs="Arial"/>
          <w:color w:val="000000"/>
          <w:sz w:val="24"/>
          <w:szCs w:val="24"/>
        </w:rPr>
        <w:t xml:space="preserve">the </w:t>
      </w:r>
      <w:r w:rsidRPr="00B57505">
        <w:rPr>
          <w:rFonts w:ascii="Arial" w:hAnsi="Arial" w:cs="Arial"/>
          <w:color w:val="000000"/>
          <w:sz w:val="24"/>
          <w:szCs w:val="24"/>
        </w:rPr>
        <w:t>workshop</w:t>
      </w:r>
      <w:r w:rsidR="00636EA1">
        <w:rPr>
          <w:rFonts w:ascii="Arial" w:hAnsi="Arial" w:cs="Arial"/>
          <w:color w:val="000000"/>
          <w:sz w:val="24"/>
          <w:szCs w:val="24"/>
        </w:rPr>
        <w:t>.</w:t>
      </w:r>
      <w:r w:rsidRPr="00B57505">
        <w:rPr>
          <w:rFonts w:ascii="Arial" w:hAnsi="Arial" w:cs="Arial"/>
          <w:color w:val="000000"/>
          <w:sz w:val="24"/>
          <w:szCs w:val="24"/>
        </w:rPr>
        <w:t>. Costs o</w:t>
      </w:r>
      <w:r w:rsidR="00636EA1">
        <w:rPr>
          <w:rFonts w:ascii="Arial" w:hAnsi="Arial" w:cs="Arial"/>
          <w:color w:val="000000"/>
          <w:sz w:val="24"/>
          <w:szCs w:val="24"/>
        </w:rPr>
        <w:t>f</w:t>
      </w:r>
      <w:r w:rsidRPr="00B57505">
        <w:rPr>
          <w:rFonts w:ascii="Arial" w:hAnsi="Arial" w:cs="Arial"/>
          <w:color w:val="000000"/>
          <w:sz w:val="24"/>
          <w:szCs w:val="24"/>
        </w:rPr>
        <w:t xml:space="preserve"> </w:t>
      </w:r>
      <w:r w:rsidR="00636EA1">
        <w:rPr>
          <w:rFonts w:ascii="Arial" w:hAnsi="Arial" w:cs="Arial"/>
          <w:color w:val="000000"/>
          <w:sz w:val="24"/>
          <w:szCs w:val="24"/>
        </w:rPr>
        <w:t>materials</w:t>
      </w:r>
      <w:r w:rsidRPr="00B57505">
        <w:rPr>
          <w:rFonts w:ascii="Arial" w:hAnsi="Arial" w:cs="Arial"/>
          <w:color w:val="000000"/>
          <w:sz w:val="24"/>
          <w:szCs w:val="24"/>
        </w:rPr>
        <w:t xml:space="preserve">hat the museum is not able to fulfil </w:t>
      </w:r>
      <w:r w:rsidR="00636EA1">
        <w:rPr>
          <w:rFonts w:ascii="Arial" w:hAnsi="Arial" w:cs="Arial"/>
          <w:color w:val="000000"/>
          <w:sz w:val="24"/>
          <w:szCs w:val="24"/>
        </w:rPr>
        <w:t>a</w:t>
      </w:r>
      <w:r w:rsidRPr="00B57505">
        <w:rPr>
          <w:rFonts w:ascii="Arial" w:hAnsi="Arial" w:cs="Arial"/>
          <w:color w:val="000000"/>
          <w:sz w:val="24"/>
          <w:szCs w:val="24"/>
        </w:rPr>
        <w:t xml:space="preserve"> SEND need completely itself</w:t>
      </w:r>
      <w:r w:rsidR="00636EA1">
        <w:rPr>
          <w:rFonts w:ascii="Arial" w:hAnsi="Arial" w:cs="Arial"/>
          <w:color w:val="000000"/>
          <w:sz w:val="24"/>
          <w:szCs w:val="24"/>
        </w:rPr>
        <w:t xml:space="preserve"> (such as</w:t>
      </w:r>
      <w:r w:rsidRPr="00B57505">
        <w:rPr>
          <w:rFonts w:ascii="Arial" w:hAnsi="Arial" w:cs="Arial"/>
          <w:color w:val="000000"/>
          <w:sz w:val="24"/>
          <w:szCs w:val="24"/>
        </w:rPr>
        <w:t xml:space="preserve"> installing a Changing Places </w:t>
      </w:r>
      <w:r w:rsidR="00636EA1">
        <w:rPr>
          <w:rFonts w:ascii="Arial" w:hAnsi="Arial" w:cs="Arial"/>
          <w:color w:val="000000"/>
          <w:sz w:val="24"/>
          <w:szCs w:val="24"/>
        </w:rPr>
        <w:t>t</w:t>
      </w:r>
      <w:r w:rsidRPr="00B57505">
        <w:rPr>
          <w:rFonts w:ascii="Arial" w:hAnsi="Arial" w:cs="Arial"/>
          <w:color w:val="000000"/>
          <w:sz w:val="24"/>
          <w:szCs w:val="24"/>
        </w:rPr>
        <w:t>oilet</w:t>
      </w:r>
      <w:r w:rsidR="00636EA1">
        <w:rPr>
          <w:rFonts w:ascii="Arial" w:hAnsi="Arial" w:cs="Arial"/>
          <w:color w:val="000000"/>
          <w:sz w:val="24"/>
          <w:szCs w:val="24"/>
        </w:rPr>
        <w:t>)</w:t>
      </w:r>
      <w:r w:rsidRPr="00B57505">
        <w:rPr>
          <w:rFonts w:ascii="Arial" w:hAnsi="Arial" w:cs="Arial"/>
          <w:color w:val="000000"/>
          <w:sz w:val="24"/>
          <w:szCs w:val="24"/>
        </w:rPr>
        <w:t xml:space="preserve"> in which case </w:t>
      </w:r>
      <w:r w:rsidR="00636EA1">
        <w:rPr>
          <w:rFonts w:ascii="Arial" w:hAnsi="Arial" w:cs="Arial"/>
          <w:color w:val="000000"/>
          <w:sz w:val="24"/>
          <w:szCs w:val="24"/>
        </w:rPr>
        <w:t xml:space="preserve">clear </w:t>
      </w:r>
      <w:r w:rsidRPr="00B57505">
        <w:rPr>
          <w:rFonts w:ascii="Arial" w:hAnsi="Arial" w:cs="Arial"/>
          <w:color w:val="000000"/>
          <w:sz w:val="24"/>
          <w:szCs w:val="24"/>
        </w:rPr>
        <w:t xml:space="preserve">signposting to the nearest facility </w:t>
      </w:r>
      <w:r w:rsidR="00636EA1">
        <w:rPr>
          <w:rFonts w:ascii="Arial" w:hAnsi="Arial" w:cs="Arial"/>
          <w:color w:val="000000"/>
          <w:sz w:val="24"/>
          <w:szCs w:val="24"/>
        </w:rPr>
        <w:t xml:space="preserve">Is the next best thing. </w:t>
      </w:r>
    </w:p>
    <w:p w14:paraId="1721BDCD" w14:textId="77777777" w:rsidR="006538DB" w:rsidRDefault="006538DB" w:rsidP="00AD4B5C">
      <w:pPr>
        <w:widowControl w:val="0"/>
        <w:rPr>
          <w:rFonts w:ascii="Corbel" w:hAnsi="Corbel"/>
          <w:b/>
          <w:color w:val="000000"/>
          <w:sz w:val="32"/>
          <w:szCs w:val="32"/>
        </w:rPr>
      </w:pPr>
      <w:r w:rsidRPr="006538DB">
        <w:rPr>
          <w:rFonts w:ascii="Corbel" w:hAnsi="Corbel"/>
          <w:b/>
          <w:noProof/>
          <w:color w:val="000000"/>
          <w:sz w:val="32"/>
          <w:szCs w:val="32"/>
        </w:rPr>
        <w:lastRenderedPageBreak/>
        <w:drawing>
          <wp:inline distT="0" distB="0" distL="0" distR="0" wp14:anchorId="6E636036" wp14:editId="756ED7AC">
            <wp:extent cx="3743960" cy="3048000"/>
            <wp:effectExtent l="0" t="0" r="8890" b="0"/>
            <wp:docPr id="10" name="Picture 10" descr="F:\Photos\Special Schools and Museums Project\Finished colour and greyscale artwork\How to enage teachers - Come to our teachers even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pecial Schools and Museums Project\Finished colour and greyscale artwork\How to enage teachers - Come to our teachers event colou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22" t="3699" r="34922" b="25366"/>
                    <a:stretch/>
                  </pic:blipFill>
                  <pic:spPr bwMode="auto">
                    <a:xfrm>
                      <a:off x="0" y="0"/>
                      <a:ext cx="3765954" cy="3065906"/>
                    </a:xfrm>
                    <a:prstGeom prst="rect">
                      <a:avLst/>
                    </a:prstGeom>
                    <a:noFill/>
                    <a:ln>
                      <a:noFill/>
                    </a:ln>
                    <a:extLst>
                      <a:ext uri="{53640926-AAD7-44D8-BBD7-CCE9431645EC}">
                        <a14:shadowObscured xmlns:a14="http://schemas.microsoft.com/office/drawing/2010/main"/>
                      </a:ext>
                    </a:extLst>
                  </pic:spPr>
                </pic:pic>
              </a:graphicData>
            </a:graphic>
          </wp:inline>
        </w:drawing>
      </w:r>
    </w:p>
    <w:p w14:paraId="047B13E7" w14:textId="77777777" w:rsidR="00AD4B5C" w:rsidRPr="006538DB" w:rsidRDefault="00AD4B5C" w:rsidP="00AD4B5C">
      <w:pPr>
        <w:widowControl w:val="0"/>
        <w:rPr>
          <w:rFonts w:ascii="Corbel" w:hAnsi="Corbel"/>
          <w:b/>
          <w:color w:val="000000"/>
          <w:sz w:val="32"/>
          <w:szCs w:val="32"/>
        </w:rPr>
      </w:pPr>
      <w:r w:rsidRPr="006538DB">
        <w:rPr>
          <w:rFonts w:ascii="Corbel" w:hAnsi="Corbel"/>
          <w:b/>
          <w:color w:val="000000"/>
          <w:sz w:val="32"/>
          <w:szCs w:val="32"/>
        </w:rPr>
        <w:t>How to approach SEND sc</w:t>
      </w:r>
      <w:r w:rsidR="006538DB" w:rsidRPr="006538DB">
        <w:rPr>
          <w:rFonts w:ascii="Corbel" w:hAnsi="Corbel"/>
          <w:b/>
          <w:color w:val="000000"/>
          <w:sz w:val="32"/>
          <w:szCs w:val="32"/>
        </w:rPr>
        <w:t>hools and develop partnerships</w:t>
      </w:r>
    </w:p>
    <w:p w14:paraId="00B741C4" w14:textId="77777777" w:rsidR="004B7407" w:rsidRPr="004B7407" w:rsidRDefault="004B7407" w:rsidP="004B7407">
      <w:pPr>
        <w:spacing w:after="160" w:line="259" w:lineRule="auto"/>
        <w:rPr>
          <w:rFonts w:ascii="Arial" w:eastAsia="Calibri" w:hAnsi="Arial" w:cs="Arial"/>
          <w:b/>
          <w:color w:val="auto"/>
          <w:kern w:val="0"/>
          <w:sz w:val="24"/>
          <w:szCs w:val="24"/>
          <w:lang w:eastAsia="en-US"/>
        </w:rPr>
      </w:pPr>
      <w:r w:rsidRPr="004B7407">
        <w:rPr>
          <w:rFonts w:ascii="Arial" w:eastAsia="Calibri" w:hAnsi="Arial" w:cs="Arial"/>
          <w:color w:val="auto"/>
          <w:kern w:val="0"/>
          <w:sz w:val="24"/>
          <w:szCs w:val="24"/>
          <w:lang w:eastAsia="en-US"/>
        </w:rPr>
        <w:t xml:space="preserve">High quality museum visits for </w:t>
      </w:r>
      <w:r>
        <w:rPr>
          <w:rFonts w:ascii="Arial" w:eastAsia="Calibri" w:hAnsi="Arial" w:cs="Arial"/>
          <w:color w:val="auto"/>
          <w:kern w:val="0"/>
          <w:sz w:val="24"/>
          <w:szCs w:val="24"/>
          <w:lang w:eastAsia="en-US"/>
        </w:rPr>
        <w:t xml:space="preserve">SEND </w:t>
      </w:r>
      <w:r w:rsidRPr="004B7407">
        <w:rPr>
          <w:rFonts w:ascii="Arial" w:eastAsia="Calibri" w:hAnsi="Arial" w:cs="Arial"/>
          <w:color w:val="auto"/>
          <w:kern w:val="0"/>
          <w:sz w:val="24"/>
          <w:szCs w:val="24"/>
          <w:lang w:eastAsia="en-US"/>
        </w:rPr>
        <w:t>children come from developing them in partnership with special schools.</w:t>
      </w:r>
    </w:p>
    <w:p w14:paraId="11629C33" w14:textId="77777777" w:rsidR="004B7407" w:rsidRPr="004B7407" w:rsidRDefault="004B7407" w:rsidP="004B7407">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 xml:space="preserve">It can be daunting contacting schools, difficult to know who to speak to, and how to promote the value of a museum visit to busy teachers. So here’s some simple, tried and tested advice to help you get started… </w:t>
      </w:r>
      <w:r w:rsidRPr="004B7407">
        <w:rPr>
          <w:rFonts w:ascii="Arial" w:eastAsia="Calibri" w:hAnsi="Arial" w:cs="Arial"/>
          <w:b/>
          <w:color w:val="auto"/>
          <w:kern w:val="0"/>
          <w:sz w:val="24"/>
          <w:szCs w:val="24"/>
          <w:lang w:eastAsia="en-US"/>
        </w:rPr>
        <w:br/>
      </w:r>
      <w:r w:rsidRPr="004B7407">
        <w:rPr>
          <w:rFonts w:ascii="Arial" w:eastAsia="Calibri" w:hAnsi="Arial" w:cs="Arial"/>
          <w:color w:val="auto"/>
          <w:kern w:val="0"/>
          <w:sz w:val="24"/>
          <w:szCs w:val="24"/>
          <w:lang w:eastAsia="en-US"/>
        </w:rPr>
        <w:br/>
      </w:r>
      <w:r>
        <w:rPr>
          <w:rFonts w:ascii="Arial" w:eastAsia="Calibri" w:hAnsi="Arial" w:cs="Arial"/>
          <w:color w:val="auto"/>
          <w:kern w:val="0"/>
          <w:sz w:val="24"/>
          <w:szCs w:val="24"/>
          <w:lang w:eastAsia="en-US"/>
        </w:rPr>
        <w:t xml:space="preserve">First </w:t>
      </w:r>
      <w:r w:rsidRPr="004B7407">
        <w:rPr>
          <w:rFonts w:ascii="Arial" w:eastAsia="Calibri" w:hAnsi="Arial" w:cs="Arial"/>
          <w:color w:val="auto"/>
          <w:kern w:val="0"/>
          <w:sz w:val="24"/>
          <w:szCs w:val="24"/>
          <w:lang w:eastAsia="en-US"/>
        </w:rPr>
        <w:t xml:space="preserve">find a partner </w:t>
      </w:r>
      <w:r>
        <w:rPr>
          <w:rFonts w:ascii="Arial" w:eastAsia="Calibri" w:hAnsi="Arial" w:cs="Arial"/>
          <w:color w:val="auto"/>
          <w:kern w:val="0"/>
          <w:sz w:val="24"/>
          <w:szCs w:val="24"/>
          <w:lang w:eastAsia="en-US"/>
        </w:rPr>
        <w:t>school</w:t>
      </w:r>
      <w:r w:rsidR="008A2F9C">
        <w:rPr>
          <w:rFonts w:ascii="Arial" w:eastAsia="Calibri" w:hAnsi="Arial" w:cs="Arial"/>
          <w:color w:val="auto"/>
          <w:kern w:val="0"/>
          <w:sz w:val="24"/>
          <w:szCs w:val="24"/>
          <w:lang w:eastAsia="en-US"/>
        </w:rPr>
        <w:t xml:space="preserve"> contact your Local Authority for a list</w:t>
      </w:r>
      <w:r>
        <w:rPr>
          <w:rFonts w:ascii="Arial" w:eastAsia="Calibri" w:hAnsi="Arial" w:cs="Arial"/>
          <w:b/>
          <w:color w:val="auto"/>
          <w:kern w:val="0"/>
          <w:sz w:val="24"/>
          <w:szCs w:val="24"/>
          <w:lang w:eastAsia="en-US"/>
        </w:rPr>
        <w:t xml:space="preserve">. </w:t>
      </w:r>
      <w:r w:rsidRPr="004B7407">
        <w:rPr>
          <w:rFonts w:ascii="Arial" w:eastAsia="Calibri" w:hAnsi="Arial" w:cs="Arial"/>
          <w:color w:val="auto"/>
          <w:kern w:val="0"/>
          <w:sz w:val="24"/>
          <w:szCs w:val="24"/>
          <w:lang w:eastAsia="en-US"/>
        </w:rPr>
        <w:t>Kent County Council have an excellent website that lists all the special schools in the county, plus mainstream schools with specialist units for SEND children.</w:t>
      </w:r>
    </w:p>
    <w:p w14:paraId="0F0F1983" w14:textId="77777777" w:rsidR="004B7407" w:rsidRPr="004B7407" w:rsidRDefault="00480205" w:rsidP="004B7407">
      <w:pPr>
        <w:spacing w:after="160" w:line="259" w:lineRule="auto"/>
        <w:rPr>
          <w:rFonts w:ascii="Arial" w:eastAsia="Calibri" w:hAnsi="Arial" w:cs="Arial"/>
          <w:color w:val="auto"/>
          <w:kern w:val="0"/>
          <w:sz w:val="24"/>
          <w:szCs w:val="24"/>
          <w:lang w:eastAsia="en-US"/>
        </w:rPr>
      </w:pPr>
      <w:hyperlink r:id="rId20" w:anchor="tab-1" w:history="1">
        <w:r w:rsidR="004B7407" w:rsidRPr="004B7407">
          <w:rPr>
            <w:rFonts w:ascii="Arial" w:eastAsia="Calibri" w:hAnsi="Arial" w:cs="Arial"/>
            <w:color w:val="0563C1"/>
            <w:kern w:val="0"/>
            <w:sz w:val="24"/>
            <w:szCs w:val="24"/>
            <w:u w:val="single"/>
            <w:lang w:eastAsia="en-US"/>
          </w:rPr>
          <w:t>https://www.kent.gov.uk/education-and-children/special-educational-needs/school-information-for-special-educational-needs-sen/Find-special-schools-and-schools-with-special-units#tab-1</w:t>
        </w:r>
      </w:hyperlink>
    </w:p>
    <w:p w14:paraId="5152726B" w14:textId="77777777" w:rsidR="004B7407" w:rsidRPr="004B7407" w:rsidRDefault="004B7407" w:rsidP="004B7407">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Start here to identify schools you might like to work with.  From a practical point of view it is good to start with a local school, ideally in the same town or within easy driving distance.</w:t>
      </w:r>
    </w:p>
    <w:p w14:paraId="62FC616D" w14:textId="77777777" w:rsidR="004B7407" w:rsidRPr="004B7407" w:rsidRDefault="004B7407" w:rsidP="004B7407">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Send your target school(s) a friendly email outlining who you are and what you are looking to develop. Ask them if they’d like to be involved in creating an exciting new visit or resource, tailored to their requirements and linking to the national curriculum and topics already covered in school.</w:t>
      </w:r>
      <w:r>
        <w:rPr>
          <w:rFonts w:ascii="Arial" w:eastAsia="Calibri" w:hAnsi="Arial" w:cs="Arial"/>
          <w:color w:val="auto"/>
          <w:kern w:val="0"/>
          <w:sz w:val="24"/>
          <w:szCs w:val="24"/>
          <w:lang w:eastAsia="en-US"/>
        </w:rPr>
        <w:t xml:space="preserve"> </w:t>
      </w:r>
    </w:p>
    <w:p w14:paraId="07327FFF" w14:textId="77777777" w:rsidR="004B7407" w:rsidRPr="004B7407" w:rsidRDefault="004B7407" w:rsidP="004B7407">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Invite at least two teachers from each school to a short initial meeting at the museum to introduce the project, and to see if they are willing to help. A twilight after-school session works well, about 4.30 to 6pm. Include a tour, a chance to investigate a few special artefacts, and refreshments and cake!</w:t>
      </w:r>
    </w:p>
    <w:p w14:paraId="3765149B" w14:textId="77777777" w:rsidR="004B7407" w:rsidRPr="004B7407" w:rsidRDefault="004B7407" w:rsidP="004B7407">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Address</w:t>
      </w:r>
      <w:r w:rsidR="000D37FD">
        <w:rPr>
          <w:rFonts w:ascii="Arial" w:eastAsia="Calibri" w:hAnsi="Arial" w:cs="Arial"/>
          <w:color w:val="auto"/>
          <w:kern w:val="0"/>
          <w:sz w:val="24"/>
          <w:szCs w:val="24"/>
          <w:lang w:eastAsia="en-US"/>
        </w:rPr>
        <w:t xml:space="preserve"> the invite </w:t>
      </w:r>
      <w:r w:rsidRPr="004B7407">
        <w:rPr>
          <w:rFonts w:ascii="Arial" w:eastAsia="Calibri" w:hAnsi="Arial" w:cs="Arial"/>
          <w:color w:val="auto"/>
          <w:kern w:val="0"/>
          <w:sz w:val="24"/>
          <w:szCs w:val="24"/>
          <w:lang w:eastAsia="en-US"/>
        </w:rPr>
        <w:t xml:space="preserve">to the head teacher by name (you can get details from the school website). Then follow up the email with a friendly telephone call to the school office to check they have received it and to ask if it can be passed on to the head or most appropriate teacher. </w:t>
      </w:r>
    </w:p>
    <w:p w14:paraId="3BD45646" w14:textId="77777777" w:rsidR="002E3947" w:rsidRDefault="004B7407" w:rsidP="000D37FD">
      <w:pPr>
        <w:spacing w:after="160" w:line="259" w:lineRule="auto"/>
        <w:rPr>
          <w:rFonts w:ascii="Arial" w:eastAsia="Calibri" w:hAnsi="Arial" w:cs="Arial"/>
          <w:color w:val="auto"/>
          <w:kern w:val="0"/>
          <w:sz w:val="24"/>
          <w:szCs w:val="24"/>
          <w:lang w:eastAsia="en-US"/>
        </w:rPr>
      </w:pPr>
      <w:r w:rsidRPr="004B7407">
        <w:rPr>
          <w:rFonts w:ascii="Arial" w:eastAsia="Calibri" w:hAnsi="Arial" w:cs="Arial"/>
          <w:color w:val="auto"/>
          <w:kern w:val="0"/>
          <w:sz w:val="24"/>
          <w:szCs w:val="24"/>
          <w:lang w:eastAsia="en-US"/>
        </w:rPr>
        <w:t>Offer an incentive to the school for helping. A free trial visit to test the new workshop works well. Or if the project is external</w:t>
      </w:r>
      <w:r w:rsidR="000D37FD">
        <w:rPr>
          <w:rFonts w:ascii="Arial" w:eastAsia="Calibri" w:hAnsi="Arial" w:cs="Arial"/>
          <w:color w:val="auto"/>
          <w:kern w:val="0"/>
          <w:sz w:val="24"/>
          <w:szCs w:val="24"/>
          <w:lang w:eastAsia="en-US"/>
        </w:rPr>
        <w:t xml:space="preserve">ly funded you can build in </w:t>
      </w:r>
      <w:r w:rsidRPr="004B7407">
        <w:rPr>
          <w:rFonts w:ascii="Arial" w:eastAsia="Calibri" w:hAnsi="Arial" w:cs="Arial"/>
          <w:color w:val="auto"/>
          <w:kern w:val="0"/>
          <w:sz w:val="24"/>
          <w:szCs w:val="24"/>
          <w:lang w:eastAsia="en-US"/>
        </w:rPr>
        <w:t>budget to back fill teacher time spent working on the project.</w:t>
      </w:r>
      <w:r w:rsidR="003E4296">
        <w:rPr>
          <w:rFonts w:ascii="Arial" w:eastAsia="Calibri" w:hAnsi="Arial" w:cs="Arial"/>
          <w:color w:val="auto"/>
          <w:kern w:val="0"/>
          <w:sz w:val="24"/>
          <w:szCs w:val="24"/>
          <w:lang w:eastAsia="en-US"/>
        </w:rPr>
        <w:t xml:space="preserve"> I</w:t>
      </w:r>
      <w:r w:rsidR="002E3947">
        <w:rPr>
          <w:rFonts w:ascii="Arial" w:eastAsia="Calibri" w:hAnsi="Arial" w:cs="Arial"/>
          <w:color w:val="auto"/>
          <w:kern w:val="0"/>
          <w:sz w:val="24"/>
          <w:szCs w:val="24"/>
          <w:lang w:eastAsia="en-US"/>
        </w:rPr>
        <w:t xml:space="preserve">f you haven’t got one already, think about creating a Teachers Panel at your museum… and make sure that special schools are represented on it! </w:t>
      </w:r>
    </w:p>
    <w:p w14:paraId="5BFE9EB5" w14:textId="77777777" w:rsidR="00D95E75" w:rsidRDefault="00D95E75" w:rsidP="00D95E75">
      <w:pPr>
        <w:pStyle w:val="NormalWeb"/>
        <w:rPr>
          <w:rFonts w:ascii="Corbel" w:hAnsi="Corbel" w:cstheme="minorHAnsi"/>
          <w:b/>
          <w:bCs/>
          <w:sz w:val="36"/>
          <w:szCs w:val="36"/>
        </w:rPr>
      </w:pPr>
      <w:r>
        <w:rPr>
          <w:rFonts w:ascii="Corbel" w:hAnsi="Corbel" w:cstheme="minorHAnsi"/>
          <w:b/>
          <w:bCs/>
          <w:sz w:val="36"/>
          <w:szCs w:val="36"/>
        </w:rPr>
        <w:lastRenderedPageBreak/>
        <w:t>Top Tips for creating a successful Special Needs school visit</w:t>
      </w:r>
    </w:p>
    <w:p w14:paraId="521B7971" w14:textId="77777777" w:rsidR="002E3947" w:rsidRDefault="002E3947" w:rsidP="00C760C8">
      <w:pPr>
        <w:spacing w:after="160" w:line="259" w:lineRule="auto"/>
        <w:rPr>
          <w:rFonts w:ascii="Corbel" w:hAnsi="Corbel" w:cstheme="minorHAnsi"/>
          <w:b/>
          <w:bCs/>
          <w:sz w:val="36"/>
          <w:szCs w:val="36"/>
        </w:rPr>
      </w:pPr>
      <w:r>
        <w:rPr>
          <w:rFonts w:ascii="Arial" w:eastAsia="Calibri" w:hAnsi="Arial" w:cs="Arial"/>
          <w:color w:val="auto"/>
          <w:kern w:val="0"/>
          <w:sz w:val="24"/>
          <w:szCs w:val="24"/>
          <w:lang w:eastAsia="en-US"/>
        </w:rPr>
        <w:t>Here are some Top Tips for creating a successful SEND visit. We’ve broken them down into things you need to plan in advance, have in place on the day of the visit and complete afterwards.</w:t>
      </w:r>
    </w:p>
    <w:p w14:paraId="030ECF47" w14:textId="77777777" w:rsidR="00D95E75" w:rsidRPr="00AE29AE" w:rsidRDefault="00D95E75" w:rsidP="00D95E75">
      <w:pPr>
        <w:spacing w:after="160" w:line="259" w:lineRule="auto"/>
        <w:rPr>
          <w:rFonts w:ascii="Arial" w:eastAsia="Calibri" w:hAnsi="Arial" w:cs="Arial"/>
          <w:b/>
          <w:i/>
          <w:color w:val="auto"/>
          <w:kern w:val="0"/>
          <w:sz w:val="24"/>
          <w:szCs w:val="24"/>
          <w:lang w:eastAsia="en-US"/>
        </w:rPr>
      </w:pPr>
      <w:r w:rsidRPr="00AE29AE">
        <w:rPr>
          <w:rFonts w:ascii="Arial" w:eastAsia="Calibri" w:hAnsi="Arial" w:cs="Arial"/>
          <w:b/>
          <w:i/>
          <w:color w:val="auto"/>
          <w:kern w:val="0"/>
          <w:sz w:val="24"/>
          <w:szCs w:val="24"/>
          <w:lang w:eastAsia="en-US"/>
        </w:rPr>
        <w:t>In Advance</w:t>
      </w:r>
    </w:p>
    <w:p w14:paraId="6A32877E"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Get to know and learn from each other! Invite teachers to the museum. Show them round the galleries, make them aware of the existing schools offer, and commitment to work in partnership to develop new visits, tailored to students’ needs.</w:t>
      </w:r>
    </w:p>
    <w:p w14:paraId="2F84EF87"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19E5D71A"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Visit your partner school to meet the teachers and students who are coming on the trip. Discover what kind of learning/activities work best. Get to know each other. Brief the students on what to expect when they visit.</w:t>
      </w:r>
    </w:p>
    <w:p w14:paraId="2179B7BF"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558ACFCF"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Emphasise the ‘wow factor’ of museums - historic buildings full of incredible artefacts and stories to stimulate learning, curiosity and the imagination. Hands-on, multi-sensory and fun! Make sure your visit has the ‘wow factor’.</w:t>
      </w:r>
    </w:p>
    <w:p w14:paraId="49532598"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15D6198E"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Arrange a walkthrough of the museum with your partner teacher to discuss one or more key stories and objects it might be good to highlight as part of a visit. Think about how these can be brought to life in an exciting and multi-sensory way, and act as a starting point for creativity.</w:t>
      </w:r>
    </w:p>
    <w:p w14:paraId="519F0E30"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5DF02AB7"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As part of the walk through, consider how to make the visit as accessible as possible. Think about pre-visit info, what needs to go on the museum website, drop off/parking, access for children with a range of disabilities, toilets, lunchroom, the level and type of interpretation required, sounds and smells that may be encountered during a visit, and the type and best location for activities.</w:t>
      </w:r>
    </w:p>
    <w:p w14:paraId="61A3A22B"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5D9136D8" w14:textId="77777777" w:rsidR="00D95E75" w:rsidRDefault="00D95E75" w:rsidP="00E0219C">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Include the learning from this in your school visits info for special schools and on the access page of the museum website. See </w:t>
      </w:r>
      <w:r w:rsidRPr="00AE29AE">
        <w:rPr>
          <w:rFonts w:ascii="Arial" w:eastAsia="Calibri" w:hAnsi="Arial" w:cs="Arial"/>
          <w:i/>
          <w:color w:val="auto"/>
          <w:kern w:val="0"/>
          <w:sz w:val="24"/>
          <w:szCs w:val="24"/>
          <w:lang w:eastAsia="en-US"/>
        </w:rPr>
        <w:t>The Eureka Story</w:t>
      </w:r>
      <w:r w:rsidRPr="00AE29AE">
        <w:rPr>
          <w:rFonts w:ascii="Arial" w:eastAsia="Calibri" w:hAnsi="Arial" w:cs="Arial"/>
          <w:color w:val="auto"/>
          <w:kern w:val="0"/>
          <w:sz w:val="24"/>
          <w:szCs w:val="24"/>
          <w:lang w:eastAsia="en-US"/>
        </w:rPr>
        <w:t xml:space="preserve"> – a practical toolkit for parents, teachers and children</w:t>
      </w:r>
      <w:r w:rsidR="00E0219C">
        <w:rPr>
          <w:rFonts w:ascii="Arial" w:eastAsia="Calibri" w:hAnsi="Arial" w:cs="Arial"/>
          <w:color w:val="auto"/>
          <w:kern w:val="0"/>
          <w:sz w:val="24"/>
          <w:szCs w:val="24"/>
          <w:lang w:eastAsia="en-US"/>
        </w:rPr>
        <w:t>.</w:t>
      </w:r>
      <w:r w:rsidRPr="00E0219C">
        <w:rPr>
          <w:rFonts w:ascii="Arial" w:eastAsia="Calibri" w:hAnsi="Arial" w:cs="Arial"/>
          <w:color w:val="auto"/>
          <w:kern w:val="0"/>
          <w:sz w:val="24"/>
          <w:szCs w:val="24"/>
          <w:lang w:eastAsia="en-US"/>
        </w:rPr>
        <w:t>www.eureka.org.uk/plan-your-visit/access-information/</w:t>
      </w:r>
    </w:p>
    <w:p w14:paraId="26F1D38A" w14:textId="77777777" w:rsidR="00E0219C" w:rsidRPr="00E0219C" w:rsidRDefault="00E0219C" w:rsidP="00E0219C">
      <w:pPr>
        <w:spacing w:after="160" w:line="259" w:lineRule="auto"/>
        <w:contextualSpacing/>
        <w:rPr>
          <w:rFonts w:ascii="Arial" w:eastAsia="Calibri" w:hAnsi="Arial" w:cs="Arial"/>
          <w:color w:val="auto"/>
          <w:kern w:val="0"/>
          <w:sz w:val="24"/>
          <w:szCs w:val="24"/>
          <w:lang w:eastAsia="en-US"/>
        </w:rPr>
      </w:pPr>
    </w:p>
    <w:p w14:paraId="264D0B28"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Make it easy! In developing a new resource, focus on a simple activity and do it well. Or adapt one that already works well in your venue or elsewhere. Look at case studies and best practice elsewhere. Don’t reinvent the wheel!</w:t>
      </w:r>
    </w:p>
    <w:p w14:paraId="74B1D5F2"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65698BA4" w14:textId="77777777" w:rsidR="00E0219C"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You can develop a facilitated visit led by a museum educator, artist or trained volunteer. </w:t>
      </w:r>
    </w:p>
    <w:p w14:paraId="1D1EED9E" w14:textId="77777777" w:rsidR="00E0219C" w:rsidRDefault="00E0219C" w:rsidP="00E0219C">
      <w:pPr>
        <w:spacing w:after="160" w:line="259" w:lineRule="auto"/>
        <w:contextualSpacing/>
        <w:rPr>
          <w:rFonts w:ascii="Arial" w:eastAsia="Calibri" w:hAnsi="Arial" w:cs="Arial"/>
          <w:color w:val="auto"/>
          <w:kern w:val="0"/>
          <w:sz w:val="24"/>
          <w:szCs w:val="24"/>
          <w:lang w:eastAsia="en-US"/>
        </w:rPr>
      </w:pPr>
    </w:p>
    <w:p w14:paraId="468E9479"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Alternatively, you can create resources for a teacher-led visit such as a museum trail, multi-sensory handling box or story sack to be collected at the front desk and give added value to a museum visit.</w:t>
      </w:r>
    </w:p>
    <w:p w14:paraId="66E2CA22"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257174F0"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Keep activities short and flexible and have an alternative just in case.</w:t>
      </w:r>
    </w:p>
    <w:p w14:paraId="0C9FD4F6"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6AB99690"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Include multi-sensory elements. Things to touch, including touch tours, to try on, see in close-up detail, smell and hear. </w:t>
      </w:r>
    </w:p>
    <w:p w14:paraId="6CD2112A"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51E965F4" w14:textId="77777777" w:rsidR="00D95E75" w:rsidRPr="00AE29AE"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Art, craft and other making activities are great for this audience, as are interactive stories, including objects to handle, music, singing and action rhymes. </w:t>
      </w:r>
    </w:p>
    <w:p w14:paraId="01F9187D"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lastRenderedPageBreak/>
        <w:t>Plan the visit on a quiet day with no other large groups.</w:t>
      </w:r>
    </w:p>
    <w:p w14:paraId="4C2D1487"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787963D2"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Book the lunchroom for the duration of the visit, just in case it’s needed as a chill out/quiet space, as well as for lunch. </w:t>
      </w:r>
    </w:p>
    <w:p w14:paraId="63F76BE5"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25F30CBB"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Think about how special school visits can be sustainable. Is there a model that covers the costs of museum staffing and resources, and is affordable for schools? Discuss the different options – facilitated visits, teacher-led visits and outreach. Develop your visit with this in mind.</w:t>
      </w:r>
    </w:p>
    <w:p w14:paraId="783C21EB"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35EE3938" w14:textId="77777777" w:rsidR="00D95E75"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If possible, provide training for museum staff and volunteers on how to engage with SEND audiences. Find out if you already have staff or volunteers who are familiar with working with this audience. </w:t>
      </w:r>
    </w:p>
    <w:p w14:paraId="0F15F522"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5869E062" w14:textId="77777777" w:rsidR="00D95E75" w:rsidRPr="00AE29AE" w:rsidRDefault="00D95E75" w:rsidP="00D95E75">
      <w:pPr>
        <w:numPr>
          <w:ilvl w:val="0"/>
          <w:numId w:val="14"/>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Let the school know you’d like to take some photos/film of the visit for reporting and publicity use. Ask if this is possible, and if so, make sure permission forms are signed off by the school in advance, and that you are aware of any students who can’t be included.</w:t>
      </w:r>
    </w:p>
    <w:p w14:paraId="70D1F0EE" w14:textId="77777777" w:rsidR="00D95E75" w:rsidRPr="00AE29AE" w:rsidRDefault="00D95E75" w:rsidP="00D95E75">
      <w:pPr>
        <w:spacing w:after="160" w:line="259" w:lineRule="auto"/>
        <w:ind w:left="360"/>
        <w:contextualSpacing/>
        <w:rPr>
          <w:rFonts w:ascii="Arial" w:eastAsia="Calibri" w:hAnsi="Arial" w:cs="Arial"/>
          <w:color w:val="auto"/>
          <w:kern w:val="0"/>
          <w:sz w:val="24"/>
          <w:szCs w:val="24"/>
          <w:lang w:eastAsia="en-US"/>
        </w:rPr>
      </w:pPr>
    </w:p>
    <w:p w14:paraId="4114D8CA" w14:textId="77777777" w:rsidR="00D95E75" w:rsidRPr="00AE29AE" w:rsidRDefault="00D95E75" w:rsidP="00D95E75">
      <w:pPr>
        <w:spacing w:after="160" w:line="259" w:lineRule="auto"/>
        <w:rPr>
          <w:rFonts w:ascii="Arial" w:eastAsia="Calibri" w:hAnsi="Arial" w:cs="Arial"/>
          <w:b/>
          <w:i/>
          <w:color w:val="auto"/>
          <w:kern w:val="0"/>
          <w:sz w:val="24"/>
          <w:szCs w:val="24"/>
          <w:lang w:eastAsia="en-US"/>
        </w:rPr>
      </w:pPr>
      <w:r w:rsidRPr="00AE29AE">
        <w:rPr>
          <w:rFonts w:ascii="Arial" w:eastAsia="Calibri" w:hAnsi="Arial" w:cs="Arial"/>
          <w:b/>
          <w:i/>
          <w:color w:val="auto"/>
          <w:kern w:val="0"/>
          <w:sz w:val="24"/>
          <w:szCs w:val="24"/>
          <w:lang w:eastAsia="en-US"/>
        </w:rPr>
        <w:t>On the day</w:t>
      </w:r>
    </w:p>
    <w:p w14:paraId="57CDA0D0" w14:textId="77777777" w:rsidR="00D95E75" w:rsidRPr="00E0219C" w:rsidRDefault="00D95E75" w:rsidP="00D95E75">
      <w:pPr>
        <w:numPr>
          <w:ilvl w:val="0"/>
          <w:numId w:val="16"/>
        </w:numPr>
        <w:spacing w:after="160" w:line="259" w:lineRule="auto"/>
        <w:ind w:left="360"/>
        <w:contextualSpacing/>
        <w:rPr>
          <w:rFonts w:ascii="Arial" w:eastAsia="Calibri" w:hAnsi="Arial" w:cs="Arial"/>
          <w:b/>
          <w:i/>
          <w:color w:val="auto"/>
          <w:kern w:val="0"/>
          <w:sz w:val="24"/>
          <w:szCs w:val="24"/>
          <w:lang w:eastAsia="en-US"/>
        </w:rPr>
      </w:pPr>
      <w:r w:rsidRPr="00AE29AE">
        <w:rPr>
          <w:rFonts w:ascii="Arial" w:eastAsia="Calibri" w:hAnsi="Arial" w:cs="Arial"/>
          <w:color w:val="auto"/>
          <w:kern w:val="0"/>
          <w:sz w:val="24"/>
          <w:szCs w:val="24"/>
          <w:lang w:eastAsia="en-US"/>
        </w:rPr>
        <w:t>Have plenty of museum staff and volunteers available to facilitate the visit. Make sure they’ve been well briefed as to what to do, are on hand to welcome the group, and support activities.</w:t>
      </w:r>
    </w:p>
    <w:p w14:paraId="069F26D4" w14:textId="77777777" w:rsidR="00E0219C" w:rsidRPr="00AE29AE" w:rsidRDefault="00E0219C" w:rsidP="00E0219C">
      <w:pPr>
        <w:spacing w:after="160" w:line="259" w:lineRule="auto"/>
        <w:contextualSpacing/>
        <w:rPr>
          <w:rFonts w:ascii="Arial" w:eastAsia="Calibri" w:hAnsi="Arial" w:cs="Arial"/>
          <w:b/>
          <w:i/>
          <w:color w:val="auto"/>
          <w:kern w:val="0"/>
          <w:sz w:val="24"/>
          <w:szCs w:val="24"/>
          <w:lang w:eastAsia="en-US"/>
        </w:rPr>
      </w:pPr>
    </w:p>
    <w:p w14:paraId="22A14FA2" w14:textId="77777777" w:rsidR="00D95E75" w:rsidRPr="00E0219C" w:rsidRDefault="00D95E75" w:rsidP="00D95E75">
      <w:pPr>
        <w:numPr>
          <w:ilvl w:val="0"/>
          <w:numId w:val="15"/>
        </w:numPr>
        <w:spacing w:after="160" w:line="259" w:lineRule="auto"/>
        <w:ind w:left="360"/>
        <w:contextualSpacing/>
        <w:rPr>
          <w:rFonts w:ascii="Arial" w:eastAsia="Calibri" w:hAnsi="Arial" w:cs="Arial"/>
          <w:i/>
          <w:color w:val="auto"/>
          <w:kern w:val="0"/>
          <w:sz w:val="24"/>
          <w:szCs w:val="24"/>
          <w:lang w:eastAsia="en-US"/>
        </w:rPr>
      </w:pPr>
      <w:r w:rsidRPr="00AE29AE">
        <w:rPr>
          <w:rFonts w:ascii="Arial" w:eastAsia="Calibri" w:hAnsi="Arial" w:cs="Arial"/>
          <w:color w:val="auto"/>
          <w:kern w:val="0"/>
          <w:sz w:val="24"/>
          <w:szCs w:val="24"/>
          <w:lang w:eastAsia="en-US"/>
        </w:rPr>
        <w:t>Provide a room for the group’s exclusive use, ideally with accessible toilets nearby. This can be used for coat and bag storage, as a lunchroom, for creative activities and as a quiet room/chill out space if required.</w:t>
      </w:r>
    </w:p>
    <w:p w14:paraId="2178D1AB" w14:textId="77777777" w:rsidR="00E0219C" w:rsidRPr="00AE29AE" w:rsidRDefault="00E0219C" w:rsidP="00E0219C">
      <w:pPr>
        <w:spacing w:after="160" w:line="259" w:lineRule="auto"/>
        <w:contextualSpacing/>
        <w:rPr>
          <w:rFonts w:ascii="Arial" w:eastAsia="Calibri" w:hAnsi="Arial" w:cs="Arial"/>
          <w:i/>
          <w:color w:val="auto"/>
          <w:kern w:val="0"/>
          <w:sz w:val="24"/>
          <w:szCs w:val="24"/>
          <w:lang w:eastAsia="en-US"/>
        </w:rPr>
      </w:pPr>
    </w:p>
    <w:p w14:paraId="33106277" w14:textId="77777777" w:rsidR="00D95E75" w:rsidRPr="00E0219C" w:rsidRDefault="00D95E75" w:rsidP="00D95E75">
      <w:pPr>
        <w:numPr>
          <w:ilvl w:val="0"/>
          <w:numId w:val="15"/>
        </w:numPr>
        <w:spacing w:after="160" w:line="259" w:lineRule="auto"/>
        <w:ind w:left="360"/>
        <w:contextualSpacing/>
        <w:rPr>
          <w:rFonts w:ascii="Arial" w:eastAsia="Calibri" w:hAnsi="Arial" w:cs="Arial"/>
          <w:i/>
          <w:color w:val="auto"/>
          <w:kern w:val="0"/>
          <w:sz w:val="24"/>
          <w:szCs w:val="24"/>
          <w:lang w:eastAsia="en-US"/>
        </w:rPr>
      </w:pPr>
      <w:r w:rsidRPr="00AE29AE">
        <w:rPr>
          <w:rFonts w:ascii="Arial" w:eastAsia="Calibri" w:hAnsi="Arial" w:cs="Arial"/>
          <w:color w:val="auto"/>
          <w:kern w:val="0"/>
          <w:sz w:val="24"/>
          <w:szCs w:val="24"/>
          <w:lang w:eastAsia="en-US"/>
        </w:rPr>
        <w:t>Offer refreshments or a space for schools to eat their own lunch.</w:t>
      </w:r>
    </w:p>
    <w:p w14:paraId="169E44CD" w14:textId="77777777" w:rsidR="00E0219C" w:rsidRPr="00AE29AE" w:rsidRDefault="00E0219C" w:rsidP="00E0219C">
      <w:pPr>
        <w:spacing w:after="160" w:line="259" w:lineRule="auto"/>
        <w:contextualSpacing/>
        <w:rPr>
          <w:rFonts w:ascii="Arial" w:eastAsia="Calibri" w:hAnsi="Arial" w:cs="Arial"/>
          <w:i/>
          <w:color w:val="auto"/>
          <w:kern w:val="0"/>
          <w:sz w:val="24"/>
          <w:szCs w:val="24"/>
          <w:lang w:eastAsia="en-US"/>
        </w:rPr>
      </w:pPr>
    </w:p>
    <w:p w14:paraId="50C23095" w14:textId="77777777" w:rsidR="00D95E75"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Make the visit special! Go behind the scenes, see an object not usually on display, meet a curator, artist or conservator.</w:t>
      </w:r>
      <w:r w:rsidRPr="00AE29AE">
        <w:rPr>
          <w:rFonts w:ascii="Arial" w:eastAsia="Calibri" w:hAnsi="Arial" w:cs="Arial"/>
          <w:b/>
          <w:color w:val="auto"/>
          <w:kern w:val="0"/>
          <w:sz w:val="24"/>
          <w:szCs w:val="24"/>
          <w:lang w:eastAsia="en-US"/>
        </w:rPr>
        <w:t xml:space="preserve"> </w:t>
      </w:r>
      <w:r w:rsidRPr="00AE29AE">
        <w:rPr>
          <w:rFonts w:ascii="Arial" w:eastAsia="Calibri" w:hAnsi="Arial" w:cs="Arial"/>
          <w:color w:val="auto"/>
          <w:kern w:val="0"/>
          <w:sz w:val="24"/>
          <w:szCs w:val="24"/>
          <w:lang w:eastAsia="en-US"/>
        </w:rPr>
        <w:t>Use high quality art/craft materials. Make something special to take away.</w:t>
      </w:r>
    </w:p>
    <w:p w14:paraId="44CEA23D"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4632DD65" w14:textId="77777777" w:rsidR="00D95E75"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Create a visit of a few simple but fun elements. You don’t need to do the whole museum! Focus on one gallery or a few key objects on a popular theme, such as animals, toys, dinosaurs, museum treasures, a touch tour or sensory trail. </w:t>
      </w:r>
    </w:p>
    <w:p w14:paraId="2864405D"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2905ED01" w14:textId="77777777" w:rsidR="00D95E75" w:rsidRPr="00AE29AE" w:rsidRDefault="00D95E75" w:rsidP="00D95E75">
      <w:pPr>
        <w:numPr>
          <w:ilvl w:val="0"/>
          <w:numId w:val="15"/>
        </w:numPr>
        <w:spacing w:after="160" w:line="259" w:lineRule="auto"/>
        <w:ind w:left="360"/>
        <w:contextualSpacing/>
        <w:rPr>
          <w:rFonts w:ascii="Arial" w:eastAsia="Calibri" w:hAnsi="Arial" w:cs="Arial"/>
          <w:b/>
          <w:color w:val="auto"/>
          <w:kern w:val="0"/>
          <w:sz w:val="24"/>
          <w:szCs w:val="24"/>
          <w:lang w:eastAsia="en-US"/>
        </w:rPr>
      </w:pPr>
      <w:r w:rsidRPr="00AE29AE">
        <w:rPr>
          <w:rFonts w:ascii="Arial" w:eastAsia="Calibri" w:hAnsi="Arial" w:cs="Arial"/>
          <w:color w:val="auto"/>
          <w:kern w:val="0"/>
          <w:sz w:val="24"/>
          <w:szCs w:val="24"/>
          <w:lang w:eastAsia="en-US"/>
        </w:rPr>
        <w:t xml:space="preserve">Document the visit. Take lots of photos and film and encourage teachers and students to do likewise. Observe what works well and what can be improved. Write down teacher and student comments. You can brief a volunteer to do this. </w:t>
      </w:r>
    </w:p>
    <w:p w14:paraId="63620233" w14:textId="77777777" w:rsidR="00D95E75" w:rsidRPr="00AE29AE" w:rsidRDefault="00D95E75" w:rsidP="00D95E75">
      <w:pPr>
        <w:spacing w:after="160" w:line="259" w:lineRule="auto"/>
        <w:ind w:left="360"/>
        <w:contextualSpacing/>
        <w:rPr>
          <w:rFonts w:ascii="Arial" w:eastAsia="Calibri" w:hAnsi="Arial" w:cs="Arial"/>
          <w:color w:val="auto"/>
          <w:kern w:val="0"/>
          <w:sz w:val="24"/>
          <w:szCs w:val="24"/>
          <w:lang w:eastAsia="en-US"/>
        </w:rPr>
      </w:pPr>
    </w:p>
    <w:p w14:paraId="41FB3944" w14:textId="77777777" w:rsidR="00D95E75" w:rsidRDefault="00D95E75" w:rsidP="00D95E75">
      <w:pPr>
        <w:spacing w:after="160" w:line="259" w:lineRule="auto"/>
        <w:ind w:left="360"/>
        <w:contextualSpacing/>
        <w:rPr>
          <w:rFonts w:ascii="Arial" w:eastAsia="Calibri" w:hAnsi="Arial" w:cs="Arial"/>
          <w:b/>
          <w:i/>
          <w:color w:val="auto"/>
          <w:kern w:val="0"/>
          <w:sz w:val="24"/>
          <w:szCs w:val="24"/>
          <w:lang w:eastAsia="en-US"/>
        </w:rPr>
      </w:pPr>
      <w:r w:rsidRPr="00AE29AE">
        <w:rPr>
          <w:rFonts w:ascii="Arial" w:eastAsia="Calibri" w:hAnsi="Arial" w:cs="Arial"/>
          <w:b/>
          <w:i/>
          <w:color w:val="auto"/>
          <w:kern w:val="0"/>
          <w:sz w:val="24"/>
          <w:szCs w:val="24"/>
          <w:lang w:eastAsia="en-US"/>
        </w:rPr>
        <w:t>Afterwards</w:t>
      </w:r>
    </w:p>
    <w:p w14:paraId="5DD0BE44" w14:textId="77777777" w:rsidR="00E0219C" w:rsidRPr="00AE29AE" w:rsidRDefault="00E0219C" w:rsidP="00D95E75">
      <w:pPr>
        <w:spacing w:after="160" w:line="259" w:lineRule="auto"/>
        <w:ind w:left="360"/>
        <w:contextualSpacing/>
        <w:rPr>
          <w:rFonts w:ascii="Arial" w:eastAsia="Calibri" w:hAnsi="Arial" w:cs="Arial"/>
          <w:b/>
          <w:i/>
          <w:color w:val="auto"/>
          <w:kern w:val="0"/>
          <w:sz w:val="24"/>
          <w:szCs w:val="24"/>
          <w:lang w:eastAsia="en-US"/>
        </w:rPr>
      </w:pPr>
    </w:p>
    <w:p w14:paraId="2C202B5E" w14:textId="77777777" w:rsidR="00D95E75"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Develop creative follow up activities to be completed back at school.</w:t>
      </w:r>
    </w:p>
    <w:p w14:paraId="692C87DE"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6C653DDE" w14:textId="77777777" w:rsidR="00D95E75"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 xml:space="preserve">Celebrate the visit and student achievement. Provide an opportunity for students to celebrate their learning/display outputs. This could include a small art display at the museum, a social media blog about the visit or a short visit report by a student on the museum website. </w:t>
      </w:r>
    </w:p>
    <w:p w14:paraId="03034EE9" w14:textId="77777777" w:rsidR="00E0219C" w:rsidRPr="00AE29AE" w:rsidRDefault="00E0219C" w:rsidP="00E0219C">
      <w:pPr>
        <w:spacing w:after="160" w:line="259" w:lineRule="auto"/>
        <w:contextualSpacing/>
        <w:rPr>
          <w:rFonts w:ascii="Arial" w:eastAsia="Calibri" w:hAnsi="Arial" w:cs="Arial"/>
          <w:color w:val="auto"/>
          <w:kern w:val="0"/>
          <w:sz w:val="24"/>
          <w:szCs w:val="24"/>
          <w:lang w:eastAsia="en-US"/>
        </w:rPr>
      </w:pPr>
    </w:p>
    <w:p w14:paraId="30F6EB6E" w14:textId="77777777" w:rsidR="00D95E75"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Write up the visit, including photos and comments from students and teachers to use in promote to other schools!</w:t>
      </w:r>
    </w:p>
    <w:p w14:paraId="0BB2A9F1" w14:textId="77777777" w:rsidR="00E0219C" w:rsidRDefault="00E0219C" w:rsidP="00E0219C">
      <w:pPr>
        <w:pStyle w:val="ListParagraph"/>
        <w:rPr>
          <w:rFonts w:ascii="Arial" w:eastAsia="Calibri" w:hAnsi="Arial" w:cs="Arial"/>
          <w:color w:val="auto"/>
          <w:kern w:val="0"/>
          <w:sz w:val="24"/>
          <w:szCs w:val="24"/>
          <w:lang w:eastAsia="en-US"/>
        </w:rPr>
      </w:pPr>
    </w:p>
    <w:p w14:paraId="602E37E6" w14:textId="77777777" w:rsidR="00D95E75" w:rsidRPr="00AE29AE" w:rsidRDefault="00D95E75" w:rsidP="00D95E75">
      <w:pPr>
        <w:numPr>
          <w:ilvl w:val="0"/>
          <w:numId w:val="15"/>
        </w:numPr>
        <w:spacing w:after="160" w:line="259" w:lineRule="auto"/>
        <w:ind w:left="360"/>
        <w:contextualSpacing/>
        <w:rPr>
          <w:rFonts w:ascii="Arial" w:eastAsia="Calibri" w:hAnsi="Arial" w:cs="Arial"/>
          <w:color w:val="auto"/>
          <w:kern w:val="0"/>
          <w:sz w:val="24"/>
          <w:szCs w:val="24"/>
          <w:lang w:eastAsia="en-US"/>
        </w:rPr>
      </w:pPr>
      <w:r w:rsidRPr="00AE29AE">
        <w:rPr>
          <w:rFonts w:ascii="Arial" w:eastAsia="Calibri" w:hAnsi="Arial" w:cs="Arial"/>
          <w:color w:val="auto"/>
          <w:kern w:val="0"/>
          <w:sz w:val="24"/>
          <w:szCs w:val="24"/>
          <w:lang w:eastAsia="en-US"/>
        </w:rPr>
        <w:t>Evaluate the visit. Meet up with your partner teacher and students, the museum team and volunteers to discuss what went well, and how similar visits can be improved in the future. Write this up in a short evaluation report.</w:t>
      </w:r>
    </w:p>
    <w:p w14:paraId="682358FB" w14:textId="77777777" w:rsidR="00D95E75" w:rsidRPr="00AE29AE" w:rsidRDefault="00D95E75" w:rsidP="00D95E75">
      <w:pPr>
        <w:numPr>
          <w:ilvl w:val="0"/>
          <w:numId w:val="15"/>
        </w:numPr>
        <w:spacing w:after="160" w:line="259" w:lineRule="auto"/>
        <w:ind w:left="360"/>
        <w:contextualSpacing/>
        <w:rPr>
          <w:rFonts w:ascii="Arial" w:hAnsi="Arial" w:cs="Arial"/>
          <w:b/>
          <w:bCs/>
          <w:sz w:val="36"/>
          <w:szCs w:val="36"/>
        </w:rPr>
      </w:pPr>
      <w:r w:rsidRPr="00AE29AE">
        <w:rPr>
          <w:rFonts w:ascii="Arial" w:eastAsia="Calibri" w:hAnsi="Arial" w:cs="Arial"/>
          <w:color w:val="auto"/>
          <w:kern w:val="0"/>
          <w:sz w:val="24"/>
          <w:szCs w:val="24"/>
          <w:lang w:eastAsia="en-US"/>
        </w:rPr>
        <w:t>Using findings from your evaluation, adapt the visit outline ready for official launch to other schools and as a case study in a project toolkit.</w:t>
      </w:r>
    </w:p>
    <w:p w14:paraId="2F197AA3" w14:textId="77777777" w:rsidR="00AD4B5C" w:rsidRDefault="00AD4B5C" w:rsidP="00AD4B5C">
      <w:pPr>
        <w:widowControl w:val="0"/>
      </w:pPr>
      <w:r>
        <w:t> </w:t>
      </w:r>
    </w:p>
    <w:p w14:paraId="7F8296CD" w14:textId="77777777" w:rsidR="00E45C9A" w:rsidRDefault="00E45C9A">
      <w:pPr>
        <w:rPr>
          <w:rFonts w:ascii="Corbel" w:hAnsi="Corbel" w:cs="Arial"/>
          <w:color w:val="auto"/>
          <w:sz w:val="36"/>
          <w:szCs w:val="36"/>
        </w:rPr>
      </w:pPr>
    </w:p>
    <w:p w14:paraId="4FE043A3" w14:textId="77777777" w:rsidR="00E45C9A" w:rsidRDefault="00E0219C" w:rsidP="00E45C9A">
      <w:pPr>
        <w:rPr>
          <w:rFonts w:asciiTheme="minorHAnsi" w:hAnsiTheme="minorHAnsi"/>
          <w:color w:val="auto"/>
          <w:kern w:val="0"/>
          <w:sz w:val="22"/>
          <w:szCs w:val="22"/>
        </w:rPr>
      </w:pPr>
      <w:r w:rsidRPr="00E0219C">
        <w:rPr>
          <w:rFonts w:ascii="Corbel" w:hAnsi="Corbel" w:cs="Arial"/>
          <w:color w:val="auto"/>
          <w:sz w:val="36"/>
          <w:szCs w:val="36"/>
        </w:rPr>
        <w:t xml:space="preserve">                                                          </w:t>
      </w:r>
      <w:r w:rsidR="006E5174" w:rsidRPr="00E0219C">
        <w:rPr>
          <w:rFonts w:ascii="Corbel" w:hAnsi="Corbel" w:cs="Arial"/>
          <w:color w:val="auto"/>
          <w:sz w:val="36"/>
          <w:szCs w:val="36"/>
          <w:u w:val="single"/>
        </w:rPr>
        <w:t>Dos and Don’ts</w:t>
      </w:r>
      <w:r>
        <w:rPr>
          <w:rFonts w:ascii="Corbel" w:hAnsi="Corbel" w:cs="Arial"/>
          <w:color w:val="auto"/>
          <w:sz w:val="36"/>
          <w:szCs w:val="36"/>
          <w:u w:val="single"/>
        </w:rPr>
        <w:t>!!</w:t>
      </w:r>
      <w:r w:rsidR="00E45C9A" w:rsidRPr="00E0219C">
        <w:rPr>
          <w:u w:val="single"/>
        </w:rPr>
        <w:t>t</w:t>
      </w:r>
      <w:r w:rsidR="00E45C9A" w:rsidRPr="00E0219C">
        <w:t xml:space="preserve"> would</w:t>
      </w:r>
      <w:r w:rsidR="00E45C9A">
        <w:t xml:space="preserve"> SEND n museums best practice/resources look like?</w:t>
      </w:r>
    </w:p>
    <w:p w14:paraId="698FA625" w14:textId="77777777" w:rsidR="00E45C9A" w:rsidRDefault="00E45C9A" w:rsidP="00E45C9A"/>
    <w:p w14:paraId="46E5C2CA" w14:textId="77777777" w:rsidR="00E45C9A" w:rsidRPr="00E0219C" w:rsidRDefault="00E45C9A" w:rsidP="00E45C9A">
      <w:pPr>
        <w:spacing w:after="200" w:line="276" w:lineRule="auto"/>
        <w:rPr>
          <w:rFonts w:ascii="Arial" w:hAnsi="Arial" w:cs="Arial"/>
          <w:b/>
          <w:color w:val="auto"/>
          <w:sz w:val="24"/>
          <w:szCs w:val="24"/>
        </w:rPr>
      </w:pPr>
      <w:r w:rsidRPr="00E0219C">
        <w:rPr>
          <w:rFonts w:ascii="Arial" w:hAnsi="Arial" w:cs="Arial"/>
          <w:b/>
          <w:color w:val="auto"/>
          <w:sz w:val="24"/>
          <w:szCs w:val="24"/>
        </w:rPr>
        <w:t>Do…</w:t>
      </w:r>
    </w:p>
    <w:p w14:paraId="776EA80E"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sidRPr="00E45C9A">
        <w:rPr>
          <w:rFonts w:ascii="Arial" w:hAnsi="Arial" w:cs="Arial"/>
          <w:color w:val="auto"/>
          <w:sz w:val="24"/>
          <w:szCs w:val="24"/>
        </w:rPr>
        <w:t>Use props/handling collection</w:t>
      </w:r>
    </w:p>
    <w:p w14:paraId="6B3217C5"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Use short stories to hook an audience and break story down into bite size pieces</w:t>
      </w:r>
    </w:p>
    <w:p w14:paraId="7BC6D5FA"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Train staff and volunteers about appropriate language and non-verbal behaviour (body language)</w:t>
      </w:r>
    </w:p>
    <w:p w14:paraId="160BC9F0"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Train staff on how to use simple Makaton signs eg. “Hello how are you?”, “Wait”, “Stop!” “Yes/No”, “Good”, “Go</w:t>
      </w:r>
      <w:r w:rsidR="00391A97">
        <w:rPr>
          <w:rFonts w:ascii="Arial" w:hAnsi="Arial" w:cs="Arial"/>
          <w:color w:val="auto"/>
          <w:sz w:val="24"/>
          <w:szCs w:val="24"/>
        </w:rPr>
        <w:t>o</w:t>
      </w:r>
      <w:r>
        <w:rPr>
          <w:rFonts w:ascii="Arial" w:hAnsi="Arial" w:cs="Arial"/>
          <w:color w:val="auto"/>
          <w:sz w:val="24"/>
          <w:szCs w:val="24"/>
        </w:rPr>
        <w:t>dbye”</w:t>
      </w:r>
    </w:p>
    <w:p w14:paraId="5D4EC83D"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Offer safe experiences that challenge boundaries</w:t>
      </w:r>
    </w:p>
    <w:p w14:paraId="3264B403"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Help children to experience something new and different</w:t>
      </w:r>
    </w:p>
    <w:p w14:paraId="5C5AA77D"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Recognise all museum visit experience is valid and valuable. Keep activities loose and open ended, not target or end result driven.</w:t>
      </w:r>
    </w:p>
    <w:p w14:paraId="1CD83C6E" w14:textId="77777777" w:rsidR="00E45C9A" w:rsidRDefault="00E45C9A"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Prepare school staff and children with what to expect. If a member of museum staff/volunteer will be dressed in costume or acting in character, let the school know.</w:t>
      </w:r>
    </w:p>
    <w:p w14:paraId="2E930F85" w14:textId="77777777" w:rsidR="00391A97" w:rsidRDefault="00391A97"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 xml:space="preserve">Consider when appropriate, telling other museum visitors on the day about the SEND school visit planned. Allow/enable the school to have the visit they want without confrontation of other visitors (or staff!) </w:t>
      </w:r>
    </w:p>
    <w:p w14:paraId="5AC726B3" w14:textId="77777777" w:rsidR="00E45C9A" w:rsidRDefault="00391A97" w:rsidP="00E45C9A">
      <w:pPr>
        <w:pStyle w:val="ListParagraph"/>
        <w:numPr>
          <w:ilvl w:val="0"/>
          <w:numId w:val="19"/>
        </w:numPr>
        <w:spacing w:after="200" w:line="276" w:lineRule="auto"/>
        <w:rPr>
          <w:rFonts w:ascii="Arial" w:hAnsi="Arial" w:cs="Arial"/>
          <w:color w:val="auto"/>
          <w:sz w:val="24"/>
          <w:szCs w:val="24"/>
        </w:rPr>
      </w:pPr>
      <w:r>
        <w:rPr>
          <w:rFonts w:ascii="Arial" w:hAnsi="Arial" w:cs="Arial"/>
          <w:color w:val="auto"/>
          <w:sz w:val="24"/>
          <w:szCs w:val="24"/>
        </w:rPr>
        <w:t>Involve the children</w:t>
      </w:r>
    </w:p>
    <w:p w14:paraId="25248283" w14:textId="77777777" w:rsidR="00391A97" w:rsidRDefault="00391A97" w:rsidP="00391A97">
      <w:pPr>
        <w:spacing w:after="200" w:line="276" w:lineRule="auto"/>
        <w:rPr>
          <w:rFonts w:ascii="Arial" w:hAnsi="Arial" w:cs="Arial"/>
          <w:color w:val="auto"/>
          <w:sz w:val="24"/>
          <w:szCs w:val="24"/>
        </w:rPr>
      </w:pPr>
    </w:p>
    <w:p w14:paraId="04AF9B22" w14:textId="77777777" w:rsidR="00391A97" w:rsidRPr="00E0219C" w:rsidRDefault="00391A97" w:rsidP="00391A97">
      <w:pPr>
        <w:spacing w:after="200" w:line="276" w:lineRule="auto"/>
        <w:rPr>
          <w:rFonts w:ascii="Arial" w:hAnsi="Arial" w:cs="Arial"/>
          <w:b/>
          <w:color w:val="auto"/>
          <w:sz w:val="24"/>
          <w:szCs w:val="24"/>
        </w:rPr>
      </w:pPr>
      <w:r w:rsidRPr="00E0219C">
        <w:rPr>
          <w:rFonts w:ascii="Arial" w:hAnsi="Arial" w:cs="Arial"/>
          <w:b/>
          <w:color w:val="auto"/>
          <w:sz w:val="24"/>
          <w:szCs w:val="24"/>
        </w:rPr>
        <w:t>Don’t…</w:t>
      </w:r>
    </w:p>
    <w:p w14:paraId="5FDF1C06" w14:textId="77777777" w:rsidR="00391A97" w:rsidRDefault="00391A97" w:rsidP="00391A97">
      <w:pPr>
        <w:pStyle w:val="ListParagraph"/>
        <w:numPr>
          <w:ilvl w:val="0"/>
          <w:numId w:val="20"/>
        </w:numPr>
        <w:spacing w:after="200" w:line="276" w:lineRule="auto"/>
        <w:rPr>
          <w:rFonts w:ascii="Arial" w:hAnsi="Arial" w:cs="Arial"/>
          <w:color w:val="auto"/>
          <w:sz w:val="24"/>
          <w:szCs w:val="24"/>
        </w:rPr>
      </w:pPr>
      <w:r>
        <w:rPr>
          <w:rFonts w:ascii="Arial" w:hAnsi="Arial" w:cs="Arial"/>
          <w:color w:val="auto"/>
          <w:sz w:val="24"/>
          <w:szCs w:val="24"/>
        </w:rPr>
        <w:t>For children who have Autism, DON’T talk too much!</w:t>
      </w:r>
    </w:p>
    <w:p w14:paraId="0D43069F" w14:textId="77777777" w:rsidR="00391A97" w:rsidRDefault="00391A97" w:rsidP="00391A97">
      <w:pPr>
        <w:pStyle w:val="ListParagraph"/>
        <w:numPr>
          <w:ilvl w:val="0"/>
          <w:numId w:val="20"/>
        </w:numPr>
        <w:spacing w:after="200" w:line="276" w:lineRule="auto"/>
        <w:rPr>
          <w:rFonts w:ascii="Arial" w:hAnsi="Arial" w:cs="Arial"/>
          <w:color w:val="auto"/>
          <w:sz w:val="24"/>
          <w:szCs w:val="24"/>
        </w:rPr>
      </w:pPr>
      <w:r>
        <w:rPr>
          <w:rFonts w:ascii="Arial" w:hAnsi="Arial" w:cs="Arial"/>
          <w:color w:val="auto"/>
          <w:sz w:val="24"/>
          <w:szCs w:val="24"/>
        </w:rPr>
        <w:t>Ignore individual personal space needs and conversely do be aware of some children’s need to touch and know how to act appropriately (if in doubt ask the teacher/assistant)</w:t>
      </w:r>
    </w:p>
    <w:p w14:paraId="5F61BF93" w14:textId="77777777" w:rsidR="00391A97" w:rsidRDefault="00391A97" w:rsidP="00391A97">
      <w:pPr>
        <w:pStyle w:val="ListParagraph"/>
        <w:numPr>
          <w:ilvl w:val="0"/>
          <w:numId w:val="20"/>
        </w:numPr>
        <w:spacing w:after="200" w:line="276" w:lineRule="auto"/>
        <w:rPr>
          <w:rFonts w:ascii="Arial" w:hAnsi="Arial" w:cs="Arial"/>
          <w:color w:val="auto"/>
          <w:sz w:val="24"/>
          <w:szCs w:val="24"/>
        </w:rPr>
      </w:pPr>
      <w:r>
        <w:rPr>
          <w:rFonts w:ascii="Arial" w:hAnsi="Arial" w:cs="Arial"/>
          <w:color w:val="auto"/>
          <w:sz w:val="24"/>
          <w:szCs w:val="24"/>
        </w:rPr>
        <w:t>Be inflexible to changing the route of your tour, what you are exploring or even what activity you had planned. Do be guided by the school staff.</w:t>
      </w:r>
    </w:p>
    <w:p w14:paraId="43FF64FC" w14:textId="77777777" w:rsidR="00391A97" w:rsidRPr="00391A97" w:rsidRDefault="00391A97" w:rsidP="00391A97">
      <w:pPr>
        <w:pStyle w:val="ListParagraph"/>
        <w:numPr>
          <w:ilvl w:val="0"/>
          <w:numId w:val="20"/>
        </w:numPr>
        <w:spacing w:after="200" w:line="276" w:lineRule="auto"/>
        <w:rPr>
          <w:rFonts w:ascii="Arial" w:hAnsi="Arial" w:cs="Arial"/>
          <w:color w:val="auto"/>
          <w:sz w:val="24"/>
          <w:szCs w:val="24"/>
        </w:rPr>
      </w:pPr>
      <w:r>
        <w:rPr>
          <w:rFonts w:ascii="Arial" w:hAnsi="Arial" w:cs="Arial"/>
          <w:color w:val="auto"/>
          <w:sz w:val="24"/>
          <w:szCs w:val="24"/>
        </w:rPr>
        <w:t>Be scared! SEND children are often very rewarding and fun to work with, do enjoy the experience and see it as a learning one for you too!</w:t>
      </w:r>
    </w:p>
    <w:p w14:paraId="37D1F7AE" w14:textId="77777777" w:rsidR="00391A97" w:rsidRPr="00391A97" w:rsidRDefault="00391A97" w:rsidP="00391A97">
      <w:pPr>
        <w:spacing w:after="200" w:line="276" w:lineRule="auto"/>
        <w:rPr>
          <w:rFonts w:ascii="Corbel" w:hAnsi="Corbel" w:cs="Arial"/>
          <w:color w:val="auto"/>
          <w:sz w:val="36"/>
          <w:szCs w:val="36"/>
        </w:rPr>
      </w:pPr>
    </w:p>
    <w:p w14:paraId="0D17A9C7" w14:textId="77777777" w:rsidR="00E45C9A" w:rsidRDefault="00E45C9A" w:rsidP="00E45C9A">
      <w:pPr>
        <w:spacing w:after="200" w:line="276" w:lineRule="auto"/>
        <w:rPr>
          <w:rFonts w:ascii="Corbel" w:hAnsi="Corbel"/>
          <w:color w:val="auto"/>
          <w:sz w:val="36"/>
          <w:szCs w:val="36"/>
        </w:rPr>
      </w:pPr>
    </w:p>
    <w:p w14:paraId="5FD8E96B" w14:textId="77777777" w:rsidR="00E0219C" w:rsidRDefault="00E45C9A" w:rsidP="00E0219C">
      <w:pPr>
        <w:spacing w:after="200" w:line="276" w:lineRule="auto"/>
      </w:pPr>
      <w:r>
        <w:lastRenderedPageBreak/>
        <w:t>, DON’T talk too much!</w:t>
      </w:r>
    </w:p>
    <w:p w14:paraId="1F7F9B92" w14:textId="77777777" w:rsidR="00B57505" w:rsidRPr="00E0219C" w:rsidRDefault="00391A97" w:rsidP="00E0219C">
      <w:pPr>
        <w:spacing w:after="200" w:line="276" w:lineRule="auto"/>
      </w:pPr>
      <w:r w:rsidRPr="00E0219C">
        <w:rPr>
          <w:rFonts w:ascii="Corbel" w:hAnsi="Corbel" w:cs="Arial"/>
          <w:bCs/>
          <w:color w:val="auto"/>
          <w:sz w:val="36"/>
          <w:szCs w:val="36"/>
        </w:rPr>
        <w:t>S</w:t>
      </w:r>
      <w:r w:rsidR="00EF697F" w:rsidRPr="00E0219C">
        <w:rPr>
          <w:rFonts w:ascii="Corbel" w:hAnsi="Corbel" w:cs="Arial"/>
          <w:bCs/>
          <w:color w:val="auto"/>
          <w:sz w:val="36"/>
          <w:szCs w:val="36"/>
        </w:rPr>
        <w:t>END</w:t>
      </w:r>
      <w:r w:rsidR="00B57505" w:rsidRPr="00E0219C">
        <w:rPr>
          <w:rFonts w:ascii="Arial" w:hAnsi="Arial" w:cs="Arial"/>
          <w:bCs/>
          <w:color w:val="9CC2E5" w:themeColor="accent5" w:themeTint="99"/>
          <w:sz w:val="36"/>
          <w:szCs w:val="36"/>
        </w:rPr>
        <w:t> </w:t>
      </w:r>
      <w:r w:rsidR="003509CE" w:rsidRPr="00E0219C">
        <w:rPr>
          <w:rFonts w:ascii="Corbel" w:hAnsi="Corbel" w:cs="Arial"/>
          <w:bCs/>
          <w:color w:val="auto"/>
          <w:sz w:val="36"/>
          <w:szCs w:val="36"/>
        </w:rPr>
        <w:t>Families</w:t>
      </w:r>
    </w:p>
    <w:p w14:paraId="7D7FE084" w14:textId="77777777" w:rsidR="00291F35" w:rsidRPr="008F0DDA" w:rsidRDefault="0012520D" w:rsidP="00B57505">
      <w:pPr>
        <w:widowControl w:val="0"/>
        <w:rPr>
          <w:rFonts w:ascii="Arial" w:hAnsi="Arial" w:cs="Arial"/>
          <w:bCs/>
          <w:color w:val="auto"/>
          <w:sz w:val="24"/>
          <w:szCs w:val="24"/>
        </w:rPr>
      </w:pPr>
      <w:r w:rsidRPr="008F0DDA">
        <w:rPr>
          <w:rFonts w:ascii="Arial" w:hAnsi="Arial" w:cs="Arial"/>
          <w:bCs/>
          <w:color w:val="auto"/>
          <w:sz w:val="24"/>
          <w:szCs w:val="24"/>
        </w:rPr>
        <w:t xml:space="preserve">Another important group of SEND visitors </w:t>
      </w:r>
      <w:r w:rsidR="00291F35" w:rsidRPr="008F0DDA">
        <w:rPr>
          <w:rFonts w:ascii="Arial" w:hAnsi="Arial" w:cs="Arial"/>
          <w:bCs/>
          <w:color w:val="auto"/>
          <w:sz w:val="24"/>
          <w:szCs w:val="24"/>
        </w:rPr>
        <w:t>are families</w:t>
      </w:r>
      <w:r w:rsidR="0004180D">
        <w:rPr>
          <w:rFonts w:ascii="Arial" w:hAnsi="Arial" w:cs="Arial"/>
          <w:bCs/>
          <w:color w:val="auto"/>
          <w:sz w:val="24"/>
          <w:szCs w:val="24"/>
        </w:rPr>
        <w:t>.</w:t>
      </w:r>
      <w:r w:rsidR="002455BB" w:rsidRPr="008F0DDA">
        <w:rPr>
          <w:rFonts w:ascii="Arial" w:hAnsi="Arial" w:cs="Arial"/>
          <w:bCs/>
          <w:color w:val="auto"/>
          <w:sz w:val="24"/>
          <w:szCs w:val="24"/>
        </w:rPr>
        <w:t xml:space="preserve"> </w:t>
      </w:r>
      <w:r w:rsidR="0004180D">
        <w:rPr>
          <w:rFonts w:ascii="Arial" w:hAnsi="Arial" w:cs="Arial"/>
          <w:bCs/>
          <w:color w:val="auto"/>
          <w:sz w:val="24"/>
          <w:szCs w:val="24"/>
        </w:rPr>
        <w:t>H</w:t>
      </w:r>
      <w:r w:rsidR="00291F35" w:rsidRPr="008F0DDA">
        <w:rPr>
          <w:rFonts w:ascii="Arial" w:hAnsi="Arial" w:cs="Arial"/>
          <w:bCs/>
          <w:color w:val="auto"/>
          <w:sz w:val="24"/>
          <w:szCs w:val="24"/>
        </w:rPr>
        <w:t xml:space="preserve">ere’s a few ways </w:t>
      </w:r>
      <w:r w:rsidR="00042983" w:rsidRPr="008F0DDA">
        <w:rPr>
          <w:rFonts w:ascii="Arial" w:hAnsi="Arial" w:cs="Arial"/>
          <w:bCs/>
          <w:color w:val="auto"/>
          <w:sz w:val="24"/>
          <w:szCs w:val="24"/>
        </w:rPr>
        <w:t xml:space="preserve">their </w:t>
      </w:r>
      <w:r w:rsidR="00291F35" w:rsidRPr="008F0DDA">
        <w:rPr>
          <w:rFonts w:ascii="Arial" w:hAnsi="Arial" w:cs="Arial"/>
          <w:bCs/>
          <w:color w:val="auto"/>
          <w:sz w:val="24"/>
          <w:szCs w:val="24"/>
        </w:rPr>
        <w:t>needs might differ to organised school groups:</w:t>
      </w:r>
    </w:p>
    <w:p w14:paraId="2DD515CD" w14:textId="77777777" w:rsidR="00291F35" w:rsidRPr="008F0DDA" w:rsidRDefault="00291F35" w:rsidP="00B57505">
      <w:pPr>
        <w:widowControl w:val="0"/>
        <w:rPr>
          <w:rFonts w:ascii="Arial" w:hAnsi="Arial" w:cs="Arial"/>
          <w:bCs/>
          <w:color w:val="auto"/>
          <w:sz w:val="24"/>
          <w:szCs w:val="24"/>
        </w:rPr>
      </w:pPr>
    </w:p>
    <w:p w14:paraId="62B21809" w14:textId="77777777" w:rsidR="00291F35" w:rsidRPr="008F0DDA" w:rsidRDefault="00291F35"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You probably won’t know when they</w:t>
      </w:r>
      <w:r w:rsidR="00793D58" w:rsidRPr="008F0DDA">
        <w:rPr>
          <w:rFonts w:ascii="Arial" w:hAnsi="Arial" w:cs="Arial"/>
          <w:bCs/>
          <w:color w:val="auto"/>
          <w:sz w:val="24"/>
          <w:szCs w:val="24"/>
        </w:rPr>
        <w:t xml:space="preserve"> </w:t>
      </w:r>
      <w:r w:rsidR="00042983" w:rsidRPr="008F0DDA">
        <w:rPr>
          <w:rFonts w:ascii="Arial" w:hAnsi="Arial" w:cs="Arial"/>
          <w:bCs/>
          <w:color w:val="auto"/>
          <w:sz w:val="24"/>
          <w:szCs w:val="24"/>
        </w:rPr>
        <w:t xml:space="preserve">are </w:t>
      </w:r>
      <w:r w:rsidR="00793D58" w:rsidRPr="008F0DDA">
        <w:rPr>
          <w:rFonts w:ascii="Arial" w:hAnsi="Arial" w:cs="Arial"/>
          <w:bCs/>
          <w:color w:val="auto"/>
          <w:sz w:val="24"/>
          <w:szCs w:val="24"/>
        </w:rPr>
        <w:t>going to</w:t>
      </w:r>
      <w:r w:rsidRPr="008F0DDA">
        <w:rPr>
          <w:rFonts w:ascii="Arial" w:hAnsi="Arial" w:cs="Arial"/>
          <w:bCs/>
          <w:color w:val="auto"/>
          <w:sz w:val="24"/>
          <w:szCs w:val="24"/>
        </w:rPr>
        <w:t xml:space="preserve"> arriv</w:t>
      </w:r>
      <w:r w:rsidR="00793D58" w:rsidRPr="008F0DDA">
        <w:rPr>
          <w:rFonts w:ascii="Arial" w:hAnsi="Arial" w:cs="Arial"/>
          <w:bCs/>
          <w:color w:val="auto"/>
          <w:sz w:val="24"/>
          <w:szCs w:val="24"/>
        </w:rPr>
        <w:t>e</w:t>
      </w:r>
      <w:r w:rsidRPr="008F0DDA">
        <w:rPr>
          <w:rFonts w:ascii="Arial" w:hAnsi="Arial" w:cs="Arial"/>
          <w:bCs/>
          <w:color w:val="auto"/>
          <w:sz w:val="24"/>
          <w:szCs w:val="24"/>
        </w:rPr>
        <w:t>!</w:t>
      </w:r>
    </w:p>
    <w:p w14:paraId="655104CF" w14:textId="77777777" w:rsidR="00291F35" w:rsidRPr="008F0DDA" w:rsidRDefault="00291F35"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 xml:space="preserve">Families may not be fully aware of your SEND offer, resources or accessible facilities until they arrive, making their initial five minutes of orientation especially important. </w:t>
      </w:r>
    </w:p>
    <w:p w14:paraId="7032567B" w14:textId="77777777" w:rsidR="00291F35" w:rsidRPr="008F0DDA" w:rsidRDefault="00042983"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 xml:space="preserve">They </w:t>
      </w:r>
      <w:r w:rsidR="00291F35" w:rsidRPr="008F0DDA">
        <w:rPr>
          <w:rFonts w:ascii="Arial" w:hAnsi="Arial" w:cs="Arial"/>
          <w:bCs/>
          <w:color w:val="auto"/>
          <w:sz w:val="24"/>
          <w:szCs w:val="24"/>
        </w:rPr>
        <w:t>may arrive with a multitude of different types of need, either because they have non SEND siblings and friends in their group or because they are visiting with other families with different needs (it’s not unusual for SEND families to visit together, strength in numbers and all that!)</w:t>
      </w:r>
    </w:p>
    <w:p w14:paraId="562CB25B" w14:textId="77777777" w:rsidR="00793D58" w:rsidRPr="008F0DDA" w:rsidRDefault="00793D58"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 xml:space="preserve">Although some may bring carers with them, the adult to child ratio is likely to </w:t>
      </w:r>
      <w:r w:rsidR="0004180D">
        <w:rPr>
          <w:rFonts w:ascii="Arial" w:hAnsi="Arial" w:cs="Arial"/>
          <w:bCs/>
          <w:color w:val="auto"/>
          <w:sz w:val="24"/>
          <w:szCs w:val="24"/>
        </w:rPr>
        <w:t>b</w:t>
      </w:r>
      <w:r w:rsidRPr="008F0DDA">
        <w:rPr>
          <w:rFonts w:ascii="Arial" w:hAnsi="Arial" w:cs="Arial"/>
          <w:bCs/>
          <w:color w:val="auto"/>
          <w:sz w:val="24"/>
          <w:szCs w:val="24"/>
        </w:rPr>
        <w:t>e much less than with school visits.</w:t>
      </w:r>
    </w:p>
    <w:p w14:paraId="0BC328B3" w14:textId="77777777" w:rsidR="00291F35" w:rsidRPr="008F0DDA" w:rsidRDefault="00291F35"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Lack of sleep, a stressful journey, even getting out of the car and visiting a new and therefore ‘strange’ place comes as part of the territory for SEND families. Patience, understanding and empathy go a long way to making them feel welcome and supported when they arrive. Their day has usually started a lot earlier than yours!</w:t>
      </w:r>
    </w:p>
    <w:p w14:paraId="58FD141F" w14:textId="77777777" w:rsidR="00291F35" w:rsidRPr="008F0DDA" w:rsidRDefault="00147D35"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Whereas formal learning groups will have a structure to their visit, either in timings and or activities, family visits are much more fluid. SEND families may need flexibility on accessing activities and leaving half way through if need</w:t>
      </w:r>
      <w:r w:rsidR="002455BB" w:rsidRPr="008F0DDA">
        <w:rPr>
          <w:rFonts w:ascii="Arial" w:hAnsi="Arial" w:cs="Arial"/>
          <w:bCs/>
          <w:color w:val="auto"/>
          <w:sz w:val="24"/>
          <w:szCs w:val="24"/>
        </w:rPr>
        <w:t>ed</w:t>
      </w:r>
      <w:r w:rsidRPr="008F0DDA">
        <w:rPr>
          <w:rFonts w:ascii="Arial" w:hAnsi="Arial" w:cs="Arial"/>
          <w:bCs/>
          <w:color w:val="auto"/>
          <w:sz w:val="24"/>
          <w:szCs w:val="24"/>
        </w:rPr>
        <w:t xml:space="preserve">. </w:t>
      </w:r>
    </w:p>
    <w:p w14:paraId="7FF9D2D5" w14:textId="77777777" w:rsidR="00147D35" w:rsidRPr="008F0DDA" w:rsidRDefault="00793D58" w:rsidP="00291F35">
      <w:pPr>
        <w:pStyle w:val="ListParagraph"/>
        <w:widowControl w:val="0"/>
        <w:numPr>
          <w:ilvl w:val="0"/>
          <w:numId w:val="1"/>
        </w:numPr>
        <w:rPr>
          <w:rFonts w:ascii="Arial" w:hAnsi="Arial" w:cs="Arial"/>
          <w:bCs/>
          <w:color w:val="auto"/>
          <w:sz w:val="24"/>
          <w:szCs w:val="24"/>
        </w:rPr>
      </w:pPr>
      <w:r w:rsidRPr="008F0DDA">
        <w:rPr>
          <w:rFonts w:ascii="Arial" w:hAnsi="Arial" w:cs="Arial"/>
          <w:bCs/>
          <w:color w:val="auto"/>
          <w:sz w:val="24"/>
          <w:szCs w:val="24"/>
        </w:rPr>
        <w:t xml:space="preserve">Self-led activities, trails etc are useful to all families but especially SEND families as these </w:t>
      </w:r>
      <w:r w:rsidR="002455BB" w:rsidRPr="008F0DDA">
        <w:rPr>
          <w:rFonts w:ascii="Arial" w:hAnsi="Arial" w:cs="Arial"/>
          <w:bCs/>
          <w:color w:val="auto"/>
          <w:sz w:val="24"/>
          <w:szCs w:val="24"/>
        </w:rPr>
        <w:t>support their</w:t>
      </w:r>
      <w:r w:rsidRPr="008F0DDA">
        <w:rPr>
          <w:rFonts w:ascii="Arial" w:hAnsi="Arial" w:cs="Arial"/>
          <w:bCs/>
          <w:color w:val="auto"/>
          <w:sz w:val="24"/>
          <w:szCs w:val="24"/>
        </w:rPr>
        <w:t xml:space="preserve"> visit. Encouragement to </w:t>
      </w:r>
      <w:r w:rsidR="002455BB" w:rsidRPr="008F0DDA">
        <w:rPr>
          <w:rFonts w:ascii="Arial" w:hAnsi="Arial" w:cs="Arial"/>
          <w:bCs/>
          <w:color w:val="auto"/>
          <w:sz w:val="24"/>
          <w:szCs w:val="24"/>
        </w:rPr>
        <w:t>use handling collections, touch exhibits where allowed and explore with all senses helps families to create their own experiences</w:t>
      </w:r>
      <w:r w:rsidR="00042983" w:rsidRPr="008F0DDA">
        <w:rPr>
          <w:rFonts w:ascii="Arial" w:hAnsi="Arial" w:cs="Arial"/>
          <w:bCs/>
          <w:color w:val="auto"/>
          <w:sz w:val="24"/>
          <w:szCs w:val="24"/>
        </w:rPr>
        <w:t xml:space="preserve"> and memories beyond their visit</w:t>
      </w:r>
      <w:r w:rsidR="002455BB" w:rsidRPr="008F0DDA">
        <w:rPr>
          <w:rFonts w:ascii="Arial" w:hAnsi="Arial" w:cs="Arial"/>
          <w:bCs/>
          <w:color w:val="auto"/>
          <w:sz w:val="24"/>
          <w:szCs w:val="24"/>
        </w:rPr>
        <w:t xml:space="preserve">. </w:t>
      </w:r>
    </w:p>
    <w:p w14:paraId="2E1A32F6" w14:textId="77777777" w:rsidR="002455BB" w:rsidRPr="008F0DDA" w:rsidRDefault="0004180D" w:rsidP="00291F35">
      <w:pPr>
        <w:pStyle w:val="ListParagraph"/>
        <w:widowControl w:val="0"/>
        <w:numPr>
          <w:ilvl w:val="0"/>
          <w:numId w:val="1"/>
        </w:numPr>
        <w:rPr>
          <w:rFonts w:ascii="Arial" w:hAnsi="Arial" w:cs="Arial"/>
          <w:bCs/>
          <w:color w:val="auto"/>
          <w:sz w:val="24"/>
          <w:szCs w:val="24"/>
        </w:rPr>
      </w:pPr>
      <w:r>
        <w:rPr>
          <w:rFonts w:ascii="Arial" w:hAnsi="Arial" w:cs="Arial"/>
          <w:bCs/>
          <w:color w:val="auto"/>
          <w:sz w:val="24"/>
          <w:szCs w:val="24"/>
        </w:rPr>
        <w:t>Art and c</w:t>
      </w:r>
      <w:r w:rsidR="002455BB" w:rsidRPr="008F0DDA">
        <w:rPr>
          <w:rFonts w:ascii="Arial" w:hAnsi="Arial" w:cs="Arial"/>
          <w:bCs/>
          <w:color w:val="auto"/>
          <w:sz w:val="24"/>
          <w:szCs w:val="24"/>
        </w:rPr>
        <w:t xml:space="preserve">raft activities should be open ended, allowing for any level of </w:t>
      </w:r>
      <w:r w:rsidR="00042983" w:rsidRPr="008F0DDA">
        <w:rPr>
          <w:rFonts w:ascii="Arial" w:hAnsi="Arial" w:cs="Arial"/>
          <w:bCs/>
          <w:color w:val="auto"/>
          <w:sz w:val="24"/>
          <w:szCs w:val="24"/>
        </w:rPr>
        <w:t>participation</w:t>
      </w:r>
      <w:r w:rsidR="002455BB" w:rsidRPr="008F0DDA">
        <w:rPr>
          <w:rFonts w:ascii="Arial" w:hAnsi="Arial" w:cs="Arial"/>
          <w:bCs/>
          <w:color w:val="auto"/>
          <w:sz w:val="24"/>
          <w:szCs w:val="24"/>
        </w:rPr>
        <w:t>. Remember the ‘end result’ rule that taking part in the activity is the important part</w:t>
      </w:r>
      <w:r>
        <w:rPr>
          <w:rFonts w:ascii="Arial" w:hAnsi="Arial" w:cs="Arial"/>
          <w:bCs/>
          <w:color w:val="auto"/>
          <w:sz w:val="24"/>
          <w:szCs w:val="24"/>
        </w:rPr>
        <w:t>,</w:t>
      </w:r>
      <w:r w:rsidR="002455BB" w:rsidRPr="008F0DDA">
        <w:rPr>
          <w:rFonts w:ascii="Arial" w:hAnsi="Arial" w:cs="Arial"/>
          <w:bCs/>
          <w:color w:val="auto"/>
          <w:sz w:val="24"/>
          <w:szCs w:val="24"/>
        </w:rPr>
        <w:t xml:space="preserve"> NOT what the end result looks like. For example instead of saying “we are making clay animals we saw in the painting” suggest “we are playing with clay, and you can make something you saw today if you like”. This removes ‘judgement’</w:t>
      </w:r>
      <w:r w:rsidR="00042983" w:rsidRPr="008F0DDA">
        <w:rPr>
          <w:rFonts w:ascii="Arial" w:hAnsi="Arial" w:cs="Arial"/>
          <w:bCs/>
          <w:color w:val="auto"/>
          <w:sz w:val="24"/>
          <w:szCs w:val="24"/>
        </w:rPr>
        <w:t xml:space="preserve"> and</w:t>
      </w:r>
      <w:r w:rsidR="002455BB" w:rsidRPr="008F0DDA">
        <w:rPr>
          <w:rFonts w:ascii="Arial" w:hAnsi="Arial" w:cs="Arial"/>
          <w:bCs/>
          <w:color w:val="auto"/>
          <w:sz w:val="24"/>
          <w:szCs w:val="24"/>
        </w:rPr>
        <w:t xml:space="preserve"> ‘failure’ from the equation at the start. </w:t>
      </w:r>
    </w:p>
    <w:p w14:paraId="3E21CB54" w14:textId="77777777" w:rsidR="000C22F5" w:rsidRPr="000C22F5" w:rsidRDefault="002455BB" w:rsidP="001F30D4">
      <w:pPr>
        <w:pStyle w:val="ListParagraph"/>
        <w:widowControl w:val="0"/>
        <w:numPr>
          <w:ilvl w:val="0"/>
          <w:numId w:val="1"/>
        </w:numPr>
        <w:shd w:val="clear" w:color="auto" w:fill="FFFFFF"/>
        <w:spacing w:before="319" w:after="96"/>
        <w:rPr>
          <w:rFonts w:ascii="Gotham-Bold" w:hAnsi="Gotham-Bold"/>
          <w:color w:val="684458"/>
          <w:kern w:val="0"/>
          <w:sz w:val="23"/>
          <w:szCs w:val="23"/>
        </w:rPr>
      </w:pPr>
      <w:r w:rsidRPr="000C22F5">
        <w:rPr>
          <w:rFonts w:ascii="Arial" w:hAnsi="Arial" w:cs="Arial"/>
          <w:bCs/>
          <w:color w:val="auto"/>
          <w:sz w:val="24"/>
          <w:szCs w:val="24"/>
        </w:rPr>
        <w:t>As with SEND school</w:t>
      </w:r>
      <w:r w:rsidR="00042983" w:rsidRPr="000C22F5">
        <w:rPr>
          <w:rFonts w:ascii="Arial" w:hAnsi="Arial" w:cs="Arial"/>
          <w:bCs/>
          <w:color w:val="auto"/>
          <w:sz w:val="24"/>
          <w:szCs w:val="24"/>
        </w:rPr>
        <w:t>s</w:t>
      </w:r>
      <w:r w:rsidRPr="000C22F5">
        <w:rPr>
          <w:rFonts w:ascii="Arial" w:hAnsi="Arial" w:cs="Arial"/>
          <w:bCs/>
          <w:color w:val="auto"/>
          <w:sz w:val="24"/>
          <w:szCs w:val="24"/>
        </w:rPr>
        <w:t>, contact with front of house staff is an essential part of the visit. Use clear language, explain who you are if asked and keep details simple. Friendly, helpful and confident staff, make a SEND family’s day</w:t>
      </w:r>
      <w:r w:rsidR="00B030B9" w:rsidRPr="000C22F5">
        <w:rPr>
          <w:rFonts w:ascii="Arial" w:hAnsi="Arial" w:cs="Arial"/>
          <w:bCs/>
          <w:color w:val="auto"/>
          <w:sz w:val="24"/>
          <w:szCs w:val="24"/>
        </w:rPr>
        <w:t xml:space="preserve"> and they are more likely to visit </w:t>
      </w:r>
      <w:r w:rsidR="00042983" w:rsidRPr="000C22F5">
        <w:rPr>
          <w:rFonts w:ascii="Arial" w:hAnsi="Arial" w:cs="Arial"/>
          <w:bCs/>
          <w:color w:val="auto"/>
          <w:sz w:val="24"/>
          <w:szCs w:val="24"/>
        </w:rPr>
        <w:t xml:space="preserve">you </w:t>
      </w:r>
      <w:r w:rsidR="00B030B9" w:rsidRPr="000C22F5">
        <w:rPr>
          <w:rFonts w:ascii="Arial" w:hAnsi="Arial" w:cs="Arial"/>
          <w:bCs/>
          <w:color w:val="auto"/>
          <w:sz w:val="24"/>
          <w:szCs w:val="24"/>
        </w:rPr>
        <w:t>again!</w:t>
      </w:r>
    </w:p>
    <w:p w14:paraId="318225B1" w14:textId="77777777" w:rsidR="00D73B00" w:rsidRPr="0076143B" w:rsidRDefault="00D73B00" w:rsidP="00C760C8">
      <w:pPr>
        <w:pStyle w:val="ListParagraph"/>
        <w:widowControl w:val="0"/>
        <w:numPr>
          <w:ilvl w:val="0"/>
          <w:numId w:val="1"/>
        </w:numPr>
        <w:shd w:val="clear" w:color="auto" w:fill="FFFFFF"/>
        <w:spacing w:before="319" w:after="96"/>
        <w:rPr>
          <w:rFonts w:ascii="Arial" w:hAnsi="Arial" w:cs="Arial"/>
          <w:color w:val="auto"/>
          <w:kern w:val="0"/>
          <w:sz w:val="24"/>
          <w:szCs w:val="24"/>
        </w:rPr>
      </w:pPr>
      <w:r w:rsidRPr="0076143B">
        <w:rPr>
          <w:rFonts w:ascii="Arial" w:hAnsi="Arial" w:cs="Arial"/>
          <w:bCs/>
          <w:color w:val="auto"/>
          <w:sz w:val="24"/>
          <w:szCs w:val="24"/>
        </w:rPr>
        <w:t xml:space="preserve">Consider running a museum take over day or develop a regular SEND group such as </w:t>
      </w:r>
      <w:r w:rsidR="0076143B" w:rsidRPr="0076143B">
        <w:rPr>
          <w:rFonts w:ascii="Arial" w:hAnsi="Arial" w:cs="Arial"/>
          <w:bCs/>
          <w:color w:val="auto"/>
          <w:sz w:val="24"/>
          <w:szCs w:val="24"/>
        </w:rPr>
        <w:t>The Mighty Mega Saturday Club</w:t>
      </w:r>
      <w:r w:rsidRPr="0076143B">
        <w:rPr>
          <w:rFonts w:ascii="Arial" w:hAnsi="Arial" w:cs="Arial"/>
          <w:bCs/>
          <w:color w:val="auto"/>
          <w:sz w:val="24"/>
          <w:szCs w:val="24"/>
        </w:rPr>
        <w:t xml:space="preserve"> at the Discover Children’s Story Centre in Stratford</w:t>
      </w:r>
      <w:r w:rsidR="008A2F9C">
        <w:rPr>
          <w:rFonts w:ascii="Arial" w:hAnsi="Arial" w:cs="Arial"/>
          <w:bCs/>
          <w:color w:val="auto"/>
          <w:sz w:val="24"/>
          <w:szCs w:val="24"/>
        </w:rPr>
        <w:t>, London</w:t>
      </w:r>
      <w:r w:rsidR="0076143B" w:rsidRPr="0076143B">
        <w:rPr>
          <w:rFonts w:ascii="Arial" w:hAnsi="Arial" w:cs="Arial"/>
          <w:bCs/>
          <w:color w:val="auto"/>
          <w:sz w:val="24"/>
          <w:szCs w:val="24"/>
        </w:rPr>
        <w:t>.</w:t>
      </w:r>
      <w:r w:rsidR="008A2F9C">
        <w:rPr>
          <w:rFonts w:ascii="Arial" w:hAnsi="Arial" w:cs="Arial"/>
          <w:bCs/>
          <w:color w:val="auto"/>
          <w:sz w:val="24"/>
          <w:szCs w:val="24"/>
        </w:rPr>
        <w:t xml:space="preserve"> </w:t>
      </w:r>
      <w:r w:rsidR="0076143B" w:rsidRPr="00C760C8">
        <w:rPr>
          <w:rFonts w:ascii="Arial" w:hAnsi="Arial" w:cs="Arial"/>
          <w:color w:val="auto"/>
          <w:kern w:val="0"/>
          <w:sz w:val="24"/>
          <w:szCs w:val="24"/>
        </w:rPr>
        <w:t xml:space="preserve">This </w:t>
      </w:r>
      <w:r w:rsidRPr="00C760C8">
        <w:rPr>
          <w:rFonts w:ascii="Arial" w:hAnsi="Arial" w:cs="Arial"/>
          <w:color w:val="auto"/>
          <w:kern w:val="0"/>
          <w:sz w:val="24"/>
          <w:szCs w:val="24"/>
        </w:rPr>
        <w:t xml:space="preserve">is a club for </w:t>
      </w:r>
      <w:r w:rsidR="0076143B" w:rsidRPr="0076143B">
        <w:rPr>
          <w:rFonts w:ascii="Arial" w:hAnsi="Arial" w:cs="Arial"/>
          <w:color w:val="auto"/>
          <w:kern w:val="0"/>
          <w:sz w:val="24"/>
          <w:szCs w:val="24"/>
        </w:rPr>
        <w:t xml:space="preserve">SEND </w:t>
      </w:r>
      <w:r w:rsidRPr="00C760C8">
        <w:rPr>
          <w:rFonts w:ascii="Arial" w:hAnsi="Arial" w:cs="Arial"/>
          <w:color w:val="auto"/>
          <w:kern w:val="0"/>
          <w:sz w:val="24"/>
          <w:szCs w:val="24"/>
        </w:rPr>
        <w:t>children</w:t>
      </w:r>
      <w:r w:rsidR="0076143B">
        <w:rPr>
          <w:rFonts w:ascii="Arial" w:hAnsi="Arial" w:cs="Arial"/>
          <w:color w:val="auto"/>
          <w:kern w:val="0"/>
          <w:sz w:val="24"/>
          <w:szCs w:val="24"/>
        </w:rPr>
        <w:t>,</w:t>
      </w:r>
      <w:r w:rsidRPr="00C760C8">
        <w:rPr>
          <w:rFonts w:ascii="Arial" w:hAnsi="Arial" w:cs="Arial"/>
          <w:color w:val="auto"/>
          <w:kern w:val="0"/>
          <w:sz w:val="24"/>
          <w:szCs w:val="24"/>
        </w:rPr>
        <w:t xml:space="preserve">  their families</w:t>
      </w:r>
      <w:r w:rsidR="0076143B">
        <w:rPr>
          <w:rFonts w:ascii="Arial" w:hAnsi="Arial" w:cs="Arial"/>
          <w:color w:val="auto"/>
          <w:kern w:val="0"/>
          <w:sz w:val="24"/>
          <w:szCs w:val="24"/>
        </w:rPr>
        <w:t xml:space="preserve"> and </w:t>
      </w:r>
      <w:r w:rsidRPr="00C760C8">
        <w:rPr>
          <w:rFonts w:ascii="Arial" w:hAnsi="Arial" w:cs="Arial"/>
          <w:color w:val="auto"/>
          <w:kern w:val="0"/>
          <w:sz w:val="24"/>
          <w:szCs w:val="24"/>
        </w:rPr>
        <w:t xml:space="preserve">carers. </w:t>
      </w:r>
      <w:r w:rsidR="0076143B" w:rsidRPr="0076143B">
        <w:rPr>
          <w:rFonts w:ascii="Arial" w:hAnsi="Arial" w:cs="Arial"/>
          <w:color w:val="auto"/>
          <w:kern w:val="0"/>
          <w:sz w:val="24"/>
          <w:szCs w:val="24"/>
        </w:rPr>
        <w:t>S</w:t>
      </w:r>
      <w:r w:rsidRPr="0076143B">
        <w:rPr>
          <w:rFonts w:ascii="Arial" w:hAnsi="Arial" w:cs="Arial"/>
          <w:color w:val="auto"/>
          <w:kern w:val="0"/>
          <w:sz w:val="24"/>
          <w:szCs w:val="24"/>
        </w:rPr>
        <w:t>essions provide a creative and open atmosphere for exploration, fun and interactivity, where children can take part in storytelling, music, dance, arts, crafts and immersive multi-sensory experiences.</w:t>
      </w:r>
    </w:p>
    <w:p w14:paraId="68ECB869" w14:textId="77777777" w:rsidR="00E0219C" w:rsidRDefault="00E0219C">
      <w:pPr>
        <w:spacing w:after="160" w:line="259" w:lineRule="auto"/>
        <w:rPr>
          <w:rFonts w:ascii="Arial" w:hAnsi="Arial" w:cs="Arial"/>
          <w:b/>
          <w:bCs/>
          <w:color w:val="auto"/>
          <w:sz w:val="24"/>
          <w:szCs w:val="24"/>
        </w:rPr>
      </w:pPr>
    </w:p>
    <w:p w14:paraId="5C6B8E6D" w14:textId="77777777" w:rsidR="00E0219C" w:rsidRDefault="00E0219C">
      <w:pPr>
        <w:spacing w:after="160" w:line="259" w:lineRule="auto"/>
        <w:rPr>
          <w:rFonts w:ascii="Arial" w:hAnsi="Arial" w:cs="Arial"/>
          <w:b/>
          <w:bCs/>
          <w:color w:val="auto"/>
          <w:sz w:val="24"/>
          <w:szCs w:val="24"/>
        </w:rPr>
      </w:pPr>
    </w:p>
    <w:p w14:paraId="2543D639" w14:textId="77777777" w:rsidR="00E0219C" w:rsidRDefault="00E0219C">
      <w:pPr>
        <w:spacing w:after="160" w:line="259" w:lineRule="auto"/>
        <w:rPr>
          <w:rFonts w:ascii="Arial" w:hAnsi="Arial" w:cs="Arial"/>
          <w:b/>
          <w:bCs/>
          <w:color w:val="auto"/>
          <w:sz w:val="24"/>
          <w:szCs w:val="24"/>
        </w:rPr>
      </w:pPr>
    </w:p>
    <w:p w14:paraId="367E0E64" w14:textId="77777777" w:rsidR="00E0219C" w:rsidRDefault="00E0219C">
      <w:pPr>
        <w:spacing w:after="160" w:line="259" w:lineRule="auto"/>
        <w:rPr>
          <w:rFonts w:ascii="Arial" w:hAnsi="Arial" w:cs="Arial"/>
          <w:b/>
          <w:bCs/>
          <w:color w:val="auto"/>
          <w:sz w:val="24"/>
          <w:szCs w:val="24"/>
        </w:rPr>
      </w:pPr>
    </w:p>
    <w:p w14:paraId="1CFAE953" w14:textId="77777777" w:rsidR="000215EB" w:rsidRPr="00C760C8" w:rsidRDefault="008503B0">
      <w:pPr>
        <w:spacing w:after="160" w:line="259" w:lineRule="auto"/>
        <w:rPr>
          <w:rFonts w:ascii="Arial" w:hAnsi="Arial" w:cs="Arial"/>
          <w:b/>
          <w:bCs/>
          <w:color w:val="auto"/>
          <w:sz w:val="24"/>
          <w:szCs w:val="24"/>
        </w:rPr>
      </w:pPr>
      <w:r w:rsidRPr="00C760C8">
        <w:rPr>
          <w:rFonts w:ascii="Arial" w:hAnsi="Arial" w:cs="Arial"/>
          <w:b/>
          <w:bCs/>
          <w:color w:val="auto"/>
          <w:sz w:val="24"/>
          <w:szCs w:val="24"/>
        </w:rPr>
        <w:t xml:space="preserve">We asked some </w:t>
      </w:r>
      <w:r w:rsidR="000215EB" w:rsidRPr="00C760C8">
        <w:rPr>
          <w:rFonts w:ascii="Arial" w:hAnsi="Arial" w:cs="Arial"/>
          <w:b/>
          <w:bCs/>
          <w:color w:val="auto"/>
          <w:sz w:val="24"/>
          <w:szCs w:val="24"/>
        </w:rPr>
        <w:t xml:space="preserve">SEND Families </w:t>
      </w:r>
      <w:r w:rsidRPr="00C760C8">
        <w:rPr>
          <w:rFonts w:ascii="Arial" w:hAnsi="Arial" w:cs="Arial"/>
          <w:b/>
          <w:bCs/>
          <w:color w:val="auto"/>
          <w:sz w:val="24"/>
          <w:szCs w:val="24"/>
        </w:rPr>
        <w:t>what they want from a museum visit …</w:t>
      </w:r>
    </w:p>
    <w:p w14:paraId="60D5C435" w14:textId="77777777" w:rsidR="00E0219C" w:rsidRDefault="00E0219C">
      <w:pPr>
        <w:spacing w:after="160" w:line="259" w:lineRule="auto"/>
        <w:rPr>
          <w:rFonts w:ascii="Arial" w:eastAsia="DotumChe" w:hAnsi="Arial" w:cs="Arial"/>
          <w:color w:val="1D2129"/>
          <w:sz w:val="24"/>
          <w:szCs w:val="24"/>
          <w:shd w:val="clear" w:color="auto" w:fill="FFFFFF"/>
        </w:rPr>
      </w:pPr>
    </w:p>
    <w:p w14:paraId="03D501CB" w14:textId="77777777" w:rsidR="000215EB" w:rsidRPr="00C760C8" w:rsidRDefault="006E5174">
      <w:pPr>
        <w:spacing w:after="160" w:line="259" w:lineRule="auto"/>
        <w:rPr>
          <w:rFonts w:ascii="Arial" w:eastAsia="DotumChe" w:hAnsi="Arial" w:cs="Arial"/>
          <w:color w:val="1D2129"/>
          <w:sz w:val="24"/>
          <w:szCs w:val="24"/>
          <w:shd w:val="clear" w:color="auto" w:fill="FFFFFF"/>
        </w:rPr>
      </w:pPr>
      <w:r w:rsidRPr="00C760C8">
        <w:rPr>
          <w:rFonts w:ascii="Arial" w:eastAsia="DotumChe" w:hAnsi="Arial" w:cs="Arial"/>
          <w:color w:val="1D2129"/>
          <w:sz w:val="24"/>
          <w:szCs w:val="24"/>
          <w:shd w:val="clear" w:color="auto" w:fill="FFFFFF"/>
        </w:rPr>
        <w:t>“</w:t>
      </w:r>
      <w:r w:rsidR="000215EB" w:rsidRPr="00C760C8">
        <w:rPr>
          <w:rFonts w:ascii="Arial" w:eastAsia="DotumChe" w:hAnsi="Arial" w:cs="Arial"/>
          <w:color w:val="1D2129"/>
          <w:sz w:val="24"/>
          <w:szCs w:val="24"/>
          <w:shd w:val="clear" w:color="auto" w:fill="FFFFFF"/>
        </w:rPr>
        <w:t>For me it’s thinking about others</w:t>
      </w:r>
      <w:r w:rsidR="0076143B">
        <w:rPr>
          <w:rFonts w:ascii="Arial" w:eastAsia="DotumChe" w:hAnsi="Arial" w:cs="Arial"/>
          <w:color w:val="1D2129"/>
          <w:sz w:val="24"/>
          <w:szCs w:val="24"/>
          <w:shd w:val="clear" w:color="auto" w:fill="FFFFFF"/>
        </w:rPr>
        <w:t>. H</w:t>
      </w:r>
      <w:r w:rsidR="000215EB" w:rsidRPr="00C760C8">
        <w:rPr>
          <w:rFonts w:ascii="Arial" w:eastAsia="DotumChe" w:hAnsi="Arial" w:cs="Arial"/>
          <w:color w:val="1D2129"/>
          <w:sz w:val="24"/>
          <w:szCs w:val="24"/>
          <w:shd w:val="clear" w:color="auto" w:fill="FFFFFF"/>
        </w:rPr>
        <w:t>ow would you feel if you were excluded</w:t>
      </w:r>
      <w:r w:rsidR="0076143B">
        <w:rPr>
          <w:rFonts w:ascii="Arial" w:eastAsia="DotumChe" w:hAnsi="Arial" w:cs="Arial"/>
          <w:color w:val="1D2129"/>
          <w:sz w:val="24"/>
          <w:szCs w:val="24"/>
          <w:shd w:val="clear" w:color="auto" w:fill="FFFFFF"/>
        </w:rPr>
        <w:t>.</w:t>
      </w:r>
      <w:r w:rsidR="008A2F9C">
        <w:rPr>
          <w:rFonts w:ascii="Arial" w:eastAsia="DotumChe" w:hAnsi="Arial" w:cs="Arial"/>
          <w:color w:val="1D2129"/>
          <w:sz w:val="24"/>
          <w:szCs w:val="24"/>
          <w:shd w:val="clear" w:color="auto" w:fill="FFFFFF"/>
        </w:rPr>
        <w:t xml:space="preserve"> </w:t>
      </w:r>
      <w:r w:rsidR="0076143B">
        <w:rPr>
          <w:rFonts w:ascii="Arial" w:eastAsia="DotumChe" w:hAnsi="Arial" w:cs="Arial"/>
          <w:color w:val="1D2129"/>
          <w:sz w:val="24"/>
          <w:szCs w:val="24"/>
          <w:shd w:val="clear" w:color="auto" w:fill="FFFFFF"/>
        </w:rPr>
        <w:t>I</w:t>
      </w:r>
      <w:r w:rsidR="000215EB" w:rsidRPr="00C760C8">
        <w:rPr>
          <w:rFonts w:ascii="Arial" w:eastAsia="DotumChe" w:hAnsi="Arial" w:cs="Arial"/>
          <w:color w:val="1D2129"/>
          <w:sz w:val="24"/>
          <w:szCs w:val="24"/>
          <w:shd w:val="clear" w:color="auto" w:fill="FFFFFF"/>
        </w:rPr>
        <w:t>f a little effort has been made to include everyone</w:t>
      </w:r>
      <w:r w:rsidR="0076143B">
        <w:rPr>
          <w:rFonts w:ascii="Arial" w:eastAsia="DotumChe" w:hAnsi="Arial" w:cs="Arial"/>
          <w:color w:val="1D2129"/>
          <w:sz w:val="24"/>
          <w:szCs w:val="24"/>
          <w:shd w:val="clear" w:color="auto" w:fill="FFFFFF"/>
        </w:rPr>
        <w:t>,</w:t>
      </w:r>
      <w:r w:rsidR="000215EB" w:rsidRPr="00C760C8">
        <w:rPr>
          <w:rFonts w:ascii="Arial" w:eastAsia="DotumChe" w:hAnsi="Arial" w:cs="Arial"/>
          <w:color w:val="1D2129"/>
          <w:sz w:val="24"/>
          <w:szCs w:val="24"/>
          <w:shd w:val="clear" w:color="auto" w:fill="FFFFFF"/>
        </w:rPr>
        <w:t xml:space="preserve"> that’s all we ask.</w:t>
      </w:r>
      <w:r w:rsidRPr="00C760C8">
        <w:rPr>
          <w:rFonts w:ascii="Arial" w:eastAsia="DotumChe" w:hAnsi="Arial" w:cs="Arial"/>
          <w:color w:val="1D2129"/>
          <w:sz w:val="24"/>
          <w:szCs w:val="24"/>
          <w:shd w:val="clear" w:color="auto" w:fill="FFFFFF"/>
        </w:rPr>
        <w:t>”</w:t>
      </w:r>
    </w:p>
    <w:p w14:paraId="1DB288BD" w14:textId="77777777" w:rsidR="00E32110" w:rsidRPr="00C760C8" w:rsidRDefault="00E32110">
      <w:pPr>
        <w:spacing w:after="160" w:line="259" w:lineRule="auto"/>
        <w:rPr>
          <w:rFonts w:ascii="Arial" w:hAnsi="Arial" w:cs="Arial"/>
          <w:color w:val="1D2129"/>
          <w:sz w:val="24"/>
          <w:szCs w:val="24"/>
          <w:shd w:val="clear" w:color="auto" w:fill="FFFFFF"/>
        </w:rPr>
      </w:pPr>
    </w:p>
    <w:p w14:paraId="653472C8" w14:textId="77777777" w:rsidR="000215EB" w:rsidRPr="00C760C8" w:rsidRDefault="006E5174">
      <w:pPr>
        <w:spacing w:after="160" w:line="259" w:lineRule="auto"/>
        <w:rPr>
          <w:rFonts w:ascii="Arial" w:hAnsi="Arial" w:cs="Arial"/>
          <w:color w:val="1D2129"/>
          <w:sz w:val="24"/>
          <w:szCs w:val="24"/>
          <w:shd w:val="clear" w:color="auto" w:fill="FFFFFF"/>
        </w:rPr>
      </w:pPr>
      <w:r w:rsidRPr="00C760C8">
        <w:rPr>
          <w:rFonts w:ascii="Arial" w:hAnsi="Arial" w:cs="Arial"/>
          <w:color w:val="1D2129"/>
          <w:sz w:val="24"/>
          <w:szCs w:val="24"/>
          <w:shd w:val="clear" w:color="auto" w:fill="FFFFFF"/>
        </w:rPr>
        <w:t>“</w:t>
      </w:r>
      <w:r w:rsidR="000215EB" w:rsidRPr="00C760C8">
        <w:rPr>
          <w:rFonts w:ascii="Arial" w:hAnsi="Arial" w:cs="Arial"/>
          <w:color w:val="1D2129"/>
          <w:sz w:val="24"/>
          <w:szCs w:val="24"/>
          <w:shd w:val="clear" w:color="auto" w:fill="FFFFFF"/>
        </w:rPr>
        <w:t>Things at the right height for a buggy</w:t>
      </w:r>
      <w:r w:rsidR="0076143B">
        <w:rPr>
          <w:rFonts w:ascii="Arial" w:hAnsi="Arial" w:cs="Arial"/>
          <w:color w:val="1D2129"/>
          <w:sz w:val="24"/>
          <w:szCs w:val="24"/>
          <w:shd w:val="clear" w:color="auto" w:fill="FFFFFF"/>
        </w:rPr>
        <w:t xml:space="preserve"> which</w:t>
      </w:r>
      <w:r w:rsidR="008A2F9C">
        <w:rPr>
          <w:rFonts w:ascii="Arial" w:hAnsi="Arial" w:cs="Arial"/>
          <w:color w:val="1D2129"/>
          <w:sz w:val="24"/>
          <w:szCs w:val="24"/>
          <w:shd w:val="clear" w:color="auto" w:fill="FFFFFF"/>
        </w:rPr>
        <w:t xml:space="preserve"> </w:t>
      </w:r>
      <w:r w:rsidR="0076143B">
        <w:rPr>
          <w:rFonts w:ascii="Arial" w:hAnsi="Arial" w:cs="Arial"/>
          <w:color w:val="1D2129"/>
          <w:sz w:val="24"/>
          <w:szCs w:val="24"/>
          <w:shd w:val="clear" w:color="auto" w:fill="FFFFFF"/>
        </w:rPr>
        <w:t>c</w:t>
      </w:r>
      <w:r w:rsidR="000215EB" w:rsidRPr="00C760C8">
        <w:rPr>
          <w:rFonts w:ascii="Arial" w:hAnsi="Arial" w:cs="Arial"/>
          <w:color w:val="1D2129"/>
          <w:sz w:val="24"/>
          <w:szCs w:val="24"/>
          <w:shd w:val="clear" w:color="auto" w:fill="FFFFFF"/>
        </w:rPr>
        <w:t>an be lower than a wheelchair.</w:t>
      </w:r>
      <w:r w:rsidRPr="00C760C8">
        <w:rPr>
          <w:rFonts w:ascii="Arial" w:hAnsi="Arial" w:cs="Arial"/>
          <w:color w:val="1D2129"/>
          <w:sz w:val="24"/>
          <w:szCs w:val="24"/>
          <w:shd w:val="clear" w:color="auto" w:fill="FFFFFF"/>
        </w:rPr>
        <w:t>”</w:t>
      </w:r>
    </w:p>
    <w:p w14:paraId="28243E5F" w14:textId="77777777" w:rsidR="000215EB" w:rsidRPr="00C760C8" w:rsidRDefault="000215EB">
      <w:pPr>
        <w:spacing w:after="160" w:line="259" w:lineRule="auto"/>
        <w:rPr>
          <w:rFonts w:ascii="Arial" w:hAnsi="Arial" w:cs="Arial"/>
          <w:color w:val="1D2129"/>
          <w:sz w:val="24"/>
          <w:szCs w:val="24"/>
          <w:shd w:val="clear" w:color="auto" w:fill="FFFFFF"/>
        </w:rPr>
      </w:pPr>
    </w:p>
    <w:p w14:paraId="11798294" w14:textId="77777777" w:rsidR="000215EB" w:rsidRPr="00C760C8" w:rsidRDefault="006E5174">
      <w:pPr>
        <w:spacing w:after="160" w:line="259" w:lineRule="auto"/>
        <w:rPr>
          <w:rFonts w:ascii="Arial" w:hAnsi="Arial" w:cs="Arial"/>
          <w:color w:val="1D2129"/>
          <w:sz w:val="24"/>
          <w:szCs w:val="24"/>
        </w:rPr>
      </w:pPr>
      <w:r w:rsidRPr="00C760C8">
        <w:rPr>
          <w:rStyle w:val="uficommentbody"/>
          <w:rFonts w:ascii="Arial" w:hAnsi="Arial" w:cs="Arial"/>
          <w:color w:val="1D2129"/>
          <w:sz w:val="24"/>
          <w:szCs w:val="24"/>
        </w:rPr>
        <w:t>“</w:t>
      </w:r>
      <w:r w:rsidR="004442D7">
        <w:rPr>
          <w:rStyle w:val="uficommentbody"/>
          <w:rFonts w:ascii="Arial" w:hAnsi="Arial" w:cs="Arial"/>
          <w:color w:val="1D2129"/>
          <w:sz w:val="24"/>
          <w:szCs w:val="24"/>
        </w:rPr>
        <w:t>A c</w:t>
      </w:r>
      <w:r w:rsidR="000215EB" w:rsidRPr="00C760C8">
        <w:rPr>
          <w:rStyle w:val="uficommentbody"/>
          <w:rFonts w:ascii="Arial" w:hAnsi="Arial" w:cs="Arial"/>
          <w:color w:val="1D2129"/>
          <w:sz w:val="24"/>
          <w:szCs w:val="24"/>
        </w:rPr>
        <w:t>hanging</w:t>
      </w:r>
      <w:r w:rsidR="008A2F9C">
        <w:rPr>
          <w:rStyle w:val="uficommentbody"/>
          <w:rFonts w:ascii="Arial" w:hAnsi="Arial" w:cs="Arial"/>
          <w:color w:val="1D2129"/>
          <w:sz w:val="24"/>
          <w:szCs w:val="24"/>
        </w:rPr>
        <w:t xml:space="preserve"> p</w:t>
      </w:r>
      <w:r w:rsidR="000215EB" w:rsidRPr="00C760C8">
        <w:rPr>
          <w:rStyle w:val="uficommentbody"/>
          <w:rFonts w:ascii="Arial" w:hAnsi="Arial" w:cs="Arial"/>
          <w:color w:val="1D2129"/>
          <w:sz w:val="24"/>
          <w:szCs w:val="24"/>
        </w:rPr>
        <w:t xml:space="preserve">lace </w:t>
      </w:r>
      <w:r w:rsidR="008A2F9C">
        <w:rPr>
          <w:rStyle w:val="uficommentbody"/>
          <w:rFonts w:ascii="Arial" w:hAnsi="Arial" w:cs="Arial"/>
          <w:color w:val="1D2129"/>
          <w:sz w:val="24"/>
          <w:szCs w:val="24"/>
        </w:rPr>
        <w:t xml:space="preserve">toilet </w:t>
      </w:r>
      <w:r w:rsidR="000215EB" w:rsidRPr="00C760C8">
        <w:rPr>
          <w:rStyle w:val="uficommentbody"/>
          <w:rFonts w:ascii="Arial" w:hAnsi="Arial" w:cs="Arial"/>
          <w:color w:val="1D2129"/>
          <w:sz w:val="24"/>
          <w:szCs w:val="24"/>
        </w:rPr>
        <w:t>would be amazing.</w:t>
      </w:r>
      <w:r w:rsidR="00E32110" w:rsidRPr="00C760C8">
        <w:rPr>
          <w:rStyle w:val="uficommentbody"/>
          <w:rFonts w:ascii="Arial" w:hAnsi="Arial" w:cs="Arial"/>
          <w:color w:val="1D2129"/>
          <w:sz w:val="24"/>
          <w:szCs w:val="24"/>
        </w:rPr>
        <w:t xml:space="preserve"> </w:t>
      </w:r>
      <w:r w:rsidR="000215EB" w:rsidRPr="00C760C8">
        <w:rPr>
          <w:rStyle w:val="uficommentbody"/>
          <w:rFonts w:ascii="Arial" w:hAnsi="Arial" w:cs="Arial"/>
          <w:color w:val="1D2129"/>
          <w:sz w:val="24"/>
          <w:szCs w:val="24"/>
        </w:rPr>
        <w:t>Exhibits that can be touched or interacted with. Verbal as well as written explanations of exhibits. Wide doorways and corridors</w:t>
      </w:r>
      <w:r w:rsidR="008A2F9C">
        <w:rPr>
          <w:rStyle w:val="uficommentbody"/>
          <w:rFonts w:ascii="Arial" w:hAnsi="Arial" w:cs="Arial"/>
          <w:color w:val="1D2129"/>
          <w:sz w:val="24"/>
          <w:szCs w:val="24"/>
        </w:rPr>
        <w:t xml:space="preserve">. </w:t>
      </w:r>
      <w:r w:rsidR="0076143B">
        <w:rPr>
          <w:rStyle w:val="uficommentbody"/>
          <w:rFonts w:ascii="Arial" w:hAnsi="Arial" w:cs="Arial"/>
          <w:color w:val="1D2129"/>
          <w:sz w:val="24"/>
          <w:szCs w:val="24"/>
        </w:rPr>
        <w:t>S</w:t>
      </w:r>
      <w:r w:rsidR="000215EB" w:rsidRPr="00C760C8">
        <w:rPr>
          <w:rStyle w:val="uficommentbody"/>
          <w:rFonts w:ascii="Arial" w:hAnsi="Arial" w:cs="Arial"/>
          <w:color w:val="1D2129"/>
          <w:sz w:val="24"/>
          <w:szCs w:val="24"/>
        </w:rPr>
        <w:t>pace to negotiate around safely. Lifts to upper floors. Free carers admission.</w:t>
      </w:r>
      <w:r w:rsidRPr="00C760C8">
        <w:rPr>
          <w:rStyle w:val="uficommentbody"/>
          <w:rFonts w:ascii="Arial" w:hAnsi="Arial" w:cs="Arial"/>
          <w:color w:val="1D2129"/>
          <w:sz w:val="24"/>
          <w:szCs w:val="24"/>
        </w:rPr>
        <w:t>”</w:t>
      </w:r>
    </w:p>
    <w:p w14:paraId="7D9326DA" w14:textId="77777777" w:rsidR="000215EB" w:rsidRPr="00C760C8" w:rsidRDefault="000215EB">
      <w:pPr>
        <w:spacing w:after="160" w:line="259" w:lineRule="auto"/>
        <w:rPr>
          <w:rFonts w:ascii="Arial" w:hAnsi="Arial" w:cs="Arial"/>
          <w:b/>
          <w:bCs/>
          <w:color w:val="auto"/>
          <w:sz w:val="24"/>
          <w:szCs w:val="24"/>
        </w:rPr>
      </w:pPr>
    </w:p>
    <w:p w14:paraId="11467727" w14:textId="77777777" w:rsidR="000215EB" w:rsidRPr="00C760C8" w:rsidRDefault="006E5174">
      <w:pPr>
        <w:spacing w:after="160" w:line="259" w:lineRule="auto"/>
        <w:rPr>
          <w:rFonts w:ascii="Arial" w:hAnsi="Arial" w:cs="Arial"/>
          <w:b/>
          <w:bCs/>
          <w:sz w:val="24"/>
          <w:szCs w:val="24"/>
        </w:rPr>
      </w:pPr>
      <w:r w:rsidRPr="00C760C8">
        <w:rPr>
          <w:rFonts w:ascii="Arial" w:hAnsi="Arial" w:cs="Arial"/>
          <w:color w:val="1D2129"/>
          <w:sz w:val="24"/>
          <w:szCs w:val="24"/>
          <w:shd w:val="clear" w:color="auto" w:fill="FFFFFF"/>
        </w:rPr>
        <w:t>“</w:t>
      </w:r>
      <w:r w:rsidR="000215EB" w:rsidRPr="00C760C8">
        <w:rPr>
          <w:rFonts w:ascii="Arial" w:hAnsi="Arial" w:cs="Arial"/>
          <w:color w:val="1D2129"/>
          <w:sz w:val="24"/>
          <w:szCs w:val="24"/>
          <w:shd w:val="clear" w:color="auto" w:fill="FFFFFF"/>
        </w:rPr>
        <w:t>In particular a changing place makes a world of difference for those who need it. For many families, it makes the difference between going somewhere and not going. We go to Tate Modern a lot because the access is so good (parking, changing place, lots of space, access events with BSL tours). We haven't been to any of the South Kensington museums (science, natural history, V&amp;A) in many years, partly because there's no changing place anywhere within reach. I managed for years, and still can, just, on a good day, but my daughter is now an adult and it's more and more difficult.</w:t>
      </w:r>
      <w:r w:rsidRPr="00C760C8">
        <w:rPr>
          <w:rFonts w:ascii="Arial" w:hAnsi="Arial" w:cs="Arial"/>
          <w:color w:val="1D2129"/>
          <w:sz w:val="24"/>
          <w:szCs w:val="24"/>
          <w:shd w:val="clear" w:color="auto" w:fill="FFFFFF"/>
        </w:rPr>
        <w:t>”</w:t>
      </w:r>
    </w:p>
    <w:p w14:paraId="5755D3AE" w14:textId="77777777" w:rsidR="00E32110" w:rsidRPr="0076143B" w:rsidRDefault="00E32110">
      <w:pPr>
        <w:spacing w:after="160" w:line="259" w:lineRule="auto"/>
        <w:rPr>
          <w:rFonts w:ascii="Arial" w:hAnsi="Arial" w:cs="Arial"/>
          <w:b/>
          <w:bCs/>
          <w:sz w:val="24"/>
          <w:szCs w:val="24"/>
        </w:rPr>
      </w:pPr>
    </w:p>
    <w:p w14:paraId="12A6A31D" w14:textId="77777777" w:rsidR="00E32110" w:rsidRPr="00C760C8" w:rsidRDefault="006E5174">
      <w:pPr>
        <w:spacing w:after="160" w:line="259" w:lineRule="auto"/>
        <w:rPr>
          <w:rFonts w:ascii="Arial" w:hAnsi="Arial" w:cs="Arial"/>
          <w:color w:val="1D2129"/>
          <w:sz w:val="24"/>
          <w:szCs w:val="24"/>
          <w:shd w:val="clear" w:color="auto" w:fill="FFFFFF"/>
        </w:rPr>
      </w:pPr>
      <w:r w:rsidRPr="00C760C8">
        <w:rPr>
          <w:rFonts w:ascii="Arial" w:hAnsi="Arial" w:cs="Arial"/>
          <w:color w:val="1D2129"/>
          <w:sz w:val="24"/>
          <w:szCs w:val="24"/>
          <w:shd w:val="clear" w:color="auto" w:fill="FFFFFF"/>
        </w:rPr>
        <w:t>“</w:t>
      </w:r>
      <w:r w:rsidR="00E32110" w:rsidRPr="00C760C8">
        <w:rPr>
          <w:rFonts w:ascii="Arial" w:hAnsi="Arial" w:cs="Arial"/>
          <w:color w:val="1D2129"/>
          <w:sz w:val="24"/>
          <w:szCs w:val="24"/>
          <w:shd w:val="clear" w:color="auto" w:fill="FFFFFF"/>
        </w:rPr>
        <w:t xml:space="preserve">Quiet times. </w:t>
      </w:r>
      <w:r w:rsidR="00635306">
        <w:rPr>
          <w:rFonts w:ascii="Arial" w:hAnsi="Arial" w:cs="Arial"/>
          <w:color w:val="1D2129"/>
          <w:sz w:val="24"/>
          <w:szCs w:val="24"/>
          <w:shd w:val="clear" w:color="auto" w:fill="FFFFFF"/>
        </w:rPr>
        <w:t>E</w:t>
      </w:r>
      <w:r w:rsidR="00E32110" w:rsidRPr="00C760C8">
        <w:rPr>
          <w:rFonts w:ascii="Arial" w:hAnsi="Arial" w:cs="Arial"/>
          <w:color w:val="1D2129"/>
          <w:sz w:val="24"/>
          <w:szCs w:val="24"/>
          <w:shd w:val="clear" w:color="auto" w:fill="FFFFFF"/>
        </w:rPr>
        <w:t xml:space="preserve">arlier entry </w:t>
      </w:r>
      <w:r w:rsidR="004442D7">
        <w:rPr>
          <w:rFonts w:ascii="Arial" w:hAnsi="Arial" w:cs="Arial"/>
          <w:color w:val="1D2129"/>
          <w:sz w:val="24"/>
          <w:szCs w:val="24"/>
          <w:shd w:val="clear" w:color="auto" w:fill="FFFFFF"/>
        </w:rPr>
        <w:t>for</w:t>
      </w:r>
      <w:r w:rsidR="008A2F9C">
        <w:rPr>
          <w:rFonts w:ascii="Arial" w:hAnsi="Arial" w:cs="Arial"/>
          <w:color w:val="1D2129"/>
          <w:sz w:val="24"/>
          <w:szCs w:val="24"/>
          <w:shd w:val="clear" w:color="auto" w:fill="FFFFFF"/>
        </w:rPr>
        <w:t xml:space="preserve"> </w:t>
      </w:r>
      <w:r w:rsidR="00E32110" w:rsidRPr="00C760C8">
        <w:rPr>
          <w:rFonts w:ascii="Arial" w:hAnsi="Arial" w:cs="Arial"/>
          <w:color w:val="1D2129"/>
          <w:sz w:val="24"/>
          <w:szCs w:val="24"/>
          <w:shd w:val="clear" w:color="auto" w:fill="FFFFFF"/>
        </w:rPr>
        <w:t xml:space="preserve">special needs families. Exhibits that are sensory based (good for all children). Free carers. Quiet room if possible. Blue badge parking.  Changing </w:t>
      </w:r>
      <w:r w:rsidR="004442D7">
        <w:rPr>
          <w:rFonts w:ascii="Arial" w:hAnsi="Arial" w:cs="Arial"/>
          <w:color w:val="1D2129"/>
          <w:sz w:val="24"/>
          <w:szCs w:val="24"/>
          <w:shd w:val="clear" w:color="auto" w:fill="FFFFFF"/>
        </w:rPr>
        <w:t>P</w:t>
      </w:r>
      <w:r w:rsidR="00E32110" w:rsidRPr="00C760C8">
        <w:rPr>
          <w:rFonts w:ascii="Arial" w:hAnsi="Arial" w:cs="Arial"/>
          <w:color w:val="1D2129"/>
          <w:sz w:val="24"/>
          <w:szCs w:val="24"/>
          <w:shd w:val="clear" w:color="auto" w:fill="FFFFFF"/>
        </w:rPr>
        <w:t>lace</w:t>
      </w:r>
      <w:r w:rsidR="004442D7">
        <w:rPr>
          <w:rFonts w:ascii="Arial" w:hAnsi="Arial" w:cs="Arial"/>
          <w:color w:val="1D2129"/>
          <w:sz w:val="24"/>
          <w:szCs w:val="24"/>
          <w:shd w:val="clear" w:color="auto" w:fill="FFFFFF"/>
        </w:rPr>
        <w:t>s</w:t>
      </w:r>
      <w:r w:rsidR="00E32110" w:rsidRPr="00C760C8">
        <w:rPr>
          <w:rFonts w:ascii="Arial" w:hAnsi="Arial" w:cs="Arial"/>
          <w:color w:val="1D2129"/>
          <w:sz w:val="24"/>
          <w:szCs w:val="24"/>
          <w:shd w:val="clear" w:color="auto" w:fill="FFFFFF"/>
        </w:rPr>
        <w:t xml:space="preserve"> toilet. Things visible from low height. Good access</w:t>
      </w:r>
      <w:r w:rsidRPr="00C760C8">
        <w:rPr>
          <w:rFonts w:ascii="Arial" w:hAnsi="Arial" w:cs="Arial"/>
          <w:color w:val="1D2129"/>
          <w:sz w:val="24"/>
          <w:szCs w:val="24"/>
          <w:shd w:val="clear" w:color="auto" w:fill="FFFFFF"/>
        </w:rPr>
        <w:t>.”</w:t>
      </w:r>
    </w:p>
    <w:p w14:paraId="1DCC4E67" w14:textId="77777777" w:rsidR="00E32110" w:rsidRPr="0076143B" w:rsidRDefault="00E32110">
      <w:pPr>
        <w:spacing w:after="160" w:line="259" w:lineRule="auto"/>
        <w:rPr>
          <w:rFonts w:ascii="Arial" w:hAnsi="Arial" w:cs="Arial"/>
          <w:color w:val="1D2129"/>
          <w:sz w:val="24"/>
          <w:szCs w:val="24"/>
          <w:shd w:val="clear" w:color="auto" w:fill="FFFFFF"/>
        </w:rPr>
      </w:pPr>
    </w:p>
    <w:p w14:paraId="41E8881B" w14:textId="77777777" w:rsidR="00E32110" w:rsidRPr="00C760C8" w:rsidRDefault="006E5174">
      <w:pPr>
        <w:spacing w:after="160" w:line="259" w:lineRule="auto"/>
        <w:rPr>
          <w:rFonts w:ascii="Arial" w:hAnsi="Arial" w:cs="Arial"/>
          <w:color w:val="1D2129"/>
          <w:sz w:val="24"/>
          <w:szCs w:val="24"/>
          <w:shd w:val="clear" w:color="auto" w:fill="FFFFFF"/>
        </w:rPr>
      </w:pPr>
      <w:r w:rsidRPr="00C760C8">
        <w:rPr>
          <w:rFonts w:ascii="Arial" w:hAnsi="Arial" w:cs="Arial"/>
          <w:color w:val="1D2129"/>
          <w:sz w:val="24"/>
          <w:szCs w:val="24"/>
          <w:shd w:val="clear" w:color="auto" w:fill="FFFFFF"/>
        </w:rPr>
        <w:t>“</w:t>
      </w:r>
      <w:r w:rsidR="00635306">
        <w:rPr>
          <w:rFonts w:ascii="Arial" w:hAnsi="Arial" w:cs="Arial"/>
          <w:color w:val="1D2129"/>
          <w:sz w:val="24"/>
          <w:szCs w:val="24"/>
          <w:shd w:val="clear" w:color="auto" w:fill="FFFFFF"/>
        </w:rPr>
        <w:t>Please touch and don’t touch s</w:t>
      </w:r>
      <w:r w:rsidR="00E32110" w:rsidRPr="00C760C8">
        <w:rPr>
          <w:rFonts w:ascii="Arial" w:hAnsi="Arial" w:cs="Arial"/>
          <w:color w:val="1D2129"/>
          <w:sz w:val="24"/>
          <w:szCs w:val="24"/>
          <w:shd w:val="clear" w:color="auto" w:fill="FFFFFF"/>
        </w:rPr>
        <w:t>ymbols</w:t>
      </w:r>
      <w:r w:rsidR="00635306">
        <w:rPr>
          <w:rFonts w:ascii="Arial" w:hAnsi="Arial" w:cs="Arial"/>
          <w:color w:val="1D2129"/>
          <w:sz w:val="24"/>
          <w:szCs w:val="24"/>
          <w:shd w:val="clear" w:color="auto" w:fill="FFFFFF"/>
        </w:rPr>
        <w:t xml:space="preserve"> would be great!</w:t>
      </w:r>
      <w:r w:rsidR="008A2F9C">
        <w:rPr>
          <w:rFonts w:ascii="Arial" w:hAnsi="Arial" w:cs="Arial"/>
          <w:color w:val="1D2129"/>
          <w:sz w:val="24"/>
          <w:szCs w:val="24"/>
          <w:shd w:val="clear" w:color="auto" w:fill="FFFFFF"/>
        </w:rPr>
        <w:t xml:space="preserve"> </w:t>
      </w:r>
      <w:r w:rsidR="00E32110" w:rsidRPr="00C760C8">
        <w:rPr>
          <w:rFonts w:ascii="Arial" w:hAnsi="Arial" w:cs="Arial"/>
          <w:color w:val="1D2129"/>
          <w:sz w:val="24"/>
          <w:szCs w:val="24"/>
          <w:shd w:val="clear" w:color="auto" w:fill="FFFFFF"/>
        </w:rPr>
        <w:t>Rather than my child getting cross at me for</w:t>
      </w:r>
      <w:r w:rsidR="008A2F9C">
        <w:rPr>
          <w:rFonts w:ascii="Arial" w:hAnsi="Arial" w:cs="Arial"/>
          <w:color w:val="1D2129"/>
          <w:sz w:val="24"/>
          <w:szCs w:val="24"/>
          <w:shd w:val="clear" w:color="auto" w:fill="FFFFFF"/>
        </w:rPr>
        <w:t xml:space="preserve"> </w:t>
      </w:r>
      <w:r w:rsidR="00E32110" w:rsidRPr="00C760C8">
        <w:rPr>
          <w:rFonts w:ascii="Arial" w:hAnsi="Arial" w:cs="Arial"/>
          <w:color w:val="1D2129"/>
          <w:sz w:val="24"/>
          <w:szCs w:val="24"/>
          <w:shd w:val="clear" w:color="auto" w:fill="FFFFFF"/>
        </w:rPr>
        <w:t>constant</w:t>
      </w:r>
      <w:r w:rsidR="00635306">
        <w:rPr>
          <w:rFonts w:ascii="Arial" w:hAnsi="Arial" w:cs="Arial"/>
          <w:color w:val="1D2129"/>
          <w:sz w:val="24"/>
          <w:szCs w:val="24"/>
          <w:shd w:val="clear" w:color="auto" w:fill="FFFFFF"/>
        </w:rPr>
        <w:t>ly</w:t>
      </w:r>
      <w:r w:rsidR="00E32110" w:rsidRPr="00C760C8">
        <w:rPr>
          <w:rFonts w:ascii="Arial" w:hAnsi="Arial" w:cs="Arial"/>
          <w:color w:val="1D2129"/>
          <w:sz w:val="24"/>
          <w:szCs w:val="24"/>
          <w:shd w:val="clear" w:color="auto" w:fill="FFFFFF"/>
        </w:rPr>
        <w:t xml:space="preserve"> being told no</w:t>
      </w:r>
      <w:r w:rsidR="00635306">
        <w:rPr>
          <w:rFonts w:ascii="Arial" w:hAnsi="Arial" w:cs="Arial"/>
          <w:color w:val="1D2129"/>
          <w:sz w:val="24"/>
          <w:szCs w:val="24"/>
          <w:shd w:val="clear" w:color="auto" w:fill="FFFFFF"/>
        </w:rPr>
        <w:t>,</w:t>
      </w:r>
      <w:r w:rsidR="00E32110" w:rsidRPr="00C760C8">
        <w:rPr>
          <w:rFonts w:ascii="Arial" w:hAnsi="Arial" w:cs="Arial"/>
          <w:color w:val="1D2129"/>
          <w:sz w:val="24"/>
          <w:szCs w:val="24"/>
          <w:shd w:val="clear" w:color="auto" w:fill="FFFFFF"/>
        </w:rPr>
        <w:t xml:space="preserve"> a visual reminder that </w:t>
      </w:r>
      <w:r w:rsidR="00635306">
        <w:rPr>
          <w:rFonts w:ascii="Arial" w:hAnsi="Arial" w:cs="Arial"/>
          <w:color w:val="1D2129"/>
          <w:sz w:val="24"/>
          <w:szCs w:val="24"/>
          <w:shd w:val="clear" w:color="auto" w:fill="FFFFFF"/>
        </w:rPr>
        <w:t xml:space="preserve">this </w:t>
      </w:r>
      <w:r w:rsidR="00E32110" w:rsidRPr="00C760C8">
        <w:rPr>
          <w:rFonts w:ascii="Arial" w:hAnsi="Arial" w:cs="Arial"/>
          <w:color w:val="1D2129"/>
          <w:sz w:val="24"/>
          <w:szCs w:val="24"/>
          <w:shd w:val="clear" w:color="auto" w:fill="FFFFFF"/>
        </w:rPr>
        <w:t>is not personal would be great</w:t>
      </w:r>
      <w:r w:rsidR="008A2F9C">
        <w:rPr>
          <w:rFonts w:ascii="Arial" w:hAnsi="Arial" w:cs="Arial"/>
          <w:color w:val="1D2129"/>
          <w:sz w:val="24"/>
          <w:szCs w:val="24"/>
          <w:shd w:val="clear" w:color="auto" w:fill="FFFFFF"/>
        </w:rPr>
        <w:t xml:space="preserve"> </w:t>
      </w:r>
      <w:r w:rsidR="00695845">
        <w:rPr>
          <w:rFonts w:ascii="Arial" w:hAnsi="Arial" w:cs="Arial"/>
          <w:color w:val="1D2129"/>
          <w:sz w:val="24"/>
          <w:szCs w:val="24"/>
          <w:shd w:val="clear" w:color="auto" w:fill="FFFFFF"/>
        </w:rPr>
        <w:t>and where things can be touched that this is highlighted.</w:t>
      </w:r>
    </w:p>
    <w:p w14:paraId="10BA409D" w14:textId="77777777" w:rsidR="00E32110" w:rsidRPr="00C760C8" w:rsidRDefault="00E32110">
      <w:pPr>
        <w:spacing w:after="160" w:line="259" w:lineRule="auto"/>
        <w:rPr>
          <w:rFonts w:ascii="Arial" w:hAnsi="Arial" w:cs="Arial"/>
          <w:color w:val="1D2129"/>
          <w:sz w:val="24"/>
          <w:szCs w:val="24"/>
          <w:shd w:val="clear" w:color="auto" w:fill="FFFFFF"/>
        </w:rPr>
      </w:pPr>
    </w:p>
    <w:p w14:paraId="544D817A" w14:textId="77777777" w:rsidR="00E32110" w:rsidRPr="00C760C8" w:rsidRDefault="006E5174">
      <w:pPr>
        <w:spacing w:after="160" w:line="259" w:lineRule="auto"/>
        <w:rPr>
          <w:rStyle w:val="uficommentbody"/>
          <w:rFonts w:ascii="Arial" w:hAnsi="Arial" w:cs="Arial"/>
          <w:color w:val="1D2129"/>
          <w:sz w:val="24"/>
          <w:szCs w:val="24"/>
        </w:rPr>
      </w:pPr>
      <w:r w:rsidRPr="00C760C8">
        <w:rPr>
          <w:rStyle w:val="uficommentbody"/>
          <w:rFonts w:ascii="Arial" w:hAnsi="Arial" w:cs="Arial"/>
          <w:color w:val="1D2129"/>
          <w:sz w:val="24"/>
          <w:szCs w:val="24"/>
        </w:rPr>
        <w:t>“</w:t>
      </w:r>
      <w:r w:rsidR="00E32110" w:rsidRPr="00C760C8">
        <w:rPr>
          <w:rStyle w:val="uficommentbody"/>
          <w:rFonts w:ascii="Arial" w:hAnsi="Arial" w:cs="Arial"/>
          <w:color w:val="1D2129"/>
          <w:sz w:val="24"/>
          <w:szCs w:val="24"/>
        </w:rPr>
        <w:t>As well as all the physical access points above, my daughter loves it when there's a BSL tour we can go on</w:t>
      </w:r>
      <w:r w:rsidR="004442D7">
        <w:rPr>
          <w:rStyle w:val="uficommentbody"/>
          <w:rFonts w:ascii="Arial" w:hAnsi="Arial" w:cs="Arial"/>
          <w:color w:val="1D2129"/>
          <w:sz w:val="24"/>
          <w:szCs w:val="24"/>
        </w:rPr>
        <w:t>,</w:t>
      </w:r>
      <w:r w:rsidR="00E32110" w:rsidRPr="00C760C8">
        <w:rPr>
          <w:rStyle w:val="uficommentbody"/>
          <w:rFonts w:ascii="Arial" w:hAnsi="Arial" w:cs="Arial"/>
          <w:color w:val="1D2129"/>
          <w:sz w:val="24"/>
          <w:szCs w:val="24"/>
        </w:rPr>
        <w:t xml:space="preserve"> or a video explanation in BSL; or at least subtitles on the videos. She hates it when interesting things are in showcases above her eye level.</w:t>
      </w:r>
      <w:r w:rsidRPr="00C760C8">
        <w:rPr>
          <w:rStyle w:val="uficommentbody"/>
          <w:rFonts w:ascii="Arial" w:hAnsi="Arial" w:cs="Arial"/>
          <w:color w:val="1D2129"/>
          <w:sz w:val="24"/>
          <w:szCs w:val="24"/>
        </w:rPr>
        <w:t>”</w:t>
      </w:r>
    </w:p>
    <w:p w14:paraId="3C6D193C" w14:textId="77777777" w:rsidR="00E32110" w:rsidRPr="00C760C8" w:rsidRDefault="00E32110">
      <w:pPr>
        <w:spacing w:after="160" w:line="259" w:lineRule="auto"/>
        <w:rPr>
          <w:rStyle w:val="uficommentbody"/>
          <w:rFonts w:ascii="Arial" w:hAnsi="Arial" w:cs="Arial"/>
          <w:color w:val="1D2129"/>
          <w:sz w:val="24"/>
          <w:szCs w:val="24"/>
        </w:rPr>
      </w:pPr>
    </w:p>
    <w:p w14:paraId="406DEC90" w14:textId="77777777" w:rsidR="00E32110" w:rsidRPr="00C760C8" w:rsidRDefault="006E5174">
      <w:pPr>
        <w:spacing w:after="160" w:line="259" w:lineRule="auto"/>
        <w:rPr>
          <w:rFonts w:ascii="Arial" w:hAnsi="Arial" w:cs="Arial"/>
          <w:color w:val="1D2129"/>
          <w:sz w:val="24"/>
          <w:szCs w:val="24"/>
          <w:shd w:val="clear" w:color="auto" w:fill="FFFFFF"/>
        </w:rPr>
      </w:pPr>
      <w:r w:rsidRPr="00C760C8">
        <w:rPr>
          <w:rFonts w:ascii="Arial" w:hAnsi="Arial" w:cs="Arial"/>
          <w:color w:val="1D2129"/>
          <w:sz w:val="24"/>
          <w:szCs w:val="24"/>
          <w:shd w:val="clear" w:color="auto" w:fill="FFFFFF"/>
        </w:rPr>
        <w:t>“</w:t>
      </w:r>
      <w:r w:rsidR="00E32110" w:rsidRPr="00C760C8">
        <w:rPr>
          <w:rFonts w:ascii="Arial" w:hAnsi="Arial" w:cs="Arial"/>
          <w:color w:val="1D2129"/>
          <w:sz w:val="24"/>
          <w:szCs w:val="24"/>
          <w:shd w:val="clear" w:color="auto" w:fill="FFFFFF"/>
        </w:rPr>
        <w:t xml:space="preserve">Opportunities and space to pause with seats would be useful. I think this is a simple thing, but so useful to us when we go somewhere, just to pause and remind </w:t>
      </w:r>
      <w:r w:rsidR="00695845">
        <w:rPr>
          <w:rFonts w:ascii="Arial" w:hAnsi="Arial" w:cs="Arial"/>
          <w:color w:val="1D2129"/>
          <w:sz w:val="24"/>
          <w:szCs w:val="24"/>
          <w:shd w:val="clear" w:color="auto" w:fill="FFFFFF"/>
        </w:rPr>
        <w:t xml:space="preserve">us </w:t>
      </w:r>
      <w:r w:rsidR="00E32110" w:rsidRPr="00C760C8">
        <w:rPr>
          <w:rFonts w:ascii="Arial" w:hAnsi="Arial" w:cs="Arial"/>
          <w:color w:val="1D2129"/>
          <w:sz w:val="24"/>
          <w:szCs w:val="24"/>
          <w:shd w:val="clear" w:color="auto" w:fill="FFFFFF"/>
        </w:rPr>
        <w:t>of what</w:t>
      </w:r>
      <w:r w:rsidR="00695845">
        <w:rPr>
          <w:rFonts w:ascii="Arial" w:hAnsi="Arial" w:cs="Arial"/>
          <w:color w:val="1D2129"/>
          <w:sz w:val="24"/>
          <w:szCs w:val="24"/>
          <w:shd w:val="clear" w:color="auto" w:fill="FFFFFF"/>
        </w:rPr>
        <w:t>’</w:t>
      </w:r>
      <w:r w:rsidR="00E32110" w:rsidRPr="00C760C8">
        <w:rPr>
          <w:rFonts w:ascii="Arial" w:hAnsi="Arial" w:cs="Arial"/>
          <w:color w:val="1D2129"/>
          <w:sz w:val="24"/>
          <w:szCs w:val="24"/>
          <w:shd w:val="clear" w:color="auto" w:fill="FFFFFF"/>
        </w:rPr>
        <w:t>s happening now and going to be happening next.</w:t>
      </w:r>
      <w:r w:rsidRPr="00C760C8">
        <w:rPr>
          <w:rFonts w:ascii="Arial" w:hAnsi="Arial" w:cs="Arial"/>
          <w:color w:val="1D2129"/>
          <w:sz w:val="24"/>
          <w:szCs w:val="24"/>
          <w:shd w:val="clear" w:color="auto" w:fill="FFFFFF"/>
        </w:rPr>
        <w:t>”</w:t>
      </w:r>
    </w:p>
    <w:p w14:paraId="54191B04" w14:textId="77777777" w:rsidR="00E32110" w:rsidRPr="0076143B" w:rsidRDefault="00E32110">
      <w:pPr>
        <w:spacing w:after="160" w:line="259" w:lineRule="auto"/>
        <w:rPr>
          <w:rFonts w:ascii="Arial" w:hAnsi="Arial" w:cs="Arial"/>
          <w:b/>
          <w:bCs/>
          <w:sz w:val="24"/>
          <w:szCs w:val="24"/>
        </w:rPr>
      </w:pPr>
    </w:p>
    <w:p w14:paraId="622E45F6" w14:textId="77777777" w:rsidR="00AE29AE" w:rsidRDefault="006E5174">
      <w:pPr>
        <w:spacing w:after="160" w:line="259" w:lineRule="auto"/>
        <w:rPr>
          <w:rFonts w:ascii="Corbel" w:hAnsi="Corbel" w:cstheme="minorHAnsi"/>
          <w:b/>
          <w:bCs/>
          <w:sz w:val="36"/>
          <w:szCs w:val="36"/>
        </w:rPr>
      </w:pPr>
      <w:r w:rsidRPr="00C760C8">
        <w:rPr>
          <w:rFonts w:ascii="Arial" w:hAnsi="Arial" w:cs="Arial"/>
          <w:color w:val="1D2129"/>
          <w:sz w:val="24"/>
          <w:szCs w:val="24"/>
          <w:shd w:val="clear" w:color="auto" w:fill="FFFFFF"/>
        </w:rPr>
        <w:t>“</w:t>
      </w:r>
      <w:r w:rsidR="00E32110" w:rsidRPr="00C760C8">
        <w:rPr>
          <w:rFonts w:ascii="Arial" w:hAnsi="Arial" w:cs="Arial"/>
          <w:color w:val="1D2129"/>
          <w:sz w:val="24"/>
          <w:szCs w:val="24"/>
          <w:shd w:val="clear" w:color="auto" w:fill="FFFFFF"/>
        </w:rPr>
        <w:t>Different drawers of interactive things for kids. Accessibility a must, changing space would be fab. Accessible viewing considerations. Opportunities and space to pause with seats would be useful. What about having little bookable activity workshops to launch the different exhibitions. What about having Makaton signs dotted about.</w:t>
      </w:r>
      <w:r w:rsidRPr="00C760C8">
        <w:rPr>
          <w:rFonts w:ascii="Arial" w:hAnsi="Arial" w:cs="Arial"/>
          <w:color w:val="1D2129"/>
          <w:sz w:val="24"/>
          <w:szCs w:val="24"/>
          <w:shd w:val="clear" w:color="auto" w:fill="FFFFFF"/>
        </w:rPr>
        <w:t>”</w:t>
      </w:r>
      <w:r w:rsidR="00AE29AE">
        <w:rPr>
          <w:rFonts w:ascii="Corbel" w:hAnsi="Corbel" w:cstheme="minorHAnsi"/>
          <w:b/>
          <w:bCs/>
          <w:sz w:val="36"/>
          <w:szCs w:val="36"/>
        </w:rPr>
        <w:br w:type="page"/>
      </w:r>
    </w:p>
    <w:p w14:paraId="243EE295" w14:textId="77777777" w:rsidR="00C622D5" w:rsidRPr="006A12B0" w:rsidRDefault="003E4296" w:rsidP="00C622D5">
      <w:pPr>
        <w:pStyle w:val="NormalWeb"/>
        <w:rPr>
          <w:rFonts w:ascii="Corbel" w:hAnsi="Corbel" w:cstheme="minorHAnsi"/>
          <w:b/>
          <w:bCs/>
          <w:sz w:val="36"/>
          <w:szCs w:val="36"/>
        </w:rPr>
      </w:pPr>
      <w:r>
        <w:rPr>
          <w:rFonts w:ascii="Corbel" w:hAnsi="Corbel" w:cstheme="minorHAnsi"/>
          <w:b/>
          <w:bCs/>
          <w:sz w:val="36"/>
          <w:szCs w:val="36"/>
        </w:rPr>
        <w:lastRenderedPageBreak/>
        <w:t>C</w:t>
      </w:r>
      <w:r w:rsidR="00C622D5" w:rsidRPr="006A12B0">
        <w:rPr>
          <w:rFonts w:ascii="Corbel" w:hAnsi="Corbel" w:cstheme="minorHAnsi"/>
          <w:b/>
          <w:bCs/>
          <w:sz w:val="36"/>
          <w:szCs w:val="36"/>
        </w:rPr>
        <w:t>ase Studies</w:t>
      </w:r>
    </w:p>
    <w:p w14:paraId="1B873D68" w14:textId="77777777" w:rsidR="00C622D5" w:rsidRPr="00BF48E3" w:rsidRDefault="00C622D5" w:rsidP="00C622D5">
      <w:pPr>
        <w:pStyle w:val="NormalWeb"/>
        <w:rPr>
          <w:rFonts w:ascii="Arial" w:hAnsi="Arial" w:cs="Arial"/>
          <w:color w:val="000000"/>
        </w:rPr>
      </w:pPr>
      <w:r w:rsidRPr="00BF48E3">
        <w:rPr>
          <w:rFonts w:ascii="Arial" w:hAnsi="Arial" w:cs="Arial"/>
          <w:color w:val="000000"/>
        </w:rPr>
        <w:t xml:space="preserve">Dover Museum, the Kent Mining Museum and the Royal Engineers Museum took part in the project and </w:t>
      </w:r>
      <w:r w:rsidR="00C960DA">
        <w:rPr>
          <w:rFonts w:ascii="Arial" w:hAnsi="Arial" w:cs="Arial"/>
          <w:color w:val="000000"/>
        </w:rPr>
        <w:t xml:space="preserve">between </w:t>
      </w:r>
      <w:r w:rsidR="00C960DA" w:rsidRPr="00BF48E3">
        <w:rPr>
          <w:rFonts w:ascii="Arial" w:hAnsi="Arial" w:cs="Arial"/>
          <w:color w:val="000000"/>
        </w:rPr>
        <w:t>September 2017 and March 2018.</w:t>
      </w:r>
      <w:r w:rsidR="00C960DA">
        <w:rPr>
          <w:rFonts w:ascii="Arial" w:hAnsi="Arial" w:cs="Arial"/>
          <w:color w:val="000000"/>
        </w:rPr>
        <w:t xml:space="preserve">created and trialled </w:t>
      </w:r>
      <w:r w:rsidRPr="00BF48E3">
        <w:rPr>
          <w:rFonts w:ascii="Arial" w:hAnsi="Arial" w:cs="Arial"/>
          <w:color w:val="000000"/>
        </w:rPr>
        <w:t>exciting new visits and resources with local special schools</w:t>
      </w:r>
      <w:r w:rsidR="00C960DA">
        <w:rPr>
          <w:rFonts w:ascii="Arial" w:hAnsi="Arial" w:cs="Arial"/>
          <w:color w:val="000000"/>
        </w:rPr>
        <w:t>.</w:t>
      </w:r>
      <w:r w:rsidRPr="00BF48E3">
        <w:rPr>
          <w:rFonts w:ascii="Arial" w:hAnsi="Arial" w:cs="Arial"/>
          <w:color w:val="000000"/>
        </w:rPr>
        <w:t xml:space="preserve"> </w:t>
      </w:r>
    </w:p>
    <w:p w14:paraId="2E4B7900" w14:textId="77777777" w:rsidR="00C622D5" w:rsidRPr="00BF48E3" w:rsidRDefault="00C622D5" w:rsidP="00C622D5">
      <w:pPr>
        <w:pStyle w:val="NormalWeb"/>
        <w:rPr>
          <w:rFonts w:ascii="Arial" w:hAnsi="Arial" w:cs="Arial"/>
          <w:color w:val="000000"/>
        </w:rPr>
      </w:pPr>
      <w:r w:rsidRPr="00BF48E3">
        <w:rPr>
          <w:rFonts w:ascii="Arial" w:hAnsi="Arial" w:cs="Arial"/>
          <w:color w:val="000000"/>
        </w:rPr>
        <w:t xml:space="preserve">The case studies summarise what each museum did and how. They include project aims, details of </w:t>
      </w:r>
      <w:r w:rsidR="00C960DA">
        <w:rPr>
          <w:rFonts w:ascii="Arial" w:hAnsi="Arial" w:cs="Arial"/>
          <w:color w:val="000000"/>
        </w:rPr>
        <w:t xml:space="preserve">school </w:t>
      </w:r>
      <w:r w:rsidRPr="00BF48E3">
        <w:rPr>
          <w:rFonts w:ascii="Arial" w:hAnsi="Arial" w:cs="Arial"/>
          <w:color w:val="000000"/>
        </w:rPr>
        <w:t xml:space="preserve">visits and resources created, </w:t>
      </w:r>
      <w:r w:rsidR="00C960DA">
        <w:rPr>
          <w:rFonts w:ascii="Arial" w:hAnsi="Arial" w:cs="Arial"/>
          <w:color w:val="000000"/>
        </w:rPr>
        <w:t xml:space="preserve">information on </w:t>
      </w:r>
      <w:r w:rsidRPr="00BF48E3">
        <w:rPr>
          <w:rFonts w:ascii="Arial" w:hAnsi="Arial" w:cs="Arial"/>
          <w:color w:val="000000"/>
        </w:rPr>
        <w:t xml:space="preserve">what </w:t>
      </w:r>
      <w:r w:rsidR="00C960DA">
        <w:rPr>
          <w:rFonts w:ascii="Arial" w:hAnsi="Arial" w:cs="Arial"/>
          <w:color w:val="000000"/>
        </w:rPr>
        <w:t xml:space="preserve">worked well and what didn’t, </w:t>
      </w:r>
      <w:r w:rsidRPr="00BF48E3">
        <w:rPr>
          <w:rFonts w:ascii="Arial" w:hAnsi="Arial" w:cs="Arial"/>
          <w:color w:val="000000"/>
        </w:rPr>
        <w:t xml:space="preserve">top tips, </w:t>
      </w:r>
      <w:r w:rsidR="00C960DA" w:rsidRPr="00BF48E3">
        <w:rPr>
          <w:rFonts w:ascii="Arial" w:hAnsi="Arial" w:cs="Arial"/>
          <w:color w:val="000000"/>
        </w:rPr>
        <w:t xml:space="preserve">the impact of the project </w:t>
      </w:r>
      <w:r w:rsidRPr="00BF48E3">
        <w:rPr>
          <w:rFonts w:ascii="Arial" w:hAnsi="Arial" w:cs="Arial"/>
          <w:color w:val="000000"/>
        </w:rPr>
        <w:t xml:space="preserve">and plans for </w:t>
      </w:r>
      <w:r w:rsidR="00C960DA">
        <w:rPr>
          <w:rFonts w:ascii="Arial" w:hAnsi="Arial" w:cs="Arial"/>
          <w:color w:val="000000"/>
        </w:rPr>
        <w:t>the future.</w:t>
      </w:r>
    </w:p>
    <w:p w14:paraId="206DD403" w14:textId="77777777" w:rsidR="006E5174" w:rsidRDefault="00C622D5" w:rsidP="006E5174">
      <w:pPr>
        <w:pStyle w:val="NormalWeb"/>
        <w:rPr>
          <w:rFonts w:ascii="Arial" w:hAnsi="Arial" w:cs="Arial"/>
          <w:color w:val="000000"/>
        </w:rPr>
      </w:pPr>
      <w:r w:rsidRPr="00BF48E3">
        <w:rPr>
          <w:rFonts w:ascii="Arial" w:hAnsi="Arial" w:cs="Arial"/>
          <w:color w:val="000000"/>
        </w:rPr>
        <w:t>As Dover Museum trialled two visits there are two case studies for this venue.</w:t>
      </w:r>
    </w:p>
    <w:p w14:paraId="306B36DB" w14:textId="77777777" w:rsidR="006E5174" w:rsidRDefault="006E5174" w:rsidP="006E5174">
      <w:pPr>
        <w:pStyle w:val="NormalWeb"/>
        <w:rPr>
          <w:rFonts w:ascii="Arial" w:hAnsi="Arial" w:cs="Arial"/>
          <w:color w:val="000000"/>
        </w:rPr>
      </w:pPr>
    </w:p>
    <w:p w14:paraId="1C243924" w14:textId="77777777" w:rsidR="001F30D4" w:rsidRDefault="001F30D4" w:rsidP="006E5174">
      <w:pPr>
        <w:pStyle w:val="NormalWeb"/>
        <w:rPr>
          <w:rFonts w:ascii="Arial" w:hAnsi="Arial" w:cs="Arial"/>
          <w:color w:val="000000"/>
        </w:rPr>
      </w:pPr>
    </w:p>
    <w:p w14:paraId="34B0DBCB" w14:textId="77777777" w:rsidR="001F30D4" w:rsidRDefault="00E91BF5" w:rsidP="006E5174">
      <w:pPr>
        <w:pStyle w:val="NormalWeb"/>
        <w:rPr>
          <w:rFonts w:ascii="Arial" w:hAnsi="Arial" w:cs="Arial"/>
          <w:color w:val="000000"/>
        </w:rPr>
      </w:pPr>
      <w:r>
        <w:rPr>
          <w:rFonts w:ascii="Arial" w:hAnsi="Arial" w:cs="Arial"/>
          <w:color w:val="000000"/>
        </w:rPr>
        <w:t xml:space="preserve">         </w:t>
      </w:r>
      <w:r>
        <w:rPr>
          <w:rFonts w:ascii="Arial" w:hAnsi="Arial" w:cs="Arial"/>
          <w:noProof/>
          <w:color w:val="000000"/>
        </w:rPr>
        <w:drawing>
          <wp:inline distT="0" distB="0" distL="0" distR="0" wp14:anchorId="3854DC98" wp14:editId="2A9F777B">
            <wp:extent cx="6038850" cy="470194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ver Case Study 1 watching Bronze Age boat fil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6564" cy="4723527"/>
                    </a:xfrm>
                    <a:prstGeom prst="rect">
                      <a:avLst/>
                    </a:prstGeom>
                  </pic:spPr>
                </pic:pic>
              </a:graphicData>
            </a:graphic>
          </wp:inline>
        </w:drawing>
      </w:r>
    </w:p>
    <w:p w14:paraId="7FECB9AF" w14:textId="77777777" w:rsidR="001F30D4" w:rsidRDefault="001F30D4" w:rsidP="006E5174">
      <w:pPr>
        <w:pStyle w:val="NormalWeb"/>
        <w:rPr>
          <w:rFonts w:ascii="Arial" w:hAnsi="Arial" w:cs="Arial"/>
          <w:color w:val="000000"/>
        </w:rPr>
      </w:pPr>
    </w:p>
    <w:p w14:paraId="379C5E98" w14:textId="77777777" w:rsidR="001F30D4" w:rsidRDefault="001F30D4" w:rsidP="006E5174">
      <w:pPr>
        <w:pStyle w:val="NormalWeb"/>
        <w:rPr>
          <w:rFonts w:ascii="Arial" w:hAnsi="Arial" w:cs="Arial"/>
          <w:color w:val="000000"/>
        </w:rPr>
      </w:pPr>
    </w:p>
    <w:p w14:paraId="04E5B5FA" w14:textId="77777777" w:rsidR="001F30D4" w:rsidRDefault="001F30D4" w:rsidP="006E5174">
      <w:pPr>
        <w:pStyle w:val="NormalWeb"/>
        <w:rPr>
          <w:rFonts w:ascii="Arial" w:hAnsi="Arial" w:cs="Arial"/>
          <w:color w:val="000000"/>
        </w:rPr>
      </w:pPr>
    </w:p>
    <w:p w14:paraId="7B82F99B" w14:textId="77777777" w:rsidR="001F30D4" w:rsidRDefault="001F30D4" w:rsidP="006E5174">
      <w:pPr>
        <w:pStyle w:val="NormalWeb"/>
        <w:rPr>
          <w:rFonts w:ascii="Arial" w:hAnsi="Arial" w:cs="Arial"/>
          <w:color w:val="000000"/>
        </w:rPr>
      </w:pPr>
    </w:p>
    <w:p w14:paraId="6AAE9B94" w14:textId="77777777" w:rsidR="001F30D4" w:rsidRDefault="001F30D4" w:rsidP="006E5174">
      <w:pPr>
        <w:pStyle w:val="NormalWeb"/>
        <w:rPr>
          <w:rFonts w:ascii="Arial" w:hAnsi="Arial" w:cs="Arial"/>
          <w:color w:val="000000"/>
        </w:rPr>
      </w:pPr>
    </w:p>
    <w:p w14:paraId="479368BD" w14:textId="77777777" w:rsidR="00DF3110" w:rsidRDefault="006E5174" w:rsidP="006E5174">
      <w:pPr>
        <w:pStyle w:val="NormalWeb"/>
        <w:rPr>
          <w:rFonts w:ascii="Arial" w:hAnsi="Arial" w:cs="Arial"/>
          <w:color w:val="000000"/>
        </w:rPr>
      </w:pPr>
      <w:r>
        <w:rPr>
          <w:rFonts w:ascii="Arial" w:hAnsi="Arial" w:cs="Arial"/>
          <w:color w:val="000000"/>
        </w:rPr>
        <w:lastRenderedPageBreak/>
        <w:t xml:space="preserve">                          </w:t>
      </w:r>
    </w:p>
    <w:p w14:paraId="7D25EAAE" w14:textId="77777777" w:rsidR="00C622D5" w:rsidRPr="00C960DA" w:rsidRDefault="00C960DA" w:rsidP="00C622D5">
      <w:pPr>
        <w:pStyle w:val="NormalWeb"/>
        <w:rPr>
          <w:rFonts w:ascii="Corbel" w:hAnsi="Corbel" w:cs="Arial"/>
          <w:b/>
          <w:color w:val="000000"/>
          <w:sz w:val="32"/>
          <w:szCs w:val="32"/>
        </w:rPr>
      </w:pPr>
      <w:r>
        <w:rPr>
          <w:rFonts w:ascii="Corbel" w:hAnsi="Corbel" w:cs="Arial"/>
          <w:b/>
          <w:color w:val="000000"/>
          <w:sz w:val="32"/>
          <w:szCs w:val="32"/>
        </w:rPr>
        <w:t>Case Study 1</w:t>
      </w:r>
      <w:r w:rsidRPr="00C960DA">
        <w:rPr>
          <w:rFonts w:ascii="Corbel" w:hAnsi="Corbel" w:cs="Arial"/>
          <w:b/>
          <w:color w:val="000000"/>
          <w:sz w:val="32"/>
          <w:szCs w:val="32"/>
        </w:rPr>
        <w:br/>
      </w:r>
      <w:r w:rsidR="00C622D5" w:rsidRPr="00C960DA">
        <w:rPr>
          <w:rFonts w:ascii="Corbel" w:hAnsi="Corbel" w:cs="Arial"/>
          <w:b/>
          <w:color w:val="000000"/>
          <w:sz w:val="32"/>
          <w:szCs w:val="32"/>
        </w:rPr>
        <w:t xml:space="preserve">Teacher-led visits </w:t>
      </w:r>
      <w:r w:rsidRPr="00C960DA">
        <w:rPr>
          <w:rFonts w:ascii="Corbel" w:hAnsi="Corbel" w:cs="Arial"/>
          <w:b/>
          <w:color w:val="000000"/>
          <w:sz w:val="32"/>
          <w:szCs w:val="32"/>
        </w:rPr>
        <w:t>at Dover Museum</w:t>
      </w:r>
    </w:p>
    <w:p w14:paraId="32A9151D" w14:textId="77777777" w:rsidR="00C622D5" w:rsidRPr="00BF48E3" w:rsidRDefault="00C622D5" w:rsidP="00C622D5">
      <w:pPr>
        <w:pStyle w:val="NormalWeb"/>
        <w:rPr>
          <w:rFonts w:ascii="Arial" w:hAnsi="Arial" w:cs="Arial"/>
          <w:color w:val="000000"/>
        </w:rPr>
      </w:pPr>
      <w:r w:rsidRPr="00C960DA">
        <w:rPr>
          <w:rFonts w:ascii="Arial" w:hAnsi="Arial" w:cs="Arial"/>
          <w:b/>
          <w:color w:val="000000"/>
        </w:rPr>
        <w:t>Project aims</w:t>
      </w:r>
      <w:r w:rsidR="00C960DA">
        <w:rPr>
          <w:rFonts w:ascii="Arial" w:hAnsi="Arial" w:cs="Arial"/>
          <w:b/>
          <w:color w:val="000000"/>
        </w:rPr>
        <w:br/>
      </w:r>
      <w:r w:rsidR="00C960DA">
        <w:rPr>
          <w:rFonts w:ascii="Arial" w:hAnsi="Arial" w:cs="Arial"/>
          <w:color w:val="000000"/>
        </w:rPr>
        <w:t xml:space="preserve">To </w:t>
      </w:r>
      <w:r w:rsidRPr="00BF48E3">
        <w:rPr>
          <w:rFonts w:ascii="Arial" w:hAnsi="Arial" w:cs="Arial"/>
          <w:color w:val="000000"/>
        </w:rPr>
        <w:t>create accessible teacher-led visits and</w:t>
      </w:r>
      <w:r w:rsidR="00C960DA">
        <w:rPr>
          <w:rFonts w:ascii="Arial" w:hAnsi="Arial" w:cs="Arial"/>
          <w:color w:val="000000"/>
        </w:rPr>
        <w:t xml:space="preserve"> pick up resources</w:t>
      </w:r>
      <w:r w:rsidRPr="00BF48E3">
        <w:rPr>
          <w:rFonts w:ascii="Arial" w:hAnsi="Arial" w:cs="Arial"/>
          <w:color w:val="000000"/>
        </w:rPr>
        <w:t>.</w:t>
      </w:r>
      <w:r w:rsidR="00E00D53">
        <w:rPr>
          <w:rFonts w:ascii="Arial" w:hAnsi="Arial" w:cs="Arial"/>
          <w:color w:val="000000"/>
        </w:rPr>
        <w:t xml:space="preserve"> </w:t>
      </w:r>
      <w:r w:rsidRPr="00BF48E3">
        <w:rPr>
          <w:rFonts w:ascii="Arial" w:hAnsi="Arial" w:cs="Arial"/>
          <w:color w:val="000000"/>
        </w:rPr>
        <w:t xml:space="preserve">A key aim </w:t>
      </w:r>
      <w:r w:rsidR="00C960DA">
        <w:rPr>
          <w:rFonts w:ascii="Arial" w:hAnsi="Arial" w:cs="Arial"/>
          <w:color w:val="000000"/>
        </w:rPr>
        <w:t xml:space="preserve">was </w:t>
      </w:r>
      <w:r w:rsidR="00E00D53">
        <w:rPr>
          <w:rFonts w:ascii="Arial" w:hAnsi="Arial" w:cs="Arial"/>
          <w:color w:val="000000"/>
        </w:rPr>
        <w:t>this should involve</w:t>
      </w:r>
      <w:r w:rsidRPr="00BF48E3">
        <w:rPr>
          <w:rFonts w:ascii="Arial" w:hAnsi="Arial" w:cs="Arial"/>
          <w:color w:val="000000"/>
        </w:rPr>
        <w:t xml:space="preserve"> no additional </w:t>
      </w:r>
      <w:r w:rsidR="00C960DA">
        <w:rPr>
          <w:rFonts w:ascii="Arial" w:hAnsi="Arial" w:cs="Arial"/>
          <w:color w:val="000000"/>
        </w:rPr>
        <w:t xml:space="preserve">staffing or resource costs, </w:t>
      </w:r>
      <w:r w:rsidR="00A17D71">
        <w:rPr>
          <w:rFonts w:ascii="Arial" w:hAnsi="Arial" w:cs="Arial"/>
          <w:color w:val="000000"/>
        </w:rPr>
        <w:t xml:space="preserve">allowing it to </w:t>
      </w:r>
      <w:r w:rsidR="00E00D53">
        <w:rPr>
          <w:rFonts w:ascii="Arial" w:hAnsi="Arial" w:cs="Arial"/>
          <w:color w:val="000000"/>
        </w:rPr>
        <w:t xml:space="preserve">be offered free to </w:t>
      </w:r>
      <w:r w:rsidRPr="00BF48E3">
        <w:rPr>
          <w:rFonts w:ascii="Arial" w:hAnsi="Arial" w:cs="Arial"/>
          <w:color w:val="000000"/>
        </w:rPr>
        <w:t>special schools</w:t>
      </w:r>
      <w:r w:rsidR="00E00D53">
        <w:rPr>
          <w:rFonts w:ascii="Arial" w:hAnsi="Arial" w:cs="Arial"/>
          <w:color w:val="000000"/>
        </w:rPr>
        <w:t xml:space="preserve"> as part of a teacher-led</w:t>
      </w:r>
      <w:r w:rsidRPr="00BF48E3">
        <w:rPr>
          <w:rFonts w:ascii="Arial" w:hAnsi="Arial" w:cs="Arial"/>
          <w:color w:val="000000"/>
        </w:rPr>
        <w:t xml:space="preserve"> visit.</w:t>
      </w:r>
    </w:p>
    <w:p w14:paraId="1B9BD5C6" w14:textId="77777777" w:rsidR="00C622D5" w:rsidRPr="00BF48E3" w:rsidRDefault="00C960DA" w:rsidP="00C622D5">
      <w:pPr>
        <w:pStyle w:val="NormalWeb"/>
        <w:rPr>
          <w:rFonts w:ascii="Arial" w:hAnsi="Arial" w:cs="Arial"/>
          <w:color w:val="000000"/>
        </w:rPr>
      </w:pPr>
      <w:r>
        <w:rPr>
          <w:rFonts w:ascii="Arial" w:hAnsi="Arial" w:cs="Arial"/>
          <w:color w:val="000000"/>
        </w:rPr>
        <w:t xml:space="preserve">The museum </w:t>
      </w:r>
      <w:r w:rsidR="00C622D5" w:rsidRPr="00BF48E3">
        <w:rPr>
          <w:rFonts w:ascii="Arial" w:hAnsi="Arial" w:cs="Arial"/>
          <w:color w:val="000000"/>
        </w:rPr>
        <w:t>work</w:t>
      </w:r>
      <w:r>
        <w:rPr>
          <w:rFonts w:ascii="Arial" w:hAnsi="Arial" w:cs="Arial"/>
          <w:color w:val="000000"/>
        </w:rPr>
        <w:t>ed</w:t>
      </w:r>
      <w:r w:rsidR="00E00D53">
        <w:rPr>
          <w:rFonts w:ascii="Arial" w:hAnsi="Arial" w:cs="Arial"/>
          <w:color w:val="000000"/>
        </w:rPr>
        <w:t xml:space="preserve"> with Simon Gulliford, </w:t>
      </w:r>
      <w:r w:rsidR="00A17D71">
        <w:rPr>
          <w:rFonts w:ascii="Arial" w:hAnsi="Arial" w:cs="Arial"/>
          <w:color w:val="000000"/>
        </w:rPr>
        <w:t>history specialist a</w:t>
      </w:r>
      <w:r w:rsidR="00C622D5" w:rsidRPr="00BF48E3">
        <w:rPr>
          <w:rFonts w:ascii="Arial" w:hAnsi="Arial" w:cs="Arial"/>
          <w:color w:val="000000"/>
        </w:rPr>
        <w:t>t St Nicholas School</w:t>
      </w:r>
      <w:r w:rsidR="00A17D71">
        <w:rPr>
          <w:rFonts w:ascii="Arial" w:hAnsi="Arial" w:cs="Arial"/>
          <w:color w:val="000000"/>
        </w:rPr>
        <w:t>, Canterbury</w:t>
      </w:r>
      <w:r w:rsidR="00C622D5" w:rsidRPr="00BF48E3">
        <w:rPr>
          <w:rFonts w:ascii="Arial" w:hAnsi="Arial" w:cs="Arial"/>
          <w:color w:val="000000"/>
        </w:rPr>
        <w:t xml:space="preserve"> to identify how the mu</w:t>
      </w:r>
      <w:r w:rsidR="00A17D71">
        <w:rPr>
          <w:rFonts w:ascii="Arial" w:hAnsi="Arial" w:cs="Arial"/>
          <w:color w:val="000000"/>
        </w:rPr>
        <w:t>seum could support special school</w:t>
      </w:r>
      <w:r w:rsidR="00C622D5" w:rsidRPr="00BF48E3">
        <w:rPr>
          <w:rFonts w:ascii="Arial" w:hAnsi="Arial" w:cs="Arial"/>
          <w:color w:val="000000"/>
        </w:rPr>
        <w:t xml:space="preserve"> visit</w:t>
      </w:r>
      <w:r w:rsidR="00A17D71">
        <w:rPr>
          <w:rFonts w:ascii="Arial" w:hAnsi="Arial" w:cs="Arial"/>
          <w:color w:val="000000"/>
        </w:rPr>
        <w:t>s;</w:t>
      </w:r>
      <w:r w:rsidR="00C622D5" w:rsidRPr="00BF48E3">
        <w:rPr>
          <w:rFonts w:ascii="Arial" w:hAnsi="Arial" w:cs="Arial"/>
          <w:color w:val="000000"/>
        </w:rPr>
        <w:t xml:space="preserve"> to review ac</w:t>
      </w:r>
      <w:r w:rsidR="00A17D71">
        <w:rPr>
          <w:rFonts w:ascii="Arial" w:hAnsi="Arial" w:cs="Arial"/>
          <w:color w:val="000000"/>
        </w:rPr>
        <w:t>cess arrangements</w:t>
      </w:r>
      <w:r w:rsidR="00E00D53">
        <w:rPr>
          <w:rFonts w:ascii="Arial" w:hAnsi="Arial" w:cs="Arial"/>
          <w:color w:val="000000"/>
        </w:rPr>
        <w:t>;</w:t>
      </w:r>
      <w:r w:rsidR="00C622D5" w:rsidRPr="00BF48E3">
        <w:rPr>
          <w:rFonts w:ascii="Arial" w:hAnsi="Arial" w:cs="Arial"/>
          <w:color w:val="000000"/>
        </w:rPr>
        <w:t xml:space="preserve"> and identify</w:t>
      </w:r>
      <w:r w:rsidR="00A17D71">
        <w:rPr>
          <w:rFonts w:ascii="Arial" w:hAnsi="Arial" w:cs="Arial"/>
          <w:color w:val="000000"/>
        </w:rPr>
        <w:t xml:space="preserve"> </w:t>
      </w:r>
      <w:r w:rsidR="00C622D5" w:rsidRPr="00BF48E3">
        <w:rPr>
          <w:rFonts w:ascii="Arial" w:hAnsi="Arial" w:cs="Arial"/>
          <w:color w:val="000000"/>
        </w:rPr>
        <w:t>activities to develop</w:t>
      </w:r>
      <w:r w:rsidR="00E00D53">
        <w:rPr>
          <w:rFonts w:ascii="Arial" w:hAnsi="Arial" w:cs="Arial"/>
          <w:color w:val="000000"/>
        </w:rPr>
        <w:t>.</w:t>
      </w:r>
    </w:p>
    <w:p w14:paraId="4464D769" w14:textId="77777777" w:rsidR="00A17D71" w:rsidRDefault="00A17D71" w:rsidP="00C622D5">
      <w:pPr>
        <w:pStyle w:val="NormalWeb"/>
        <w:rPr>
          <w:rFonts w:ascii="Arial" w:hAnsi="Arial" w:cs="Arial"/>
          <w:color w:val="000000"/>
        </w:rPr>
      </w:pPr>
      <w:r>
        <w:rPr>
          <w:rFonts w:ascii="Arial" w:hAnsi="Arial" w:cs="Arial"/>
          <w:b/>
          <w:color w:val="000000"/>
        </w:rPr>
        <w:t>R</w:t>
      </w:r>
      <w:r w:rsidR="00C622D5" w:rsidRPr="00A17D71">
        <w:rPr>
          <w:rFonts w:ascii="Arial" w:hAnsi="Arial" w:cs="Arial"/>
          <w:b/>
          <w:color w:val="000000"/>
        </w:rPr>
        <w:t>esources created</w:t>
      </w:r>
      <w:r>
        <w:rPr>
          <w:rFonts w:ascii="Arial" w:hAnsi="Arial" w:cs="Arial"/>
          <w:b/>
          <w:color w:val="000000"/>
        </w:rPr>
        <w:br/>
      </w:r>
      <w:r>
        <w:rPr>
          <w:rFonts w:ascii="Arial" w:hAnsi="Arial" w:cs="Arial"/>
          <w:color w:val="000000"/>
        </w:rPr>
        <w:t>E</w:t>
      </w:r>
      <w:r w:rsidR="00C622D5" w:rsidRPr="00BF48E3">
        <w:rPr>
          <w:rFonts w:ascii="Arial" w:hAnsi="Arial" w:cs="Arial"/>
          <w:color w:val="000000"/>
        </w:rPr>
        <w:t xml:space="preserve">asy to use resources </w:t>
      </w:r>
      <w:r>
        <w:rPr>
          <w:rFonts w:ascii="Arial" w:hAnsi="Arial" w:cs="Arial"/>
          <w:color w:val="000000"/>
        </w:rPr>
        <w:t xml:space="preserve">to be </w:t>
      </w:r>
      <w:r w:rsidR="00C622D5" w:rsidRPr="00BF48E3">
        <w:rPr>
          <w:rFonts w:ascii="Arial" w:hAnsi="Arial" w:cs="Arial"/>
          <w:color w:val="000000"/>
        </w:rPr>
        <w:t>picked up from the</w:t>
      </w:r>
      <w:r>
        <w:rPr>
          <w:rFonts w:ascii="Arial" w:hAnsi="Arial" w:cs="Arial"/>
          <w:color w:val="000000"/>
        </w:rPr>
        <w:t xml:space="preserve"> front desk, for independent use</w:t>
      </w:r>
      <w:r w:rsidR="00C622D5" w:rsidRPr="00BF48E3">
        <w:rPr>
          <w:rFonts w:ascii="Arial" w:hAnsi="Arial" w:cs="Arial"/>
          <w:color w:val="000000"/>
        </w:rPr>
        <w:t xml:space="preserve"> by teachers and pupils around the museum. </w:t>
      </w:r>
      <w:r>
        <w:rPr>
          <w:rFonts w:ascii="Arial" w:hAnsi="Arial" w:cs="Arial"/>
          <w:color w:val="000000"/>
        </w:rPr>
        <w:t>Three different activities were created.</w:t>
      </w:r>
    </w:p>
    <w:p w14:paraId="6BA89FBF" w14:textId="77777777" w:rsidR="00C622D5" w:rsidRPr="00A17D71" w:rsidRDefault="00E00D53" w:rsidP="00C622D5">
      <w:pPr>
        <w:pStyle w:val="NormalWeb"/>
        <w:rPr>
          <w:rFonts w:ascii="Arial" w:hAnsi="Arial" w:cs="Arial"/>
          <w:color w:val="000000"/>
        </w:rPr>
      </w:pPr>
      <w:r w:rsidRPr="00E00D53">
        <w:rPr>
          <w:rFonts w:ascii="Arial" w:hAnsi="Arial" w:cs="Arial"/>
          <w:i/>
          <w:color w:val="000000"/>
        </w:rPr>
        <w:t>Reconstruct the Bronze Age boat</w:t>
      </w:r>
      <w:r w:rsidRPr="00E00D53">
        <w:rPr>
          <w:rFonts w:ascii="Arial" w:hAnsi="Arial" w:cs="Arial"/>
          <w:i/>
          <w:color w:val="000000"/>
        </w:rPr>
        <w:br/>
      </w:r>
      <w:r>
        <w:rPr>
          <w:rFonts w:ascii="Arial" w:hAnsi="Arial" w:cs="Arial"/>
          <w:color w:val="000000"/>
        </w:rPr>
        <w:t>Children</w:t>
      </w:r>
      <w:r w:rsidR="00C622D5" w:rsidRPr="00A17D71">
        <w:rPr>
          <w:rFonts w:ascii="Arial" w:hAnsi="Arial" w:cs="Arial"/>
          <w:color w:val="000000"/>
        </w:rPr>
        <w:t xml:space="preserve"> explore the Dover Bronze Age Boat Gallery</w:t>
      </w:r>
      <w:r w:rsidR="00A17D71">
        <w:rPr>
          <w:rFonts w:ascii="Arial" w:hAnsi="Arial" w:cs="Arial"/>
          <w:color w:val="000000"/>
        </w:rPr>
        <w:t xml:space="preserve"> and investigate the boat. They </w:t>
      </w:r>
      <w:r w:rsidR="00C622D5" w:rsidRPr="00A17D71">
        <w:rPr>
          <w:rFonts w:ascii="Arial" w:hAnsi="Arial" w:cs="Arial"/>
          <w:color w:val="000000"/>
        </w:rPr>
        <w:t>discuss why one end of the boat is missing and wha</w:t>
      </w:r>
      <w:r w:rsidR="00A17D71">
        <w:rPr>
          <w:rFonts w:ascii="Arial" w:hAnsi="Arial" w:cs="Arial"/>
          <w:color w:val="000000"/>
        </w:rPr>
        <w:t>t it might have looked like</w:t>
      </w:r>
      <w:r>
        <w:rPr>
          <w:rFonts w:ascii="Arial" w:hAnsi="Arial" w:cs="Arial"/>
          <w:color w:val="000000"/>
        </w:rPr>
        <w:t xml:space="preserve">, before </w:t>
      </w:r>
      <w:r w:rsidR="00C622D5" w:rsidRPr="00A17D71">
        <w:rPr>
          <w:rFonts w:ascii="Arial" w:hAnsi="Arial" w:cs="Arial"/>
          <w:color w:val="000000"/>
        </w:rPr>
        <w:t>reconstruct</w:t>
      </w:r>
      <w:r>
        <w:rPr>
          <w:rFonts w:ascii="Arial" w:hAnsi="Arial" w:cs="Arial"/>
          <w:color w:val="000000"/>
        </w:rPr>
        <w:t>ing</w:t>
      </w:r>
      <w:r w:rsidR="00C622D5" w:rsidRPr="00A17D71">
        <w:rPr>
          <w:rFonts w:ascii="Arial" w:hAnsi="Arial" w:cs="Arial"/>
          <w:color w:val="000000"/>
        </w:rPr>
        <w:t xml:space="preserve"> what they think the missing end of the boat looked like using modelling clay.</w:t>
      </w:r>
    </w:p>
    <w:p w14:paraId="3F0562F7" w14:textId="77777777" w:rsidR="00C622D5" w:rsidRPr="00A17D71" w:rsidRDefault="00C622D5" w:rsidP="00C622D5">
      <w:pPr>
        <w:pStyle w:val="NormalWeb"/>
        <w:rPr>
          <w:rFonts w:ascii="Arial" w:hAnsi="Arial" w:cs="Arial"/>
          <w:color w:val="000000"/>
        </w:rPr>
      </w:pPr>
      <w:r w:rsidRPr="00E00D53">
        <w:rPr>
          <w:rFonts w:ascii="Arial" w:hAnsi="Arial" w:cs="Arial"/>
          <w:i/>
          <w:color w:val="000000"/>
        </w:rPr>
        <w:t>Find the Mystery Object Challenge</w:t>
      </w:r>
      <w:r w:rsidRPr="00A17D71">
        <w:rPr>
          <w:rFonts w:ascii="Arial" w:hAnsi="Arial" w:cs="Arial"/>
          <w:color w:val="000000"/>
        </w:rPr>
        <w:t xml:space="preserve"> </w:t>
      </w:r>
      <w:r w:rsidR="00E00D53">
        <w:rPr>
          <w:rFonts w:ascii="Arial" w:hAnsi="Arial" w:cs="Arial"/>
          <w:color w:val="000000"/>
        </w:rPr>
        <w:br/>
      </w:r>
      <w:r w:rsidRPr="00A17D71">
        <w:rPr>
          <w:rFonts w:ascii="Arial" w:hAnsi="Arial" w:cs="Arial"/>
          <w:color w:val="000000"/>
        </w:rPr>
        <w:t>Students are given close up photos of 6 mystery objects to find in the Dover History Gallery together with A6 size viewing frames.</w:t>
      </w:r>
      <w:r w:rsidR="00E00D53">
        <w:rPr>
          <w:rFonts w:ascii="Arial" w:hAnsi="Arial" w:cs="Arial"/>
          <w:color w:val="000000"/>
        </w:rPr>
        <w:t xml:space="preserve"> They then discuss the objects.</w:t>
      </w:r>
    </w:p>
    <w:p w14:paraId="4CB26BE1" w14:textId="77777777" w:rsidR="00C622D5" w:rsidRPr="00A17D71" w:rsidRDefault="00C622D5" w:rsidP="00C622D5">
      <w:pPr>
        <w:pStyle w:val="NormalWeb"/>
        <w:rPr>
          <w:rFonts w:ascii="Arial" w:hAnsi="Arial" w:cs="Arial"/>
          <w:color w:val="000000"/>
        </w:rPr>
      </w:pPr>
      <w:r w:rsidRPr="00E00D53">
        <w:rPr>
          <w:rFonts w:ascii="Arial" w:hAnsi="Arial" w:cs="Arial"/>
          <w:i/>
          <w:color w:val="000000"/>
        </w:rPr>
        <w:t>Feely Bags and Sound Clips</w:t>
      </w:r>
      <w:r w:rsidR="00E00D53">
        <w:rPr>
          <w:rFonts w:ascii="Arial" w:hAnsi="Arial" w:cs="Arial"/>
          <w:i/>
          <w:color w:val="000000"/>
        </w:rPr>
        <w:br/>
      </w:r>
      <w:r w:rsidR="00E00D53">
        <w:rPr>
          <w:rFonts w:ascii="Arial" w:hAnsi="Arial" w:cs="Arial"/>
          <w:color w:val="000000"/>
        </w:rPr>
        <w:t>F</w:t>
      </w:r>
      <w:r w:rsidRPr="00A17D71">
        <w:rPr>
          <w:rFonts w:ascii="Arial" w:hAnsi="Arial" w:cs="Arial"/>
          <w:color w:val="000000"/>
        </w:rPr>
        <w:t>or use in the</w:t>
      </w:r>
      <w:r w:rsidR="00E00D53">
        <w:rPr>
          <w:rFonts w:ascii="Arial" w:hAnsi="Arial" w:cs="Arial"/>
          <w:color w:val="000000"/>
        </w:rPr>
        <w:t xml:space="preserve"> Bronze Age Boat Gallery, including</w:t>
      </w:r>
      <w:r w:rsidRPr="00A17D71">
        <w:rPr>
          <w:rFonts w:ascii="Arial" w:hAnsi="Arial" w:cs="Arial"/>
          <w:color w:val="000000"/>
        </w:rPr>
        <w:t xml:space="preserve"> replica Bronze Age artefacts to handle such as a bronze axe head; soft toy farm animals</w:t>
      </w:r>
      <w:r w:rsidR="00E00D53">
        <w:rPr>
          <w:rFonts w:ascii="Arial" w:hAnsi="Arial" w:cs="Arial"/>
          <w:color w:val="000000"/>
        </w:rPr>
        <w:t xml:space="preserve">; and the smell of </w:t>
      </w:r>
      <w:r w:rsidRPr="00A17D71">
        <w:rPr>
          <w:rFonts w:ascii="Arial" w:hAnsi="Arial" w:cs="Arial"/>
          <w:color w:val="000000"/>
        </w:rPr>
        <w:t>beeswax (used for waterproofing the bo</w:t>
      </w:r>
      <w:r w:rsidR="00E00D53">
        <w:rPr>
          <w:rFonts w:ascii="Arial" w:hAnsi="Arial" w:cs="Arial"/>
          <w:color w:val="000000"/>
        </w:rPr>
        <w:t>at). The children guess what’</w:t>
      </w:r>
      <w:r w:rsidRPr="00A17D71">
        <w:rPr>
          <w:rFonts w:ascii="Arial" w:hAnsi="Arial" w:cs="Arial"/>
          <w:color w:val="000000"/>
        </w:rPr>
        <w:t xml:space="preserve">s in the bag and describe it to others before the items and their Bronze Age associations are revealed. Sounds of the Bronze Age are also provided via Talking Tins. Children guess the sounds and match them </w:t>
      </w:r>
      <w:r w:rsidR="00E00D53">
        <w:rPr>
          <w:rFonts w:ascii="Arial" w:hAnsi="Arial" w:cs="Arial"/>
          <w:color w:val="000000"/>
        </w:rPr>
        <w:t xml:space="preserve">to the objects, such as </w:t>
      </w:r>
      <w:r w:rsidR="009C0F6F">
        <w:rPr>
          <w:rFonts w:ascii="Arial" w:hAnsi="Arial" w:cs="Arial"/>
          <w:color w:val="000000"/>
        </w:rPr>
        <w:t xml:space="preserve">the sound of </w:t>
      </w:r>
      <w:r w:rsidRPr="00A17D71">
        <w:rPr>
          <w:rFonts w:ascii="Arial" w:hAnsi="Arial" w:cs="Arial"/>
          <w:color w:val="000000"/>
        </w:rPr>
        <w:t>wood being chopped with a</w:t>
      </w:r>
      <w:r w:rsidR="009C0F6F">
        <w:rPr>
          <w:rFonts w:ascii="Arial" w:hAnsi="Arial" w:cs="Arial"/>
          <w:color w:val="000000"/>
        </w:rPr>
        <w:t>n</w:t>
      </w:r>
      <w:r w:rsidRPr="00A17D71">
        <w:rPr>
          <w:rFonts w:ascii="Arial" w:hAnsi="Arial" w:cs="Arial"/>
          <w:color w:val="000000"/>
        </w:rPr>
        <w:t xml:space="preserve"> axe.</w:t>
      </w:r>
    </w:p>
    <w:p w14:paraId="73E181E2" w14:textId="77777777" w:rsidR="001F30D4" w:rsidRDefault="001F30D4" w:rsidP="00C622D5">
      <w:pPr>
        <w:pStyle w:val="NormalWeb"/>
        <w:rPr>
          <w:rFonts w:ascii="Arial" w:hAnsi="Arial" w:cs="Arial"/>
          <w:b/>
          <w:color w:val="000000"/>
        </w:rPr>
      </w:pPr>
    </w:p>
    <w:p w14:paraId="2D40B191" w14:textId="77777777" w:rsidR="00C622D5" w:rsidRPr="00A17D71" w:rsidRDefault="00C622D5" w:rsidP="00C622D5">
      <w:pPr>
        <w:pStyle w:val="NormalWeb"/>
        <w:rPr>
          <w:rFonts w:ascii="Arial" w:hAnsi="Arial" w:cs="Arial"/>
          <w:color w:val="000000"/>
        </w:rPr>
      </w:pPr>
      <w:r w:rsidRPr="009C0F6F">
        <w:rPr>
          <w:rFonts w:ascii="Arial" w:hAnsi="Arial" w:cs="Arial"/>
          <w:b/>
          <w:color w:val="000000"/>
        </w:rPr>
        <w:t>Impact</w:t>
      </w:r>
      <w:r w:rsidRPr="00A17D71">
        <w:rPr>
          <w:rFonts w:ascii="Arial" w:hAnsi="Arial" w:cs="Arial"/>
          <w:color w:val="000000"/>
        </w:rPr>
        <w:t xml:space="preserve"> </w:t>
      </w:r>
      <w:r w:rsidR="009C0F6F">
        <w:rPr>
          <w:rFonts w:ascii="Arial" w:hAnsi="Arial" w:cs="Arial"/>
          <w:color w:val="000000"/>
        </w:rPr>
        <w:br/>
      </w:r>
      <w:r w:rsidRPr="00A17D71">
        <w:rPr>
          <w:rFonts w:ascii="Arial" w:hAnsi="Arial" w:cs="Arial"/>
          <w:color w:val="000000"/>
        </w:rPr>
        <w:t>Museum staff and volunteers learnt about the access and learning needs of</w:t>
      </w:r>
      <w:r w:rsidR="00BF48E3" w:rsidRPr="00A17D71">
        <w:rPr>
          <w:rFonts w:ascii="Arial" w:hAnsi="Arial" w:cs="Arial"/>
          <w:color w:val="000000"/>
        </w:rPr>
        <w:t xml:space="preserve"> </w:t>
      </w:r>
      <w:r w:rsidRPr="00A17D71">
        <w:rPr>
          <w:rFonts w:ascii="Arial" w:hAnsi="Arial" w:cs="Arial"/>
          <w:color w:val="000000"/>
        </w:rPr>
        <w:t>this audience and how to support a visit. This included a greater understanding of</w:t>
      </w:r>
      <w:r w:rsidR="00BF48E3" w:rsidRPr="00A17D71">
        <w:rPr>
          <w:rFonts w:ascii="Arial" w:hAnsi="Arial" w:cs="Arial"/>
          <w:color w:val="000000"/>
        </w:rPr>
        <w:t xml:space="preserve"> </w:t>
      </w:r>
      <w:r w:rsidRPr="00A17D71">
        <w:rPr>
          <w:rFonts w:ascii="Arial" w:hAnsi="Arial" w:cs="Arial"/>
          <w:color w:val="000000"/>
        </w:rPr>
        <w:t>the needs of special schools at the museum, and the types of hands-on and</w:t>
      </w:r>
      <w:r w:rsidR="00BF48E3" w:rsidRPr="00A17D71">
        <w:rPr>
          <w:rFonts w:ascii="Arial" w:hAnsi="Arial" w:cs="Arial"/>
          <w:color w:val="000000"/>
        </w:rPr>
        <w:t xml:space="preserve"> </w:t>
      </w:r>
      <w:r w:rsidRPr="00A17D71">
        <w:rPr>
          <w:rFonts w:ascii="Arial" w:hAnsi="Arial" w:cs="Arial"/>
          <w:color w:val="000000"/>
        </w:rPr>
        <w:t>multi-sensory activities that work best</w:t>
      </w:r>
      <w:r w:rsidR="009C0F6F">
        <w:rPr>
          <w:rFonts w:ascii="Arial" w:hAnsi="Arial" w:cs="Arial"/>
          <w:color w:val="000000"/>
        </w:rPr>
        <w:t xml:space="preserve">. A </w:t>
      </w:r>
      <w:r w:rsidRPr="00A17D71">
        <w:rPr>
          <w:rFonts w:ascii="Arial" w:hAnsi="Arial" w:cs="Arial"/>
          <w:color w:val="000000"/>
        </w:rPr>
        <w:t>walk through of the</w:t>
      </w:r>
      <w:r w:rsidR="00BF48E3" w:rsidRPr="00A17D71">
        <w:rPr>
          <w:rFonts w:ascii="Arial" w:hAnsi="Arial" w:cs="Arial"/>
          <w:color w:val="000000"/>
        </w:rPr>
        <w:t xml:space="preserve"> </w:t>
      </w:r>
      <w:r w:rsidR="009C0F6F">
        <w:rPr>
          <w:rFonts w:ascii="Arial" w:hAnsi="Arial" w:cs="Arial"/>
          <w:color w:val="000000"/>
        </w:rPr>
        <w:t xml:space="preserve">museum to assess </w:t>
      </w:r>
      <w:r w:rsidRPr="00A17D71">
        <w:rPr>
          <w:rFonts w:ascii="Arial" w:hAnsi="Arial" w:cs="Arial"/>
          <w:color w:val="000000"/>
        </w:rPr>
        <w:t>access needs, and opportunities for engagement was incredibly valuable.</w:t>
      </w:r>
      <w:r w:rsidR="00BF48E3" w:rsidRPr="00A17D71">
        <w:rPr>
          <w:rFonts w:ascii="Arial" w:hAnsi="Arial" w:cs="Arial"/>
          <w:color w:val="000000"/>
        </w:rPr>
        <w:t xml:space="preserve"> </w:t>
      </w:r>
      <w:r w:rsidRPr="00A17D71">
        <w:rPr>
          <w:rFonts w:ascii="Arial" w:hAnsi="Arial" w:cs="Arial"/>
          <w:color w:val="000000"/>
        </w:rPr>
        <w:t xml:space="preserve">Children from St Nicholas </w:t>
      </w:r>
      <w:r w:rsidR="009C0F6F">
        <w:rPr>
          <w:rFonts w:ascii="Arial" w:hAnsi="Arial" w:cs="Arial"/>
          <w:color w:val="000000"/>
        </w:rPr>
        <w:t xml:space="preserve">School </w:t>
      </w:r>
      <w:r w:rsidRPr="00A17D71">
        <w:rPr>
          <w:rFonts w:ascii="Arial" w:hAnsi="Arial" w:cs="Arial"/>
          <w:color w:val="000000"/>
        </w:rPr>
        <w:t>really enjoyed visiting, and gallery</w:t>
      </w:r>
      <w:r w:rsidR="00BF48E3" w:rsidRPr="00A17D71">
        <w:rPr>
          <w:rFonts w:ascii="Arial" w:hAnsi="Arial" w:cs="Arial"/>
          <w:color w:val="000000"/>
        </w:rPr>
        <w:t xml:space="preserve"> </w:t>
      </w:r>
      <w:r w:rsidRPr="00A17D71">
        <w:rPr>
          <w:rFonts w:ascii="Arial" w:hAnsi="Arial" w:cs="Arial"/>
          <w:color w:val="000000"/>
        </w:rPr>
        <w:t>activities gave focus and structure to their visit. The children enjoyed hunting</w:t>
      </w:r>
      <w:r w:rsidR="00BF48E3" w:rsidRPr="00A17D71">
        <w:rPr>
          <w:rFonts w:ascii="Arial" w:hAnsi="Arial" w:cs="Arial"/>
          <w:color w:val="000000"/>
        </w:rPr>
        <w:t xml:space="preserve"> </w:t>
      </w:r>
      <w:r w:rsidRPr="00A17D71">
        <w:rPr>
          <w:rFonts w:ascii="Arial" w:hAnsi="Arial" w:cs="Arial"/>
          <w:color w:val="000000"/>
        </w:rPr>
        <w:t>for the mystery objects using the laminated pictures and viewing frames</w:t>
      </w:r>
      <w:r w:rsidR="009C0F6F">
        <w:rPr>
          <w:rFonts w:ascii="Arial" w:hAnsi="Arial" w:cs="Arial"/>
          <w:color w:val="000000"/>
        </w:rPr>
        <w:t xml:space="preserve">. </w:t>
      </w:r>
      <w:r w:rsidRPr="00A17D71">
        <w:rPr>
          <w:rFonts w:ascii="Arial" w:hAnsi="Arial" w:cs="Arial"/>
          <w:color w:val="000000"/>
        </w:rPr>
        <w:t>The simple nature of these activities means they can be used independently</w:t>
      </w:r>
      <w:r w:rsidR="00BF48E3" w:rsidRPr="00A17D71">
        <w:rPr>
          <w:rFonts w:ascii="Arial" w:hAnsi="Arial" w:cs="Arial"/>
          <w:color w:val="000000"/>
        </w:rPr>
        <w:t xml:space="preserve"> </w:t>
      </w:r>
      <w:r w:rsidRPr="00A17D71">
        <w:rPr>
          <w:rFonts w:ascii="Arial" w:hAnsi="Arial" w:cs="Arial"/>
          <w:color w:val="000000"/>
        </w:rPr>
        <w:t xml:space="preserve">by </w:t>
      </w:r>
      <w:r w:rsidR="009C0F6F">
        <w:rPr>
          <w:rFonts w:ascii="Arial" w:hAnsi="Arial" w:cs="Arial"/>
          <w:color w:val="000000"/>
        </w:rPr>
        <w:t>special school</w:t>
      </w:r>
      <w:r w:rsidRPr="00A17D71">
        <w:rPr>
          <w:rFonts w:ascii="Arial" w:hAnsi="Arial" w:cs="Arial"/>
          <w:color w:val="000000"/>
        </w:rPr>
        <w:t xml:space="preserve">s and </w:t>
      </w:r>
      <w:r w:rsidR="009C0F6F">
        <w:rPr>
          <w:rFonts w:ascii="Arial" w:hAnsi="Arial" w:cs="Arial"/>
          <w:color w:val="000000"/>
        </w:rPr>
        <w:t xml:space="preserve">SEND </w:t>
      </w:r>
      <w:r w:rsidRPr="00A17D71">
        <w:rPr>
          <w:rFonts w:ascii="Arial" w:hAnsi="Arial" w:cs="Arial"/>
          <w:color w:val="000000"/>
        </w:rPr>
        <w:t>families with minimum of input from the museum team.</w:t>
      </w:r>
    </w:p>
    <w:p w14:paraId="25E8C1E6" w14:textId="77777777" w:rsidR="00C622D5" w:rsidRPr="00A17D71" w:rsidRDefault="00C622D5" w:rsidP="00C622D5">
      <w:pPr>
        <w:pStyle w:val="NormalWeb"/>
        <w:rPr>
          <w:rFonts w:ascii="Arial" w:hAnsi="Arial" w:cs="Arial"/>
          <w:color w:val="000000"/>
        </w:rPr>
      </w:pPr>
      <w:r w:rsidRPr="009C0F6F">
        <w:rPr>
          <w:rFonts w:ascii="Arial" w:hAnsi="Arial" w:cs="Arial"/>
          <w:b/>
          <w:color w:val="000000"/>
        </w:rPr>
        <w:t>What worked well and what didn’t?</w:t>
      </w:r>
      <w:r w:rsidR="009C0F6F">
        <w:rPr>
          <w:rFonts w:ascii="Arial" w:hAnsi="Arial" w:cs="Arial"/>
          <w:b/>
          <w:color w:val="000000"/>
        </w:rPr>
        <w:br/>
      </w:r>
      <w:r w:rsidRPr="00A17D71">
        <w:rPr>
          <w:rFonts w:ascii="Arial" w:hAnsi="Arial" w:cs="Arial"/>
          <w:color w:val="000000"/>
        </w:rPr>
        <w:t>The children really enjoyed the activities which were pitched at an appropriate level</w:t>
      </w:r>
      <w:r w:rsidR="009C0F6F">
        <w:rPr>
          <w:rFonts w:ascii="Arial" w:hAnsi="Arial" w:cs="Arial"/>
          <w:color w:val="000000"/>
        </w:rPr>
        <w:t xml:space="preserve">. </w:t>
      </w:r>
      <w:r w:rsidRPr="00A17D71">
        <w:rPr>
          <w:rFonts w:ascii="Arial" w:hAnsi="Arial" w:cs="Arial"/>
          <w:color w:val="000000"/>
        </w:rPr>
        <w:t>The</w:t>
      </w:r>
      <w:r w:rsidR="009C0F6F">
        <w:rPr>
          <w:rFonts w:ascii="Arial" w:hAnsi="Arial" w:cs="Arial"/>
          <w:color w:val="000000"/>
        </w:rPr>
        <w:t xml:space="preserve">y encouraged </w:t>
      </w:r>
      <w:r w:rsidRPr="00A17D71">
        <w:rPr>
          <w:rFonts w:ascii="Arial" w:hAnsi="Arial" w:cs="Arial"/>
          <w:color w:val="000000"/>
        </w:rPr>
        <w:t>children to explore existing displays and provided focus for the visit</w:t>
      </w:r>
      <w:r w:rsidR="009C0F6F">
        <w:rPr>
          <w:rFonts w:ascii="Arial" w:hAnsi="Arial" w:cs="Arial"/>
          <w:color w:val="000000"/>
        </w:rPr>
        <w:t>.</w:t>
      </w:r>
    </w:p>
    <w:p w14:paraId="6D634D33" w14:textId="77777777" w:rsidR="00C622D5" w:rsidRPr="00A17D71" w:rsidRDefault="003F0E55" w:rsidP="009F7D2A">
      <w:pPr>
        <w:pStyle w:val="NormalWeb"/>
        <w:rPr>
          <w:rFonts w:ascii="Arial" w:hAnsi="Arial" w:cs="Arial"/>
          <w:color w:val="000000"/>
        </w:rPr>
      </w:pPr>
      <w:r>
        <w:rPr>
          <w:rFonts w:ascii="Arial" w:hAnsi="Arial" w:cs="Arial"/>
          <w:b/>
          <w:color w:val="000000"/>
        </w:rPr>
        <w:lastRenderedPageBreak/>
        <w:t>Top t</w:t>
      </w:r>
      <w:r w:rsidR="00C622D5" w:rsidRPr="009C0F6F">
        <w:rPr>
          <w:rFonts w:ascii="Arial" w:hAnsi="Arial" w:cs="Arial"/>
          <w:b/>
          <w:color w:val="000000"/>
        </w:rPr>
        <w:t>ips</w:t>
      </w:r>
      <w:r w:rsidR="009C0F6F">
        <w:rPr>
          <w:rFonts w:ascii="Arial" w:hAnsi="Arial" w:cs="Arial"/>
          <w:b/>
          <w:color w:val="000000"/>
        </w:rPr>
        <w:br/>
      </w:r>
      <w:r w:rsidR="00C622D5" w:rsidRPr="00A17D71">
        <w:rPr>
          <w:rFonts w:ascii="Arial" w:hAnsi="Arial" w:cs="Arial"/>
          <w:color w:val="000000"/>
        </w:rPr>
        <w:t>Walk round with a teacher to do a simple access audit. As well as identifying things to improve, the notes you make can be simplified into an Access Page for your museum website.</w:t>
      </w:r>
    </w:p>
    <w:p w14:paraId="159583A8" w14:textId="77777777" w:rsidR="00C622D5" w:rsidRPr="00A17D71" w:rsidRDefault="00C622D5" w:rsidP="00902DE3">
      <w:pPr>
        <w:pStyle w:val="NormalWeb"/>
        <w:rPr>
          <w:rFonts w:ascii="Arial" w:hAnsi="Arial" w:cs="Arial"/>
          <w:color w:val="000000"/>
        </w:rPr>
      </w:pPr>
      <w:r w:rsidRPr="00A17D71">
        <w:rPr>
          <w:rFonts w:ascii="Arial" w:hAnsi="Arial" w:cs="Arial"/>
          <w:color w:val="000000"/>
        </w:rPr>
        <w:t xml:space="preserve">Walk round with teachers and learning staff to identify ideas for activities </w:t>
      </w:r>
      <w:r w:rsidR="00902DE3">
        <w:rPr>
          <w:rFonts w:ascii="Arial" w:hAnsi="Arial" w:cs="Arial"/>
          <w:color w:val="000000"/>
        </w:rPr>
        <w:t xml:space="preserve">and </w:t>
      </w:r>
      <w:r w:rsidRPr="00A17D71">
        <w:rPr>
          <w:rFonts w:ascii="Arial" w:hAnsi="Arial" w:cs="Arial"/>
          <w:color w:val="000000"/>
        </w:rPr>
        <w:t xml:space="preserve">resources across the curriculum. </w:t>
      </w:r>
      <w:r w:rsidR="00902DE3">
        <w:rPr>
          <w:rFonts w:ascii="Arial" w:hAnsi="Arial" w:cs="Arial"/>
          <w:color w:val="000000"/>
        </w:rPr>
        <w:t>S</w:t>
      </w:r>
      <w:r w:rsidRPr="00A17D71">
        <w:rPr>
          <w:rFonts w:ascii="Arial" w:hAnsi="Arial" w:cs="Arial"/>
          <w:color w:val="000000"/>
        </w:rPr>
        <w:t xml:space="preserve">tart with </w:t>
      </w:r>
      <w:r w:rsidR="009C0F6F">
        <w:rPr>
          <w:rFonts w:ascii="Arial" w:hAnsi="Arial" w:cs="Arial"/>
          <w:color w:val="000000"/>
        </w:rPr>
        <w:t xml:space="preserve">just </w:t>
      </w:r>
      <w:r w:rsidRPr="00A17D71">
        <w:rPr>
          <w:rFonts w:ascii="Arial" w:hAnsi="Arial" w:cs="Arial"/>
          <w:color w:val="000000"/>
        </w:rPr>
        <w:t>one or two simple activities first to build confidence.</w:t>
      </w:r>
    </w:p>
    <w:p w14:paraId="23E88DB0" w14:textId="77777777" w:rsidR="00902DE3" w:rsidRDefault="00902DE3" w:rsidP="00902DE3">
      <w:pPr>
        <w:pStyle w:val="NormalWeb"/>
        <w:rPr>
          <w:rFonts w:ascii="Arial" w:hAnsi="Arial" w:cs="Arial"/>
          <w:color w:val="000000"/>
        </w:rPr>
      </w:pPr>
      <w:r>
        <w:rPr>
          <w:rFonts w:ascii="Arial" w:hAnsi="Arial" w:cs="Arial"/>
          <w:color w:val="000000"/>
        </w:rPr>
        <w:t>Ask teachers</w:t>
      </w:r>
      <w:r w:rsidR="00C622D5" w:rsidRPr="00A17D71">
        <w:rPr>
          <w:rFonts w:ascii="Arial" w:hAnsi="Arial" w:cs="Arial"/>
          <w:color w:val="000000"/>
        </w:rPr>
        <w:t xml:space="preserve"> how to adapt the visit for children with different learning needs.</w:t>
      </w:r>
      <w:r>
        <w:rPr>
          <w:rFonts w:ascii="Arial" w:hAnsi="Arial" w:cs="Arial"/>
          <w:color w:val="000000"/>
        </w:rPr>
        <w:t xml:space="preserve"> Remember, </w:t>
      </w:r>
      <w:r w:rsidR="00C622D5" w:rsidRPr="00A17D71">
        <w:rPr>
          <w:rFonts w:ascii="Arial" w:hAnsi="Arial" w:cs="Arial"/>
          <w:color w:val="000000"/>
        </w:rPr>
        <w:t xml:space="preserve">older children need </w:t>
      </w:r>
      <w:r>
        <w:rPr>
          <w:rFonts w:ascii="Arial" w:hAnsi="Arial" w:cs="Arial"/>
          <w:color w:val="000000"/>
        </w:rPr>
        <w:t xml:space="preserve">age-appropriate activities, but </w:t>
      </w:r>
      <w:r w:rsidR="00C622D5" w:rsidRPr="00A17D71">
        <w:rPr>
          <w:rFonts w:ascii="Arial" w:hAnsi="Arial" w:cs="Arial"/>
          <w:color w:val="000000"/>
        </w:rPr>
        <w:t>simplified</w:t>
      </w:r>
      <w:r>
        <w:rPr>
          <w:rFonts w:ascii="Arial" w:hAnsi="Arial" w:cs="Arial"/>
          <w:color w:val="000000"/>
        </w:rPr>
        <w:t>.</w:t>
      </w:r>
    </w:p>
    <w:p w14:paraId="2B90619F" w14:textId="77777777" w:rsidR="00C622D5" w:rsidRPr="00A17D71" w:rsidRDefault="00C622D5" w:rsidP="00902DE3">
      <w:pPr>
        <w:pStyle w:val="NormalWeb"/>
        <w:rPr>
          <w:rFonts w:ascii="Arial" w:hAnsi="Arial" w:cs="Arial"/>
          <w:color w:val="000000"/>
        </w:rPr>
      </w:pPr>
      <w:r w:rsidRPr="00A17D71">
        <w:rPr>
          <w:rFonts w:ascii="Arial" w:hAnsi="Arial" w:cs="Arial"/>
          <w:color w:val="000000"/>
        </w:rPr>
        <w:t>Don’t overcomplicate! Simple activities work well.</w:t>
      </w:r>
    </w:p>
    <w:p w14:paraId="5CFDCB94" w14:textId="77777777" w:rsidR="00C622D5" w:rsidRPr="00A17D71" w:rsidRDefault="00C622D5" w:rsidP="00902DE3">
      <w:pPr>
        <w:pStyle w:val="NormalWeb"/>
        <w:rPr>
          <w:rFonts w:ascii="Arial" w:hAnsi="Arial" w:cs="Arial"/>
          <w:color w:val="000000"/>
        </w:rPr>
      </w:pPr>
      <w:r w:rsidRPr="00A17D71">
        <w:rPr>
          <w:rFonts w:ascii="Arial" w:hAnsi="Arial" w:cs="Arial"/>
          <w:color w:val="000000"/>
        </w:rPr>
        <w:t>Identify opportunities already present in the museum, for example things children can touch, and existing</w:t>
      </w:r>
      <w:r w:rsidR="009C0F6F">
        <w:rPr>
          <w:rFonts w:ascii="Arial" w:hAnsi="Arial" w:cs="Arial"/>
          <w:color w:val="000000"/>
        </w:rPr>
        <w:t xml:space="preserve"> hands-on </w:t>
      </w:r>
      <w:r w:rsidRPr="00A17D71">
        <w:rPr>
          <w:rFonts w:ascii="Arial" w:hAnsi="Arial" w:cs="Arial"/>
          <w:color w:val="000000"/>
        </w:rPr>
        <w:t>interactives</w:t>
      </w:r>
      <w:r w:rsidR="009C0F6F">
        <w:rPr>
          <w:rFonts w:ascii="Arial" w:hAnsi="Arial" w:cs="Arial"/>
          <w:color w:val="000000"/>
        </w:rPr>
        <w:t>.</w:t>
      </w:r>
      <w:r w:rsidRPr="00A17D71">
        <w:rPr>
          <w:rFonts w:ascii="Arial" w:hAnsi="Arial" w:cs="Arial"/>
          <w:color w:val="000000"/>
        </w:rPr>
        <w:t xml:space="preserve"> </w:t>
      </w:r>
    </w:p>
    <w:p w14:paraId="0F77DD29" w14:textId="77777777" w:rsidR="00C622D5" w:rsidRPr="00A17D71" w:rsidRDefault="00C622D5" w:rsidP="00C622D5">
      <w:pPr>
        <w:pStyle w:val="NormalWeb"/>
        <w:rPr>
          <w:rFonts w:ascii="Arial" w:hAnsi="Arial" w:cs="Arial"/>
          <w:color w:val="000000"/>
        </w:rPr>
      </w:pPr>
      <w:r w:rsidRPr="009C0F6F">
        <w:rPr>
          <w:rFonts w:ascii="Arial" w:hAnsi="Arial" w:cs="Arial"/>
          <w:b/>
          <w:color w:val="000000"/>
        </w:rPr>
        <w:t>Plans for the future</w:t>
      </w:r>
      <w:r w:rsidR="00902DE3">
        <w:rPr>
          <w:rFonts w:ascii="Arial" w:hAnsi="Arial" w:cs="Arial"/>
          <w:b/>
          <w:color w:val="000000"/>
        </w:rPr>
        <w:br/>
      </w:r>
      <w:r w:rsidRPr="00A17D71">
        <w:rPr>
          <w:rFonts w:ascii="Arial" w:hAnsi="Arial" w:cs="Arial"/>
          <w:color w:val="000000"/>
        </w:rPr>
        <w:t>The access page of the Dover Museum website will be updated so that special school teachers and families of children with disabilities, are aware of access arrangements for special schools at the museum and new visits and resources for this audience.</w:t>
      </w:r>
    </w:p>
    <w:p w14:paraId="046C330F" w14:textId="77777777" w:rsidR="00C622D5" w:rsidRPr="00A17D71" w:rsidRDefault="00C622D5" w:rsidP="00C622D5">
      <w:pPr>
        <w:pStyle w:val="NormalWeb"/>
        <w:rPr>
          <w:rFonts w:ascii="Arial" w:hAnsi="Arial" w:cs="Arial"/>
          <w:color w:val="000000"/>
        </w:rPr>
      </w:pPr>
      <w:r w:rsidRPr="00A17D71">
        <w:rPr>
          <w:rFonts w:ascii="Arial" w:hAnsi="Arial" w:cs="Arial"/>
          <w:color w:val="000000"/>
        </w:rPr>
        <w:t xml:space="preserve">Teachers commented it would be great to offer visiting special school groups the possibility of a creative </w:t>
      </w:r>
      <w:r w:rsidR="00902DE3">
        <w:rPr>
          <w:rFonts w:ascii="Arial" w:hAnsi="Arial" w:cs="Arial"/>
          <w:color w:val="000000"/>
        </w:rPr>
        <w:t xml:space="preserve">session at the museum. This is being </w:t>
      </w:r>
      <w:r w:rsidRPr="00A17D71">
        <w:rPr>
          <w:rFonts w:ascii="Arial" w:hAnsi="Arial" w:cs="Arial"/>
          <w:color w:val="000000"/>
        </w:rPr>
        <w:t xml:space="preserve">offered at a cost of </w:t>
      </w:r>
      <w:r w:rsidR="00902DE3">
        <w:rPr>
          <w:rFonts w:ascii="Arial" w:hAnsi="Arial" w:cs="Arial"/>
          <w:color w:val="000000"/>
        </w:rPr>
        <w:t xml:space="preserve">just </w:t>
      </w:r>
      <w:r w:rsidRPr="00A17D71">
        <w:rPr>
          <w:rFonts w:ascii="Arial" w:hAnsi="Arial" w:cs="Arial"/>
          <w:color w:val="000000"/>
        </w:rPr>
        <w:t>£70 to cover the cost of an artist to deliver the workshop.</w:t>
      </w:r>
    </w:p>
    <w:p w14:paraId="45EF6CAA" w14:textId="77777777" w:rsidR="00B57505" w:rsidRDefault="00C622D5" w:rsidP="00C622D5">
      <w:pPr>
        <w:rPr>
          <w:sz w:val="24"/>
          <w:szCs w:val="24"/>
        </w:rPr>
      </w:pPr>
      <w:r w:rsidRPr="00BE41B3">
        <w:rPr>
          <w:rFonts w:ascii="Arial" w:hAnsi="Arial" w:cs="Arial"/>
          <w:b/>
          <w:bCs/>
          <w:sz w:val="28"/>
          <w:szCs w:val="28"/>
        </w:rPr>
        <w:t>Studies</w:t>
      </w:r>
    </w:p>
    <w:p w14:paraId="0D2881AA" w14:textId="77777777" w:rsidR="00B57505" w:rsidRDefault="00B57505">
      <w:pPr>
        <w:rPr>
          <w:sz w:val="24"/>
          <w:szCs w:val="24"/>
        </w:rPr>
      </w:pPr>
    </w:p>
    <w:p w14:paraId="66030A4E" w14:textId="77777777" w:rsidR="008F48E9" w:rsidRDefault="008F48E9" w:rsidP="003E432C">
      <w:pPr>
        <w:pStyle w:val="NormalWeb"/>
        <w:rPr>
          <w:rFonts w:ascii="Corbel" w:hAnsi="Corbel"/>
          <w:b/>
          <w:color w:val="000000"/>
          <w:sz w:val="32"/>
          <w:szCs w:val="32"/>
        </w:rPr>
      </w:pPr>
    </w:p>
    <w:p w14:paraId="1DAF5158" w14:textId="77777777" w:rsidR="006E5174" w:rsidRDefault="006E5174" w:rsidP="003E432C">
      <w:pPr>
        <w:pStyle w:val="NormalWeb"/>
        <w:rPr>
          <w:rFonts w:ascii="Corbel" w:hAnsi="Corbel"/>
          <w:b/>
          <w:color w:val="000000"/>
          <w:sz w:val="32"/>
          <w:szCs w:val="32"/>
        </w:rPr>
      </w:pPr>
    </w:p>
    <w:p w14:paraId="69D04BDF" w14:textId="77777777" w:rsidR="006E5174" w:rsidRDefault="006E5174" w:rsidP="003E432C">
      <w:pPr>
        <w:pStyle w:val="NormalWeb"/>
        <w:rPr>
          <w:rFonts w:ascii="Corbel" w:hAnsi="Corbel"/>
          <w:b/>
          <w:color w:val="000000"/>
          <w:sz w:val="32"/>
          <w:szCs w:val="32"/>
        </w:rPr>
      </w:pPr>
    </w:p>
    <w:p w14:paraId="76FB9EF9" w14:textId="77777777" w:rsidR="006E5174" w:rsidRDefault="006E5174" w:rsidP="003E432C">
      <w:pPr>
        <w:pStyle w:val="NormalWeb"/>
        <w:rPr>
          <w:rFonts w:ascii="Corbel" w:hAnsi="Corbel"/>
          <w:b/>
          <w:color w:val="000000"/>
          <w:sz w:val="32"/>
          <w:szCs w:val="32"/>
        </w:rPr>
      </w:pPr>
    </w:p>
    <w:p w14:paraId="2E0EA50D" w14:textId="77777777" w:rsidR="008F48E9" w:rsidRDefault="001F30D4" w:rsidP="003E432C">
      <w:pPr>
        <w:pStyle w:val="NormalWeb"/>
        <w:rPr>
          <w:rFonts w:ascii="Corbel" w:hAnsi="Corbel"/>
          <w:b/>
          <w:color w:val="000000"/>
          <w:sz w:val="32"/>
          <w:szCs w:val="32"/>
        </w:rPr>
      </w:pPr>
      <w:r>
        <w:rPr>
          <w:noProof/>
          <w:color w:val="000000"/>
          <w:w w:val="0"/>
          <w:sz w:val="0"/>
          <w:szCs w:val="0"/>
          <w:u w:color="000000"/>
          <w:bdr w:val="none" w:sz="0" w:space="0" w:color="000000"/>
          <w:shd w:val="clear" w:color="000000" w:fill="000000"/>
        </w:rPr>
        <w:lastRenderedPageBreak/>
        <w:drawing>
          <wp:inline distT="0" distB="0" distL="0" distR="0" wp14:anchorId="42B76F5E" wp14:editId="12384025">
            <wp:extent cx="3009574" cy="4152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 study 2 Dover - Bronze Age Boat sensory sto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1972" cy="4183807"/>
                    </a:xfrm>
                    <a:prstGeom prst="rect">
                      <a:avLst/>
                    </a:prstGeom>
                  </pic:spPr>
                </pic:pic>
              </a:graphicData>
            </a:graphic>
          </wp:inline>
        </w:drawing>
      </w:r>
      <w:r w:rsidR="008F48E9" w:rsidRPr="008F48E9">
        <w:rPr>
          <w:snapToGrid w:val="0"/>
          <w:color w:val="000000"/>
          <w:w w:val="0"/>
          <w:sz w:val="0"/>
          <w:szCs w:val="0"/>
          <w:u w:color="000000"/>
          <w:bdr w:val="none" w:sz="0" w:space="0" w:color="000000"/>
          <w:shd w:val="clear" w:color="000000" w:fill="000000"/>
        </w:rPr>
        <w:t xml:space="preserve"> </w:t>
      </w:r>
    </w:p>
    <w:p w14:paraId="02DEC176" w14:textId="77777777" w:rsidR="00902DE3" w:rsidRDefault="003E432C" w:rsidP="003E432C">
      <w:pPr>
        <w:pStyle w:val="NormalWeb"/>
        <w:rPr>
          <w:rFonts w:ascii="Corbel" w:hAnsi="Corbel"/>
          <w:b/>
          <w:color w:val="000000"/>
          <w:sz w:val="32"/>
          <w:szCs w:val="32"/>
        </w:rPr>
      </w:pPr>
      <w:r w:rsidRPr="00902DE3">
        <w:rPr>
          <w:rFonts w:ascii="Corbel" w:hAnsi="Corbel"/>
          <w:b/>
          <w:color w:val="000000"/>
          <w:sz w:val="32"/>
          <w:szCs w:val="32"/>
        </w:rPr>
        <w:t>Case Study 2</w:t>
      </w:r>
      <w:r w:rsidR="00902DE3">
        <w:rPr>
          <w:rFonts w:ascii="Corbel" w:hAnsi="Corbel"/>
          <w:b/>
          <w:color w:val="000000"/>
          <w:sz w:val="32"/>
          <w:szCs w:val="32"/>
        </w:rPr>
        <w:br/>
        <w:t>Bronze Age Boat Sensory Story at Dover Museum</w:t>
      </w:r>
    </w:p>
    <w:p w14:paraId="36B08843" w14:textId="77777777" w:rsidR="003E432C" w:rsidRPr="00BF48E3" w:rsidRDefault="003E432C" w:rsidP="003E432C">
      <w:pPr>
        <w:pStyle w:val="NormalWeb"/>
        <w:rPr>
          <w:rFonts w:ascii="Arial" w:hAnsi="Arial" w:cs="Arial"/>
          <w:color w:val="000000"/>
        </w:rPr>
      </w:pPr>
      <w:r w:rsidRPr="00902DE3">
        <w:rPr>
          <w:rFonts w:ascii="Arial" w:hAnsi="Arial" w:cs="Arial"/>
          <w:b/>
          <w:color w:val="000000"/>
        </w:rPr>
        <w:t>Project aims</w:t>
      </w:r>
      <w:r w:rsidR="00902DE3">
        <w:rPr>
          <w:rFonts w:ascii="Arial" w:hAnsi="Arial" w:cs="Arial"/>
          <w:b/>
          <w:color w:val="000000"/>
        </w:rPr>
        <w:br/>
      </w:r>
      <w:r w:rsidR="00902DE3">
        <w:rPr>
          <w:rFonts w:ascii="Arial" w:hAnsi="Arial" w:cs="Arial"/>
          <w:color w:val="000000"/>
        </w:rPr>
        <w:t>T</w:t>
      </w:r>
      <w:r w:rsidRPr="00BF48E3">
        <w:rPr>
          <w:rFonts w:ascii="Arial" w:hAnsi="Arial" w:cs="Arial"/>
          <w:color w:val="000000"/>
        </w:rPr>
        <w:t>o create a sensory story for special scho</w:t>
      </w:r>
      <w:r w:rsidR="00902DE3">
        <w:rPr>
          <w:rFonts w:ascii="Arial" w:hAnsi="Arial" w:cs="Arial"/>
          <w:color w:val="000000"/>
        </w:rPr>
        <w:t xml:space="preserve">ol children, including those </w:t>
      </w:r>
      <w:r w:rsidRPr="00BF48E3">
        <w:rPr>
          <w:rFonts w:ascii="Arial" w:hAnsi="Arial" w:cs="Arial"/>
          <w:color w:val="000000"/>
        </w:rPr>
        <w:t>with profound and multiple learning disabilities (PMLD).</w:t>
      </w:r>
    </w:p>
    <w:p w14:paraId="2D683541" w14:textId="77777777" w:rsidR="003E432C" w:rsidRPr="00BF48E3" w:rsidRDefault="00902DE3" w:rsidP="003E432C">
      <w:pPr>
        <w:pStyle w:val="NormalWeb"/>
        <w:rPr>
          <w:rFonts w:ascii="Arial" w:hAnsi="Arial" w:cs="Arial"/>
          <w:color w:val="000000"/>
        </w:rPr>
      </w:pPr>
      <w:r w:rsidRPr="00902DE3">
        <w:rPr>
          <w:rFonts w:ascii="Arial" w:hAnsi="Arial" w:cs="Arial"/>
          <w:b/>
          <w:color w:val="000000"/>
        </w:rPr>
        <w:t>R</w:t>
      </w:r>
      <w:r w:rsidR="003E432C" w:rsidRPr="00902DE3">
        <w:rPr>
          <w:rFonts w:ascii="Arial" w:hAnsi="Arial" w:cs="Arial"/>
          <w:b/>
          <w:color w:val="000000"/>
        </w:rPr>
        <w:t>esources created</w:t>
      </w:r>
      <w:r w:rsidR="003E432C" w:rsidRPr="00BF48E3">
        <w:rPr>
          <w:rFonts w:ascii="Arial" w:hAnsi="Arial" w:cs="Arial"/>
          <w:color w:val="000000"/>
        </w:rPr>
        <w:t xml:space="preserve"> </w:t>
      </w:r>
      <w:r>
        <w:rPr>
          <w:rFonts w:ascii="Arial" w:hAnsi="Arial" w:cs="Arial"/>
          <w:color w:val="000000"/>
        </w:rPr>
        <w:br/>
        <w:t>A sensory story introducing</w:t>
      </w:r>
      <w:r w:rsidR="003E432C" w:rsidRPr="00BF48E3">
        <w:rPr>
          <w:rFonts w:ascii="Arial" w:hAnsi="Arial" w:cs="Arial"/>
          <w:color w:val="000000"/>
        </w:rPr>
        <w:t xml:space="preserve"> children to the Bronze Age Boat Gallery through a family and their </w:t>
      </w:r>
      <w:r>
        <w:rPr>
          <w:rFonts w:ascii="Arial" w:hAnsi="Arial" w:cs="Arial"/>
          <w:color w:val="000000"/>
        </w:rPr>
        <w:t xml:space="preserve">farm animals was created in partnership with Simon Gulliford and Rosalie Maltby from St Nicholas School, Canterbury. </w:t>
      </w:r>
      <w:r w:rsidR="003E432C" w:rsidRPr="00BF48E3">
        <w:rPr>
          <w:rFonts w:ascii="Arial" w:hAnsi="Arial" w:cs="Arial"/>
          <w:color w:val="000000"/>
        </w:rPr>
        <w:t>The loosely scripted story (</w:t>
      </w:r>
      <w:r w:rsidR="00FF4328">
        <w:rPr>
          <w:rFonts w:ascii="Arial" w:hAnsi="Arial" w:cs="Arial"/>
          <w:color w:val="000000"/>
        </w:rPr>
        <w:t>adaptable</w:t>
      </w:r>
      <w:r w:rsidR="003E432C" w:rsidRPr="00BF48E3">
        <w:rPr>
          <w:rFonts w:ascii="Arial" w:hAnsi="Arial" w:cs="Arial"/>
          <w:color w:val="000000"/>
        </w:rPr>
        <w:t xml:space="preserve"> fo</w:t>
      </w:r>
      <w:r w:rsidR="00FF4328">
        <w:rPr>
          <w:rFonts w:ascii="Arial" w:hAnsi="Arial" w:cs="Arial"/>
          <w:color w:val="000000"/>
        </w:rPr>
        <w:t xml:space="preserve">r different audiences) engages the children through </w:t>
      </w:r>
      <w:r w:rsidR="003E432C" w:rsidRPr="00BF48E3">
        <w:rPr>
          <w:rFonts w:ascii="Arial" w:hAnsi="Arial" w:cs="Arial"/>
          <w:color w:val="000000"/>
        </w:rPr>
        <w:t>rhythm,</w:t>
      </w:r>
      <w:r>
        <w:rPr>
          <w:rFonts w:ascii="Arial" w:hAnsi="Arial" w:cs="Arial"/>
          <w:color w:val="000000"/>
        </w:rPr>
        <w:t xml:space="preserve"> rhyme, repetition and gesture</w:t>
      </w:r>
      <w:r w:rsidR="00FF4328">
        <w:rPr>
          <w:rFonts w:ascii="Arial" w:hAnsi="Arial" w:cs="Arial"/>
          <w:color w:val="000000"/>
        </w:rPr>
        <w:t xml:space="preserve">, </w:t>
      </w:r>
      <w:r>
        <w:rPr>
          <w:rFonts w:ascii="Arial" w:hAnsi="Arial" w:cs="Arial"/>
          <w:color w:val="000000"/>
        </w:rPr>
        <w:t>and includes</w:t>
      </w:r>
      <w:r w:rsidRPr="00BF48E3">
        <w:rPr>
          <w:rFonts w:ascii="Arial" w:hAnsi="Arial" w:cs="Arial"/>
          <w:color w:val="000000"/>
        </w:rPr>
        <w:t xml:space="preserve"> the building of the boat and a dramatic voyage out to sea! </w:t>
      </w:r>
      <w:r>
        <w:rPr>
          <w:rFonts w:ascii="Arial" w:hAnsi="Arial" w:cs="Arial"/>
          <w:color w:val="000000"/>
        </w:rPr>
        <w:t xml:space="preserve">The </w:t>
      </w:r>
      <w:r w:rsidR="003E432C" w:rsidRPr="00BF48E3">
        <w:rPr>
          <w:rFonts w:ascii="Arial" w:hAnsi="Arial" w:cs="Arial"/>
          <w:color w:val="000000"/>
        </w:rPr>
        <w:t xml:space="preserve">kit </w:t>
      </w:r>
      <w:r w:rsidR="00FF4328">
        <w:rPr>
          <w:rFonts w:ascii="Arial" w:hAnsi="Arial" w:cs="Arial"/>
          <w:color w:val="000000"/>
        </w:rPr>
        <w:t xml:space="preserve">which cost under £300 </w:t>
      </w:r>
      <w:r w:rsidR="003E432C" w:rsidRPr="00BF48E3">
        <w:rPr>
          <w:rFonts w:ascii="Arial" w:hAnsi="Arial" w:cs="Arial"/>
          <w:color w:val="000000"/>
        </w:rPr>
        <w:t xml:space="preserve">includes a story rug, </w:t>
      </w:r>
      <w:r w:rsidR="00FF4328">
        <w:rPr>
          <w:rFonts w:ascii="Arial" w:hAnsi="Arial" w:cs="Arial"/>
          <w:color w:val="000000"/>
        </w:rPr>
        <w:t xml:space="preserve">tactile and sensory fabrics, </w:t>
      </w:r>
      <w:r w:rsidR="003E432C" w:rsidRPr="00BF48E3">
        <w:rPr>
          <w:rFonts w:ascii="Arial" w:hAnsi="Arial" w:cs="Arial"/>
          <w:color w:val="000000"/>
        </w:rPr>
        <w:t xml:space="preserve">soft toy animals, </w:t>
      </w:r>
      <w:r w:rsidR="00FF4328">
        <w:rPr>
          <w:rFonts w:ascii="Arial" w:hAnsi="Arial" w:cs="Arial"/>
          <w:color w:val="000000"/>
        </w:rPr>
        <w:t>musical instruments, T</w:t>
      </w:r>
      <w:r w:rsidR="003E432C" w:rsidRPr="00BF48E3">
        <w:rPr>
          <w:rFonts w:ascii="Arial" w:hAnsi="Arial" w:cs="Arial"/>
          <w:color w:val="000000"/>
        </w:rPr>
        <w:t>alking Tins with press and play Bronze Age sounds, smells and replica artefacts to handle and investigate.</w:t>
      </w:r>
    </w:p>
    <w:p w14:paraId="11CFD0F6" w14:textId="77777777" w:rsidR="003E432C" w:rsidRPr="00BF48E3" w:rsidRDefault="00FF4328" w:rsidP="003E432C">
      <w:pPr>
        <w:pStyle w:val="NormalWeb"/>
        <w:rPr>
          <w:rFonts w:ascii="Arial" w:hAnsi="Arial" w:cs="Arial"/>
          <w:color w:val="000000"/>
        </w:rPr>
      </w:pPr>
      <w:r w:rsidRPr="00FF4328">
        <w:rPr>
          <w:rFonts w:ascii="Arial" w:hAnsi="Arial" w:cs="Arial"/>
          <w:b/>
          <w:color w:val="000000"/>
        </w:rPr>
        <w:t>I</w:t>
      </w:r>
      <w:r w:rsidR="003E432C" w:rsidRPr="00FF4328">
        <w:rPr>
          <w:rFonts w:ascii="Arial" w:hAnsi="Arial" w:cs="Arial"/>
          <w:b/>
          <w:color w:val="000000"/>
        </w:rPr>
        <w:t>mpact</w:t>
      </w:r>
      <w:r w:rsidR="003E432C" w:rsidRPr="00BF48E3">
        <w:rPr>
          <w:rFonts w:ascii="Arial" w:hAnsi="Arial" w:cs="Arial"/>
          <w:color w:val="000000"/>
        </w:rPr>
        <w:t xml:space="preserve"> </w:t>
      </w:r>
      <w:r>
        <w:rPr>
          <w:rFonts w:ascii="Arial" w:hAnsi="Arial" w:cs="Arial"/>
          <w:color w:val="000000"/>
        </w:rPr>
        <w:br/>
      </w:r>
      <w:r w:rsidR="003E432C" w:rsidRPr="00BF48E3">
        <w:rPr>
          <w:rFonts w:ascii="Arial" w:hAnsi="Arial" w:cs="Arial"/>
          <w:color w:val="000000"/>
        </w:rPr>
        <w:t>Museum staff and volunteers learnt about the different access and learning needs of</w:t>
      </w:r>
      <w:r w:rsidR="00BF48E3">
        <w:rPr>
          <w:rFonts w:ascii="Arial" w:hAnsi="Arial" w:cs="Arial"/>
          <w:color w:val="000000"/>
        </w:rPr>
        <w:t xml:space="preserve"> </w:t>
      </w:r>
      <w:r w:rsidR="003E432C" w:rsidRPr="00BF48E3">
        <w:rPr>
          <w:rFonts w:ascii="Arial" w:hAnsi="Arial" w:cs="Arial"/>
          <w:color w:val="000000"/>
        </w:rPr>
        <w:t>this audience and how to support a visit. This included a greater understanding of</w:t>
      </w:r>
      <w:r w:rsidR="00BF48E3">
        <w:rPr>
          <w:rFonts w:ascii="Arial" w:hAnsi="Arial" w:cs="Arial"/>
          <w:color w:val="000000"/>
        </w:rPr>
        <w:t xml:space="preserve"> </w:t>
      </w:r>
      <w:r w:rsidR="003E432C" w:rsidRPr="00BF48E3">
        <w:rPr>
          <w:rFonts w:ascii="Arial" w:hAnsi="Arial" w:cs="Arial"/>
          <w:color w:val="000000"/>
        </w:rPr>
        <w:t>the needs of special schools at the museum, and the types of hands-on and</w:t>
      </w:r>
      <w:r w:rsidR="00BF48E3">
        <w:rPr>
          <w:rFonts w:ascii="Arial" w:hAnsi="Arial" w:cs="Arial"/>
          <w:color w:val="000000"/>
        </w:rPr>
        <w:t xml:space="preserve"> </w:t>
      </w:r>
      <w:r w:rsidR="003E432C" w:rsidRPr="00BF48E3">
        <w:rPr>
          <w:rFonts w:ascii="Arial" w:hAnsi="Arial" w:cs="Arial"/>
          <w:color w:val="000000"/>
        </w:rPr>
        <w:t>multi-sensory activities that work best. Sensory storytelling training for children with</w:t>
      </w:r>
      <w:r w:rsidR="00BF48E3">
        <w:rPr>
          <w:rFonts w:ascii="Arial" w:hAnsi="Arial" w:cs="Arial"/>
          <w:color w:val="000000"/>
        </w:rPr>
        <w:t xml:space="preserve"> </w:t>
      </w:r>
      <w:r w:rsidR="003E432C" w:rsidRPr="00BF48E3">
        <w:rPr>
          <w:rFonts w:ascii="Arial" w:hAnsi="Arial" w:cs="Arial"/>
          <w:color w:val="000000"/>
        </w:rPr>
        <w:t>special needs, which formed part of the 2017 SEND Network Conference in London,</w:t>
      </w:r>
      <w:r w:rsidR="00BF48E3">
        <w:rPr>
          <w:rFonts w:ascii="Arial" w:hAnsi="Arial" w:cs="Arial"/>
          <w:color w:val="000000"/>
        </w:rPr>
        <w:t xml:space="preserve"> </w:t>
      </w:r>
      <w:r w:rsidR="003E432C" w:rsidRPr="00BF48E3">
        <w:rPr>
          <w:rFonts w:ascii="Arial" w:hAnsi="Arial" w:cs="Arial"/>
          <w:color w:val="000000"/>
        </w:rPr>
        <w:t>was the catalyst in the development of this resource.</w:t>
      </w:r>
    </w:p>
    <w:p w14:paraId="6C9038BE" w14:textId="77777777" w:rsidR="003E432C" w:rsidRDefault="003E432C" w:rsidP="003E432C">
      <w:pPr>
        <w:pStyle w:val="NormalWeb"/>
        <w:rPr>
          <w:rFonts w:ascii="Arial" w:hAnsi="Arial" w:cs="Arial"/>
          <w:color w:val="000000"/>
        </w:rPr>
      </w:pPr>
      <w:r w:rsidRPr="00BF48E3">
        <w:rPr>
          <w:rFonts w:ascii="Arial" w:hAnsi="Arial" w:cs="Arial"/>
          <w:color w:val="000000"/>
        </w:rPr>
        <w:t>Children with PMLD from St Nicholas School enjoyed visiting the Museum. The</w:t>
      </w:r>
      <w:r w:rsidR="00BF48E3">
        <w:rPr>
          <w:rFonts w:ascii="Arial" w:hAnsi="Arial" w:cs="Arial"/>
          <w:color w:val="000000"/>
        </w:rPr>
        <w:t xml:space="preserve"> </w:t>
      </w:r>
      <w:r w:rsidRPr="00BF48E3">
        <w:rPr>
          <w:rFonts w:ascii="Arial" w:hAnsi="Arial" w:cs="Arial"/>
          <w:color w:val="000000"/>
        </w:rPr>
        <w:t>sensory story made the visit a much more engaging and multi-sensory experience.</w:t>
      </w:r>
      <w:r w:rsidR="00BF48E3">
        <w:rPr>
          <w:rFonts w:ascii="Arial" w:hAnsi="Arial" w:cs="Arial"/>
          <w:color w:val="000000"/>
        </w:rPr>
        <w:t xml:space="preserve"> </w:t>
      </w:r>
      <w:r w:rsidRPr="00BF48E3">
        <w:rPr>
          <w:rFonts w:ascii="Arial" w:hAnsi="Arial" w:cs="Arial"/>
          <w:color w:val="000000"/>
        </w:rPr>
        <w:t>Feedback from the school was it had been a really enjoyable and worthwhile visit.</w:t>
      </w:r>
      <w:r w:rsidR="00BF48E3">
        <w:rPr>
          <w:rFonts w:ascii="Arial" w:hAnsi="Arial" w:cs="Arial"/>
          <w:color w:val="000000"/>
        </w:rPr>
        <w:t xml:space="preserve"> </w:t>
      </w:r>
      <w:r w:rsidRPr="00BF48E3">
        <w:rPr>
          <w:rFonts w:ascii="Arial" w:hAnsi="Arial" w:cs="Arial"/>
          <w:color w:val="000000"/>
        </w:rPr>
        <w:t>By promoting these new visits/resources to special schools, and to families of</w:t>
      </w:r>
      <w:r w:rsidR="00BF48E3">
        <w:rPr>
          <w:rFonts w:ascii="Arial" w:hAnsi="Arial" w:cs="Arial"/>
          <w:color w:val="000000"/>
        </w:rPr>
        <w:t xml:space="preserve"> </w:t>
      </w:r>
      <w:r w:rsidRPr="00BF48E3">
        <w:rPr>
          <w:rFonts w:ascii="Arial" w:hAnsi="Arial" w:cs="Arial"/>
          <w:color w:val="000000"/>
        </w:rPr>
        <w:t>children with disabilities the museum will be able to build an important new audience.</w:t>
      </w:r>
    </w:p>
    <w:p w14:paraId="73DDC6E2" w14:textId="77777777" w:rsidR="001F30D4" w:rsidRPr="00BF48E3" w:rsidRDefault="001F30D4" w:rsidP="003E432C">
      <w:pPr>
        <w:pStyle w:val="NormalWeb"/>
        <w:rPr>
          <w:rFonts w:ascii="Arial" w:hAnsi="Arial" w:cs="Arial"/>
          <w:color w:val="000000"/>
        </w:rPr>
      </w:pPr>
    </w:p>
    <w:p w14:paraId="1E23C1AB" w14:textId="77777777" w:rsidR="003E432C" w:rsidRPr="00BF48E3" w:rsidRDefault="00FF4328" w:rsidP="003E432C">
      <w:pPr>
        <w:pStyle w:val="NormalWeb"/>
        <w:rPr>
          <w:rFonts w:ascii="Arial" w:hAnsi="Arial" w:cs="Arial"/>
          <w:color w:val="000000"/>
        </w:rPr>
      </w:pPr>
      <w:r w:rsidRPr="00FF4328">
        <w:rPr>
          <w:rFonts w:ascii="Arial" w:hAnsi="Arial" w:cs="Arial"/>
          <w:b/>
          <w:color w:val="000000"/>
        </w:rPr>
        <w:t>What worked well and what didn’t</w:t>
      </w:r>
      <w:r w:rsidRPr="00FF4328">
        <w:rPr>
          <w:rFonts w:ascii="Arial" w:hAnsi="Arial" w:cs="Arial"/>
          <w:b/>
          <w:color w:val="000000"/>
        </w:rPr>
        <w:br/>
      </w:r>
      <w:r>
        <w:rPr>
          <w:rFonts w:ascii="Arial" w:hAnsi="Arial" w:cs="Arial"/>
          <w:color w:val="000000"/>
        </w:rPr>
        <w:t xml:space="preserve">Teachers commented that </w:t>
      </w:r>
      <w:r w:rsidR="003E432C" w:rsidRPr="00BF48E3">
        <w:rPr>
          <w:rFonts w:ascii="Arial" w:hAnsi="Arial" w:cs="Arial"/>
          <w:color w:val="000000"/>
        </w:rPr>
        <w:t>the story was pitched at the right level, easy to follow, and age-appropriate</w:t>
      </w:r>
      <w:r>
        <w:rPr>
          <w:rFonts w:ascii="Arial" w:hAnsi="Arial" w:cs="Arial"/>
          <w:color w:val="000000"/>
        </w:rPr>
        <w:t>,</w:t>
      </w:r>
      <w:r w:rsidR="003E432C" w:rsidRPr="00BF48E3">
        <w:rPr>
          <w:rFonts w:ascii="Arial" w:hAnsi="Arial" w:cs="Arial"/>
          <w:color w:val="000000"/>
        </w:rPr>
        <w:t xml:space="preserve"> </w:t>
      </w:r>
      <w:r>
        <w:rPr>
          <w:rFonts w:ascii="Arial" w:hAnsi="Arial" w:cs="Arial"/>
          <w:color w:val="000000"/>
        </w:rPr>
        <w:t xml:space="preserve">and that </w:t>
      </w:r>
      <w:r w:rsidR="003E432C" w:rsidRPr="00BF48E3">
        <w:rPr>
          <w:rFonts w:ascii="Arial" w:hAnsi="Arial" w:cs="Arial"/>
          <w:color w:val="000000"/>
        </w:rPr>
        <w:t xml:space="preserve">the children enjoyed </w:t>
      </w:r>
      <w:r>
        <w:rPr>
          <w:rFonts w:ascii="Arial" w:hAnsi="Arial" w:cs="Arial"/>
          <w:color w:val="000000"/>
        </w:rPr>
        <w:t xml:space="preserve">the </w:t>
      </w:r>
      <w:r w:rsidR="003E432C" w:rsidRPr="00BF48E3">
        <w:rPr>
          <w:rFonts w:ascii="Arial" w:hAnsi="Arial" w:cs="Arial"/>
          <w:color w:val="000000"/>
        </w:rPr>
        <w:t xml:space="preserve">handling objects </w:t>
      </w:r>
      <w:r>
        <w:rPr>
          <w:rFonts w:ascii="Arial" w:hAnsi="Arial" w:cs="Arial"/>
          <w:color w:val="000000"/>
        </w:rPr>
        <w:t xml:space="preserve">and </w:t>
      </w:r>
      <w:r w:rsidR="003E432C" w:rsidRPr="00BF48E3">
        <w:rPr>
          <w:rFonts w:ascii="Arial" w:hAnsi="Arial" w:cs="Arial"/>
          <w:color w:val="000000"/>
        </w:rPr>
        <w:t>animal sounds</w:t>
      </w:r>
      <w:r>
        <w:rPr>
          <w:rFonts w:ascii="Arial" w:hAnsi="Arial" w:cs="Arial"/>
          <w:color w:val="000000"/>
        </w:rPr>
        <w:t xml:space="preserve">. Rosalie </w:t>
      </w:r>
      <w:r w:rsidR="003E432C" w:rsidRPr="00BF48E3">
        <w:rPr>
          <w:rFonts w:ascii="Arial" w:hAnsi="Arial" w:cs="Arial"/>
          <w:color w:val="000000"/>
        </w:rPr>
        <w:t>commented it would be good to use some simple Makaton signs</w:t>
      </w:r>
      <w:r>
        <w:rPr>
          <w:rFonts w:ascii="Arial" w:hAnsi="Arial" w:cs="Arial"/>
          <w:color w:val="000000"/>
        </w:rPr>
        <w:t xml:space="preserve">, which have been </w:t>
      </w:r>
      <w:r w:rsidR="003E432C" w:rsidRPr="00BF48E3">
        <w:rPr>
          <w:rFonts w:ascii="Arial" w:hAnsi="Arial" w:cs="Arial"/>
          <w:color w:val="000000"/>
        </w:rPr>
        <w:t>included in the final activity outline.</w:t>
      </w:r>
    </w:p>
    <w:p w14:paraId="5CC97072" w14:textId="77777777" w:rsidR="00BA2163" w:rsidRDefault="003F0E55" w:rsidP="003E432C">
      <w:pPr>
        <w:pStyle w:val="NormalWeb"/>
        <w:rPr>
          <w:rFonts w:ascii="Arial" w:hAnsi="Arial" w:cs="Arial"/>
          <w:color w:val="000000"/>
        </w:rPr>
      </w:pPr>
      <w:r>
        <w:rPr>
          <w:rFonts w:ascii="Arial" w:hAnsi="Arial" w:cs="Arial"/>
          <w:b/>
          <w:color w:val="000000"/>
        </w:rPr>
        <w:t>Top t</w:t>
      </w:r>
      <w:r w:rsidR="003E432C" w:rsidRPr="00FF4328">
        <w:rPr>
          <w:rFonts w:ascii="Arial" w:hAnsi="Arial" w:cs="Arial"/>
          <w:b/>
          <w:color w:val="000000"/>
        </w:rPr>
        <w:t>ips</w:t>
      </w:r>
      <w:r w:rsidR="00FF4328">
        <w:rPr>
          <w:rFonts w:ascii="Arial" w:hAnsi="Arial" w:cs="Arial"/>
          <w:b/>
          <w:color w:val="000000"/>
        </w:rPr>
        <w:br/>
      </w:r>
      <w:r w:rsidR="003E432C" w:rsidRPr="00BF48E3">
        <w:rPr>
          <w:rFonts w:ascii="Arial" w:hAnsi="Arial" w:cs="Arial"/>
          <w:color w:val="000000"/>
        </w:rPr>
        <w:t>Sensory storytelling training with a professional storyteller experienced in working with special schools and children with PMLD is highly recommended if you are thinking of including storytelling in</w:t>
      </w:r>
      <w:r w:rsidR="00FF4328">
        <w:rPr>
          <w:rFonts w:ascii="Arial" w:hAnsi="Arial" w:cs="Arial"/>
          <w:color w:val="000000"/>
        </w:rPr>
        <w:t xml:space="preserve"> your museum offer. This is </w:t>
      </w:r>
      <w:r w:rsidR="003E432C" w:rsidRPr="00BF48E3">
        <w:rPr>
          <w:rFonts w:ascii="Arial" w:hAnsi="Arial" w:cs="Arial"/>
          <w:color w:val="000000"/>
        </w:rPr>
        <w:t>useful for the person creating the story, the storyteller who will be running the activity, and the head of your learning team.</w:t>
      </w:r>
      <w:r w:rsidR="00FF4328">
        <w:rPr>
          <w:rFonts w:ascii="Arial" w:hAnsi="Arial" w:cs="Arial"/>
          <w:color w:val="000000"/>
        </w:rPr>
        <w:t xml:space="preserve"> </w:t>
      </w:r>
    </w:p>
    <w:p w14:paraId="36EBAF83" w14:textId="77777777" w:rsidR="00BA2163" w:rsidRDefault="003E432C" w:rsidP="003E432C">
      <w:pPr>
        <w:pStyle w:val="NormalWeb"/>
        <w:rPr>
          <w:rFonts w:ascii="Arial" w:hAnsi="Arial" w:cs="Arial"/>
          <w:color w:val="000000"/>
        </w:rPr>
      </w:pPr>
      <w:r w:rsidRPr="00BF48E3">
        <w:rPr>
          <w:rFonts w:ascii="Arial" w:hAnsi="Arial" w:cs="Arial"/>
          <w:color w:val="000000"/>
        </w:rPr>
        <w:t>Choose an atmospheric and quiet part of the museum for the storytelling activity. Have appropriate seating, story mat and space for wheelchairs</w:t>
      </w:r>
      <w:r w:rsidR="00FF4328">
        <w:rPr>
          <w:rFonts w:ascii="Arial" w:hAnsi="Arial" w:cs="Arial"/>
          <w:color w:val="000000"/>
        </w:rPr>
        <w:t>.</w:t>
      </w:r>
    </w:p>
    <w:p w14:paraId="0AB9163A"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Think about taking the children on a trail through the museum to get to the storytelling space and to discover some interesting objects and stories on the way.  Make sure the story is pitched at the right level, easy to follow, and age-appropriate. Check in advance with teachers about this!</w:t>
      </w:r>
    </w:p>
    <w:p w14:paraId="7996562E"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 xml:space="preserve">Involve children in the story all the time, </w:t>
      </w:r>
      <w:r w:rsidR="00BA2163">
        <w:rPr>
          <w:rFonts w:ascii="Arial" w:hAnsi="Arial" w:cs="Arial"/>
          <w:color w:val="000000"/>
        </w:rPr>
        <w:t xml:space="preserve">through </w:t>
      </w:r>
      <w:r w:rsidRPr="00BF48E3">
        <w:rPr>
          <w:rFonts w:ascii="Arial" w:hAnsi="Arial" w:cs="Arial"/>
          <w:color w:val="000000"/>
        </w:rPr>
        <w:t>repetition rhyme, singing, actions animal noises and role play.</w:t>
      </w:r>
    </w:p>
    <w:p w14:paraId="17751BDF"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Include touch, smell, sound and colour. Feely bags and object handling work well. Include music and some fun musical instruments</w:t>
      </w:r>
    </w:p>
    <w:p w14:paraId="02BB08EA"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Make sure you have enough objects for everyone to get involved, including multiples of the same thing.</w:t>
      </w:r>
    </w:p>
    <w:p w14:paraId="5C51B6BF"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Re</w:t>
      </w:r>
      <w:r w:rsidR="00BA2163">
        <w:rPr>
          <w:rFonts w:ascii="Arial" w:hAnsi="Arial" w:cs="Arial"/>
          <w:color w:val="000000"/>
        </w:rPr>
        <w:t>cord push and play sound clips</w:t>
      </w:r>
      <w:r w:rsidRPr="00BF48E3">
        <w:rPr>
          <w:rFonts w:ascii="Arial" w:hAnsi="Arial" w:cs="Arial"/>
          <w:color w:val="000000"/>
        </w:rPr>
        <w:t>.</w:t>
      </w:r>
    </w:p>
    <w:p w14:paraId="45DCB101" w14:textId="77777777" w:rsidR="003E432C" w:rsidRPr="00BF48E3" w:rsidRDefault="00BA2163" w:rsidP="003E432C">
      <w:pPr>
        <w:pStyle w:val="NormalWeb"/>
        <w:rPr>
          <w:rFonts w:ascii="Arial" w:hAnsi="Arial" w:cs="Arial"/>
          <w:color w:val="000000"/>
        </w:rPr>
      </w:pPr>
      <w:r>
        <w:rPr>
          <w:rFonts w:ascii="Arial" w:hAnsi="Arial" w:cs="Arial"/>
          <w:color w:val="000000"/>
        </w:rPr>
        <w:t xml:space="preserve">Include </w:t>
      </w:r>
      <w:r w:rsidR="003E432C" w:rsidRPr="00BF48E3">
        <w:rPr>
          <w:rFonts w:ascii="Arial" w:hAnsi="Arial" w:cs="Arial"/>
          <w:color w:val="000000"/>
        </w:rPr>
        <w:t>simple Makaton signs as part of delivery.</w:t>
      </w:r>
    </w:p>
    <w:p w14:paraId="3E7F4842" w14:textId="77777777" w:rsidR="003E432C" w:rsidRPr="00BF48E3" w:rsidRDefault="003E432C" w:rsidP="003E432C">
      <w:pPr>
        <w:pStyle w:val="NormalWeb"/>
        <w:rPr>
          <w:rFonts w:ascii="Arial" w:hAnsi="Arial" w:cs="Arial"/>
          <w:color w:val="000000"/>
        </w:rPr>
      </w:pPr>
      <w:r w:rsidRPr="00BA2163">
        <w:rPr>
          <w:rFonts w:ascii="Arial" w:hAnsi="Arial" w:cs="Arial"/>
          <w:b/>
          <w:color w:val="000000"/>
        </w:rPr>
        <w:t>Plans for the future</w:t>
      </w:r>
      <w:r w:rsidR="00BA2163">
        <w:rPr>
          <w:rFonts w:ascii="Arial" w:hAnsi="Arial" w:cs="Arial"/>
          <w:b/>
          <w:color w:val="000000"/>
        </w:rPr>
        <w:br/>
      </w:r>
      <w:r w:rsidRPr="00BF48E3">
        <w:rPr>
          <w:rFonts w:ascii="Arial" w:hAnsi="Arial" w:cs="Arial"/>
          <w:color w:val="000000"/>
        </w:rPr>
        <w:t>Dover Museum staff and volunteers are receiving training on how to engage with this audience, including sensory storytelling training from a professional storyteller.</w:t>
      </w:r>
    </w:p>
    <w:p w14:paraId="3403DE19" w14:textId="77777777" w:rsidR="003E432C" w:rsidRDefault="003E432C">
      <w:pPr>
        <w:rPr>
          <w:sz w:val="24"/>
          <w:szCs w:val="24"/>
        </w:rPr>
      </w:pPr>
    </w:p>
    <w:p w14:paraId="136C41EC" w14:textId="77777777" w:rsidR="003E432C" w:rsidRDefault="003E432C">
      <w:pPr>
        <w:rPr>
          <w:sz w:val="24"/>
          <w:szCs w:val="24"/>
        </w:rPr>
      </w:pPr>
    </w:p>
    <w:p w14:paraId="3B29B03C" w14:textId="77777777" w:rsidR="003E432C" w:rsidRDefault="003E432C">
      <w:pPr>
        <w:rPr>
          <w:sz w:val="24"/>
          <w:szCs w:val="24"/>
        </w:rPr>
      </w:pPr>
    </w:p>
    <w:p w14:paraId="495ABBCC" w14:textId="77777777" w:rsidR="003E432C" w:rsidRDefault="003E432C">
      <w:pPr>
        <w:rPr>
          <w:sz w:val="24"/>
          <w:szCs w:val="24"/>
        </w:rPr>
      </w:pPr>
    </w:p>
    <w:p w14:paraId="38E35E52" w14:textId="77777777" w:rsidR="003E432C" w:rsidRDefault="003E432C">
      <w:pPr>
        <w:rPr>
          <w:sz w:val="24"/>
          <w:szCs w:val="24"/>
        </w:rPr>
      </w:pPr>
    </w:p>
    <w:p w14:paraId="05A64822" w14:textId="77777777" w:rsidR="009C3BE3" w:rsidRDefault="009C3BE3" w:rsidP="003E432C">
      <w:pPr>
        <w:pStyle w:val="NormalWeb"/>
        <w:rPr>
          <w:rFonts w:ascii="Corbel" w:hAnsi="Corbel"/>
          <w:b/>
          <w:color w:val="000000"/>
          <w:sz w:val="36"/>
          <w:szCs w:val="36"/>
        </w:rPr>
      </w:pPr>
    </w:p>
    <w:p w14:paraId="5729F9BF" w14:textId="77777777" w:rsidR="009C3BE3" w:rsidRDefault="004C6C1B" w:rsidP="003E432C">
      <w:pPr>
        <w:pStyle w:val="NormalWeb"/>
        <w:rPr>
          <w:rFonts w:ascii="Corbel" w:hAnsi="Corbel"/>
          <w:b/>
          <w:color w:val="000000"/>
          <w:sz w:val="36"/>
          <w:szCs w:val="36"/>
        </w:rPr>
      </w:pPr>
      <w:r>
        <w:rPr>
          <w:rFonts w:ascii="Corbel" w:hAnsi="Corbel"/>
          <w:b/>
          <w:color w:val="000000"/>
          <w:sz w:val="36"/>
          <w:szCs w:val="36"/>
        </w:rPr>
        <w:lastRenderedPageBreak/>
        <w:t xml:space="preserve">             </w:t>
      </w:r>
      <w:r w:rsidR="009C3BE3" w:rsidRPr="009C3BE3">
        <w:rPr>
          <w:rFonts w:ascii="Corbel" w:hAnsi="Corbel"/>
          <w:b/>
          <w:noProof/>
          <w:color w:val="000000"/>
          <w:sz w:val="36"/>
          <w:szCs w:val="36"/>
        </w:rPr>
        <w:drawing>
          <wp:inline distT="0" distB="0" distL="0" distR="0" wp14:anchorId="13017A80" wp14:editId="3AC536AC">
            <wp:extent cx="5311140" cy="3276600"/>
            <wp:effectExtent l="0" t="0" r="3810" b="0"/>
            <wp:docPr id="9" name="Picture 9" descr="F:\Photos\Special Schools and Museums Project\Finished colour and greyscale artwork\The children meet Arthropleura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pecial Schools and Museums Project\Finished colour and greyscale artwork\The children meet Arthropleura colou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13" t="-1" b="21360"/>
                    <a:stretch/>
                  </pic:blipFill>
                  <pic:spPr bwMode="auto">
                    <a:xfrm>
                      <a:off x="0" y="0"/>
                      <a:ext cx="5312317" cy="3277326"/>
                    </a:xfrm>
                    <a:prstGeom prst="rect">
                      <a:avLst/>
                    </a:prstGeom>
                    <a:noFill/>
                    <a:ln>
                      <a:noFill/>
                    </a:ln>
                    <a:extLst>
                      <a:ext uri="{53640926-AAD7-44D8-BBD7-CCE9431645EC}">
                        <a14:shadowObscured xmlns:a14="http://schemas.microsoft.com/office/drawing/2010/main"/>
                      </a:ext>
                    </a:extLst>
                  </pic:spPr>
                </pic:pic>
              </a:graphicData>
            </a:graphic>
          </wp:inline>
        </w:drawing>
      </w:r>
    </w:p>
    <w:p w14:paraId="005EF37A" w14:textId="77777777" w:rsidR="00FB37CD" w:rsidRPr="00DF3110" w:rsidRDefault="003E432C" w:rsidP="003E432C">
      <w:pPr>
        <w:pStyle w:val="NormalWeb"/>
        <w:rPr>
          <w:rFonts w:ascii="Corbel" w:hAnsi="Corbel"/>
          <w:b/>
          <w:color w:val="000000"/>
          <w:sz w:val="36"/>
          <w:szCs w:val="36"/>
        </w:rPr>
      </w:pPr>
      <w:r w:rsidRPr="00BF48E3">
        <w:rPr>
          <w:rFonts w:ascii="Corbel" w:hAnsi="Corbel"/>
          <w:b/>
          <w:color w:val="000000"/>
          <w:sz w:val="36"/>
          <w:szCs w:val="36"/>
        </w:rPr>
        <w:t>Case Study 3</w:t>
      </w:r>
      <w:r w:rsidR="00DF3110">
        <w:rPr>
          <w:rFonts w:ascii="Corbel" w:hAnsi="Corbel"/>
          <w:b/>
          <w:color w:val="000000"/>
          <w:sz w:val="36"/>
          <w:szCs w:val="36"/>
        </w:rPr>
        <w:br/>
      </w:r>
      <w:r w:rsidR="00FB37CD" w:rsidRPr="00DF3110">
        <w:rPr>
          <w:rFonts w:ascii="Arial" w:hAnsi="Arial" w:cs="Arial"/>
          <w:b/>
          <w:i/>
          <w:color w:val="000000"/>
          <w:sz w:val="32"/>
          <w:szCs w:val="32"/>
        </w:rPr>
        <w:t>Splendiferous Carboniferous</w:t>
      </w:r>
      <w:r w:rsidR="00FB37CD" w:rsidRPr="00DF3110">
        <w:rPr>
          <w:rFonts w:ascii="Arial" w:hAnsi="Arial" w:cs="Arial"/>
          <w:b/>
          <w:color w:val="000000"/>
          <w:sz w:val="32"/>
          <w:szCs w:val="32"/>
        </w:rPr>
        <w:t xml:space="preserve"> sensory story</w:t>
      </w:r>
      <w:r w:rsidR="00DF3110">
        <w:rPr>
          <w:rFonts w:ascii="Arial" w:hAnsi="Arial" w:cs="Arial"/>
          <w:b/>
          <w:color w:val="000000"/>
          <w:sz w:val="32"/>
          <w:szCs w:val="32"/>
        </w:rPr>
        <w:br/>
      </w:r>
      <w:r w:rsidR="00FB37CD" w:rsidRPr="00DF3110">
        <w:rPr>
          <w:rFonts w:ascii="Arial" w:hAnsi="Arial" w:cs="Arial"/>
          <w:b/>
          <w:color w:val="000000"/>
          <w:sz w:val="32"/>
          <w:szCs w:val="32"/>
        </w:rPr>
        <w:t>at the Kent Mining Museum</w:t>
      </w:r>
    </w:p>
    <w:p w14:paraId="55AF2FB0" w14:textId="77777777" w:rsidR="003E432C" w:rsidRPr="00BF48E3" w:rsidRDefault="00DF3110" w:rsidP="003E432C">
      <w:pPr>
        <w:pStyle w:val="NormalWeb"/>
        <w:rPr>
          <w:rFonts w:ascii="Arial" w:hAnsi="Arial" w:cs="Arial"/>
          <w:color w:val="000000"/>
        </w:rPr>
      </w:pPr>
      <w:r w:rsidRPr="00DF3110">
        <w:rPr>
          <w:rFonts w:ascii="Arial" w:hAnsi="Arial" w:cs="Arial"/>
          <w:b/>
          <w:color w:val="000000"/>
        </w:rPr>
        <w:t>Project aims</w:t>
      </w:r>
      <w:r>
        <w:rPr>
          <w:rFonts w:ascii="Arial" w:hAnsi="Arial" w:cs="Arial"/>
          <w:color w:val="000000"/>
        </w:rPr>
        <w:br/>
      </w:r>
      <w:r w:rsidR="003E432C" w:rsidRPr="00BF48E3">
        <w:rPr>
          <w:rFonts w:ascii="Arial" w:hAnsi="Arial" w:cs="Arial"/>
          <w:color w:val="000000"/>
        </w:rPr>
        <w:t>To work in partnersh</w:t>
      </w:r>
      <w:r>
        <w:rPr>
          <w:rFonts w:ascii="Arial" w:hAnsi="Arial" w:cs="Arial"/>
          <w:color w:val="000000"/>
        </w:rPr>
        <w:t xml:space="preserve">ip with Elms School, Dover </w:t>
      </w:r>
      <w:r w:rsidR="003E432C" w:rsidRPr="00BF48E3">
        <w:rPr>
          <w:rFonts w:ascii="Arial" w:hAnsi="Arial" w:cs="Arial"/>
          <w:color w:val="000000"/>
        </w:rPr>
        <w:t>to create visits and resources inspired by the Kent Mining Museum collections and the Betteshanger Sustainable Parks site.</w:t>
      </w:r>
    </w:p>
    <w:p w14:paraId="3CC55EC3" w14:textId="77777777" w:rsidR="003E432C" w:rsidRPr="00BF48E3" w:rsidRDefault="00DF3110" w:rsidP="003E432C">
      <w:pPr>
        <w:pStyle w:val="NormalWeb"/>
        <w:rPr>
          <w:rFonts w:ascii="Arial" w:hAnsi="Arial" w:cs="Arial"/>
          <w:color w:val="000000"/>
        </w:rPr>
      </w:pPr>
      <w:r w:rsidRPr="00DF3110">
        <w:rPr>
          <w:rFonts w:ascii="Arial" w:hAnsi="Arial" w:cs="Arial"/>
          <w:b/>
          <w:color w:val="000000"/>
        </w:rPr>
        <w:t>R</w:t>
      </w:r>
      <w:r w:rsidR="003E432C" w:rsidRPr="00DF3110">
        <w:rPr>
          <w:rFonts w:ascii="Arial" w:hAnsi="Arial" w:cs="Arial"/>
          <w:b/>
          <w:color w:val="000000"/>
        </w:rPr>
        <w:t>esources created</w:t>
      </w:r>
      <w:r w:rsidR="003E432C" w:rsidRPr="00BF48E3">
        <w:rPr>
          <w:rFonts w:ascii="Arial" w:hAnsi="Arial" w:cs="Arial"/>
          <w:color w:val="000000"/>
        </w:rPr>
        <w:t xml:space="preserve"> </w:t>
      </w:r>
      <w:r>
        <w:rPr>
          <w:rFonts w:ascii="Arial" w:hAnsi="Arial" w:cs="Arial"/>
          <w:color w:val="000000"/>
        </w:rPr>
        <w:br/>
      </w:r>
      <w:r w:rsidR="003E432C" w:rsidRPr="00BF48E3">
        <w:rPr>
          <w:rFonts w:ascii="Arial" w:hAnsi="Arial" w:cs="Arial"/>
          <w:color w:val="000000"/>
        </w:rPr>
        <w:t xml:space="preserve">A sensory story which introduces children to the plants and giant minibeasts of the Carboniferous, over 300 million years </w:t>
      </w:r>
      <w:r w:rsidR="000A1D90">
        <w:rPr>
          <w:rFonts w:ascii="Arial" w:hAnsi="Arial" w:cs="Arial"/>
          <w:color w:val="000000"/>
        </w:rPr>
        <w:t xml:space="preserve">ago. This </w:t>
      </w:r>
      <w:r w:rsidR="003E432C" w:rsidRPr="00BF48E3">
        <w:rPr>
          <w:rFonts w:ascii="Arial" w:hAnsi="Arial" w:cs="Arial"/>
          <w:color w:val="000000"/>
        </w:rPr>
        <w:t xml:space="preserve">uses rhythm, rhyme, repetition and gesture. The storytelling kit includes props to recreate the Carboniferous forests, </w:t>
      </w:r>
      <w:r w:rsidR="000A1D90">
        <w:rPr>
          <w:rFonts w:ascii="Arial" w:hAnsi="Arial" w:cs="Arial"/>
          <w:color w:val="000000"/>
        </w:rPr>
        <w:t xml:space="preserve">soft </w:t>
      </w:r>
      <w:r>
        <w:rPr>
          <w:rFonts w:ascii="Arial" w:hAnsi="Arial" w:cs="Arial"/>
          <w:color w:val="000000"/>
        </w:rPr>
        <w:t xml:space="preserve">toy animals, and </w:t>
      </w:r>
      <w:r w:rsidR="000A1D90">
        <w:rPr>
          <w:rFonts w:ascii="Arial" w:hAnsi="Arial" w:cs="Arial"/>
          <w:color w:val="000000"/>
        </w:rPr>
        <w:t xml:space="preserve">Kent coal </w:t>
      </w:r>
      <w:r w:rsidR="003E432C" w:rsidRPr="00BF48E3">
        <w:rPr>
          <w:rFonts w:ascii="Arial" w:hAnsi="Arial" w:cs="Arial"/>
          <w:color w:val="000000"/>
        </w:rPr>
        <w:t>fossils for children to handle and investigate. The hi</w:t>
      </w:r>
      <w:r w:rsidR="000A1D90">
        <w:rPr>
          <w:rFonts w:ascii="Arial" w:hAnsi="Arial" w:cs="Arial"/>
          <w:color w:val="000000"/>
        </w:rPr>
        <w:t xml:space="preserve">ghlight </w:t>
      </w:r>
      <w:r>
        <w:rPr>
          <w:rFonts w:ascii="Arial" w:hAnsi="Arial" w:cs="Arial"/>
          <w:color w:val="000000"/>
        </w:rPr>
        <w:t xml:space="preserve">is </w:t>
      </w:r>
      <w:r w:rsidR="000A1D90">
        <w:rPr>
          <w:rFonts w:ascii="Arial" w:hAnsi="Arial" w:cs="Arial"/>
          <w:color w:val="000000"/>
        </w:rPr>
        <w:t xml:space="preserve">when children </w:t>
      </w:r>
      <w:r w:rsidR="003E432C" w:rsidRPr="00BF48E3">
        <w:rPr>
          <w:rFonts w:ascii="Arial" w:hAnsi="Arial" w:cs="Arial"/>
          <w:color w:val="000000"/>
        </w:rPr>
        <w:t>meet Arthur (</w:t>
      </w:r>
      <w:r w:rsidR="003E432C" w:rsidRPr="00DF3110">
        <w:rPr>
          <w:rFonts w:ascii="Arial" w:hAnsi="Arial" w:cs="Arial"/>
          <w:i/>
          <w:color w:val="000000"/>
        </w:rPr>
        <w:t>arthropleura</w:t>
      </w:r>
      <w:r w:rsidR="003E432C" w:rsidRPr="00BF48E3">
        <w:rPr>
          <w:rFonts w:ascii="Arial" w:hAnsi="Arial" w:cs="Arial"/>
          <w:color w:val="000000"/>
        </w:rPr>
        <w:t>)</w:t>
      </w:r>
      <w:r>
        <w:rPr>
          <w:rFonts w:ascii="Arial" w:hAnsi="Arial" w:cs="Arial"/>
          <w:color w:val="000000"/>
        </w:rPr>
        <w:t>,</w:t>
      </w:r>
      <w:r w:rsidR="003E432C" w:rsidRPr="00BF48E3">
        <w:rPr>
          <w:rFonts w:ascii="Arial" w:hAnsi="Arial" w:cs="Arial"/>
          <w:color w:val="000000"/>
        </w:rPr>
        <w:t xml:space="preserve"> a six foot </w:t>
      </w:r>
      <w:r>
        <w:rPr>
          <w:rFonts w:ascii="Arial" w:hAnsi="Arial" w:cs="Arial"/>
          <w:color w:val="000000"/>
        </w:rPr>
        <w:t xml:space="preserve">long </w:t>
      </w:r>
      <w:r w:rsidR="003E432C" w:rsidRPr="00BF48E3">
        <w:rPr>
          <w:rFonts w:ascii="Arial" w:hAnsi="Arial" w:cs="Arial"/>
          <w:color w:val="000000"/>
        </w:rPr>
        <w:t>prehistoric millipede. The sensory story kit is portable for use at the museum, or in school and community venues. Ideas for creative activities inspired by the story are included for follow up work in the classroom.</w:t>
      </w:r>
    </w:p>
    <w:p w14:paraId="7AD12F4F" w14:textId="77777777" w:rsidR="003E432C" w:rsidRPr="00BF48E3" w:rsidRDefault="000A1D90" w:rsidP="003E432C">
      <w:pPr>
        <w:pStyle w:val="NormalWeb"/>
        <w:rPr>
          <w:rFonts w:ascii="Arial" w:hAnsi="Arial" w:cs="Arial"/>
          <w:color w:val="000000"/>
        </w:rPr>
      </w:pPr>
      <w:r>
        <w:rPr>
          <w:rFonts w:ascii="Arial" w:hAnsi="Arial" w:cs="Arial"/>
          <w:color w:val="000000"/>
        </w:rPr>
        <w:t>T</w:t>
      </w:r>
      <w:r w:rsidR="003E432C" w:rsidRPr="00BF48E3">
        <w:rPr>
          <w:rFonts w:ascii="Arial" w:hAnsi="Arial" w:cs="Arial"/>
          <w:color w:val="000000"/>
        </w:rPr>
        <w:t xml:space="preserve">wo </w:t>
      </w:r>
      <w:r>
        <w:rPr>
          <w:rFonts w:ascii="Arial" w:hAnsi="Arial" w:cs="Arial"/>
          <w:color w:val="000000"/>
        </w:rPr>
        <w:t xml:space="preserve">of these </w:t>
      </w:r>
      <w:r w:rsidR="003E432C" w:rsidRPr="00BF48E3">
        <w:rPr>
          <w:rFonts w:ascii="Arial" w:hAnsi="Arial" w:cs="Arial"/>
          <w:color w:val="000000"/>
        </w:rPr>
        <w:t xml:space="preserve">creative activities </w:t>
      </w:r>
      <w:r>
        <w:rPr>
          <w:rFonts w:ascii="Arial" w:hAnsi="Arial" w:cs="Arial"/>
          <w:color w:val="000000"/>
        </w:rPr>
        <w:t xml:space="preserve">were </w:t>
      </w:r>
      <w:r w:rsidR="003E432C" w:rsidRPr="00BF48E3">
        <w:rPr>
          <w:rFonts w:ascii="Arial" w:hAnsi="Arial" w:cs="Arial"/>
          <w:color w:val="000000"/>
        </w:rPr>
        <w:t xml:space="preserve">trialled. The first was a group activity to assemble a 1m </w:t>
      </w:r>
      <w:r>
        <w:rPr>
          <w:rFonts w:ascii="Arial" w:hAnsi="Arial" w:cs="Arial"/>
          <w:color w:val="000000"/>
        </w:rPr>
        <w:t xml:space="preserve">long </w:t>
      </w:r>
      <w:r w:rsidR="003E432C" w:rsidRPr="00BF48E3">
        <w:rPr>
          <w:rFonts w:ascii="Arial" w:hAnsi="Arial" w:cs="Arial"/>
          <w:color w:val="000000"/>
        </w:rPr>
        <w:t xml:space="preserve">cardboard model of </w:t>
      </w:r>
      <w:r>
        <w:rPr>
          <w:rFonts w:ascii="Arial" w:hAnsi="Arial" w:cs="Arial"/>
          <w:i/>
          <w:color w:val="000000"/>
        </w:rPr>
        <w:t>a</w:t>
      </w:r>
      <w:r w:rsidR="003E432C" w:rsidRPr="000A1D90">
        <w:rPr>
          <w:rFonts w:ascii="Arial" w:hAnsi="Arial" w:cs="Arial"/>
          <w:i/>
          <w:color w:val="000000"/>
        </w:rPr>
        <w:t>rthropleura</w:t>
      </w:r>
      <w:r w:rsidR="003E432C" w:rsidRPr="00BF48E3">
        <w:rPr>
          <w:rFonts w:ascii="Arial" w:hAnsi="Arial" w:cs="Arial"/>
          <w:color w:val="000000"/>
        </w:rPr>
        <w:t xml:space="preserve"> from 9 separate pieces. The model was then left with the class to complete and paint.</w:t>
      </w:r>
    </w:p>
    <w:p w14:paraId="4610ED0C"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The second was a simple fossil moulding activity using self-hardening clay. Children chose a fossil cast and pressed a ball of clay into it to create a 3 dimensional copy of the original fossil</w:t>
      </w:r>
      <w:r w:rsidR="00BF48E3">
        <w:rPr>
          <w:rFonts w:ascii="Arial" w:hAnsi="Arial" w:cs="Arial"/>
          <w:color w:val="000000"/>
        </w:rPr>
        <w:t xml:space="preserve">. </w:t>
      </w:r>
      <w:r w:rsidR="000A1D90">
        <w:rPr>
          <w:rFonts w:ascii="Arial" w:hAnsi="Arial" w:cs="Arial"/>
          <w:color w:val="000000"/>
        </w:rPr>
        <w:t xml:space="preserve">They </w:t>
      </w:r>
      <w:r w:rsidRPr="00BF48E3">
        <w:rPr>
          <w:rFonts w:ascii="Arial" w:hAnsi="Arial" w:cs="Arial"/>
          <w:color w:val="000000"/>
        </w:rPr>
        <w:t xml:space="preserve">were also given the opportunity to </w:t>
      </w:r>
      <w:r w:rsidR="000A1D90">
        <w:rPr>
          <w:rFonts w:ascii="Arial" w:hAnsi="Arial" w:cs="Arial"/>
          <w:i/>
          <w:color w:val="000000"/>
        </w:rPr>
        <w:t>Ask the e</w:t>
      </w:r>
      <w:r w:rsidRPr="000A1D90">
        <w:rPr>
          <w:rFonts w:ascii="Arial" w:hAnsi="Arial" w:cs="Arial"/>
          <w:i/>
          <w:color w:val="000000"/>
        </w:rPr>
        <w:t>xpert</w:t>
      </w:r>
      <w:r w:rsidRPr="00BF48E3">
        <w:rPr>
          <w:rFonts w:ascii="Arial" w:hAnsi="Arial" w:cs="Arial"/>
          <w:color w:val="000000"/>
        </w:rPr>
        <w:t xml:space="preserve"> </w:t>
      </w:r>
      <w:r w:rsidR="000A1D90">
        <w:rPr>
          <w:rFonts w:ascii="Arial" w:hAnsi="Arial" w:cs="Arial"/>
          <w:color w:val="000000"/>
        </w:rPr>
        <w:t>q</w:t>
      </w:r>
      <w:r w:rsidRPr="00BF48E3">
        <w:rPr>
          <w:rFonts w:ascii="Arial" w:hAnsi="Arial" w:cs="Arial"/>
          <w:color w:val="000000"/>
        </w:rPr>
        <w:t>uestions about rocks, minerals and fossils.</w:t>
      </w:r>
    </w:p>
    <w:p w14:paraId="1262CF3C" w14:textId="77777777" w:rsidR="003E432C" w:rsidRPr="00BF48E3" w:rsidRDefault="000A1D90" w:rsidP="003E432C">
      <w:pPr>
        <w:pStyle w:val="NormalWeb"/>
        <w:rPr>
          <w:rFonts w:ascii="Arial" w:hAnsi="Arial" w:cs="Arial"/>
          <w:color w:val="000000"/>
        </w:rPr>
      </w:pPr>
      <w:r w:rsidRPr="000A1D90">
        <w:rPr>
          <w:rFonts w:ascii="Arial" w:hAnsi="Arial" w:cs="Arial"/>
          <w:b/>
          <w:color w:val="000000"/>
        </w:rPr>
        <w:t>Impact</w:t>
      </w:r>
      <w:r>
        <w:rPr>
          <w:rFonts w:ascii="Arial" w:hAnsi="Arial" w:cs="Arial"/>
          <w:b/>
          <w:color w:val="000000"/>
        </w:rPr>
        <w:br/>
      </w:r>
      <w:r>
        <w:rPr>
          <w:rFonts w:ascii="Arial" w:hAnsi="Arial" w:cs="Arial"/>
          <w:color w:val="000000"/>
        </w:rPr>
        <w:t>The outreach visit to Elms School</w:t>
      </w:r>
      <w:r w:rsidR="003E432C" w:rsidRPr="00BF48E3">
        <w:rPr>
          <w:rFonts w:ascii="Arial" w:hAnsi="Arial" w:cs="Arial"/>
          <w:color w:val="000000"/>
        </w:rPr>
        <w:t xml:space="preserve"> was a great</w:t>
      </w:r>
      <w:r w:rsidR="00BF48E3">
        <w:rPr>
          <w:rFonts w:ascii="Arial" w:hAnsi="Arial" w:cs="Arial"/>
          <w:color w:val="000000"/>
        </w:rPr>
        <w:t xml:space="preserve"> </w:t>
      </w:r>
      <w:r>
        <w:rPr>
          <w:rFonts w:ascii="Arial" w:hAnsi="Arial" w:cs="Arial"/>
          <w:color w:val="000000"/>
        </w:rPr>
        <w:t xml:space="preserve">success and the museum and school are </w:t>
      </w:r>
      <w:r w:rsidR="003E432C" w:rsidRPr="00BF48E3">
        <w:rPr>
          <w:rFonts w:ascii="Arial" w:hAnsi="Arial" w:cs="Arial"/>
          <w:color w:val="000000"/>
        </w:rPr>
        <w:t>committed to developing and trialling new resources together. The school are a</w:t>
      </w:r>
      <w:r w:rsidR="00BF48E3">
        <w:rPr>
          <w:rFonts w:ascii="Arial" w:hAnsi="Arial" w:cs="Arial"/>
          <w:color w:val="000000"/>
        </w:rPr>
        <w:t xml:space="preserve"> </w:t>
      </w:r>
      <w:r w:rsidR="003E432C" w:rsidRPr="00BF48E3">
        <w:rPr>
          <w:rFonts w:ascii="Arial" w:hAnsi="Arial" w:cs="Arial"/>
          <w:color w:val="000000"/>
        </w:rPr>
        <w:t>member of the museum’s recently established Learning and Engagement Advisory</w:t>
      </w:r>
      <w:r w:rsidR="00BF48E3">
        <w:rPr>
          <w:rFonts w:ascii="Arial" w:hAnsi="Arial" w:cs="Arial"/>
          <w:color w:val="000000"/>
        </w:rPr>
        <w:t xml:space="preserve"> </w:t>
      </w:r>
      <w:r w:rsidR="003E432C" w:rsidRPr="00BF48E3">
        <w:rPr>
          <w:rFonts w:ascii="Arial" w:hAnsi="Arial" w:cs="Arial"/>
          <w:color w:val="000000"/>
        </w:rPr>
        <w:t xml:space="preserve">Panel. </w:t>
      </w:r>
      <w:r>
        <w:rPr>
          <w:rFonts w:ascii="Arial" w:hAnsi="Arial" w:cs="Arial"/>
          <w:color w:val="000000"/>
        </w:rPr>
        <w:t>M</w:t>
      </w:r>
      <w:r w:rsidR="003E432C" w:rsidRPr="00BF48E3">
        <w:rPr>
          <w:rFonts w:ascii="Arial" w:hAnsi="Arial" w:cs="Arial"/>
          <w:color w:val="000000"/>
        </w:rPr>
        <w:t>useum staff will learn</w:t>
      </w:r>
      <w:r w:rsidR="00BF48E3">
        <w:rPr>
          <w:rFonts w:ascii="Arial" w:hAnsi="Arial" w:cs="Arial"/>
          <w:color w:val="000000"/>
        </w:rPr>
        <w:t xml:space="preserve"> </w:t>
      </w:r>
      <w:r w:rsidR="003E432C" w:rsidRPr="00BF48E3">
        <w:rPr>
          <w:rFonts w:ascii="Arial" w:hAnsi="Arial" w:cs="Arial"/>
          <w:color w:val="000000"/>
        </w:rPr>
        <w:t>about the different access and learning needs of this audience and how to support a</w:t>
      </w:r>
      <w:r w:rsidR="00BF48E3">
        <w:rPr>
          <w:rFonts w:ascii="Arial" w:hAnsi="Arial" w:cs="Arial"/>
          <w:color w:val="000000"/>
        </w:rPr>
        <w:t xml:space="preserve"> </w:t>
      </w:r>
      <w:r w:rsidR="003E432C" w:rsidRPr="00BF48E3">
        <w:rPr>
          <w:rFonts w:ascii="Arial" w:hAnsi="Arial" w:cs="Arial"/>
          <w:color w:val="000000"/>
        </w:rPr>
        <w:t>visit.</w:t>
      </w:r>
    </w:p>
    <w:p w14:paraId="73B4FD85" w14:textId="77777777" w:rsidR="006E5174" w:rsidRDefault="006E5174" w:rsidP="003E432C">
      <w:pPr>
        <w:pStyle w:val="NormalWeb"/>
        <w:rPr>
          <w:rFonts w:ascii="Arial" w:hAnsi="Arial" w:cs="Arial"/>
          <w:b/>
          <w:color w:val="000000"/>
        </w:rPr>
      </w:pPr>
    </w:p>
    <w:p w14:paraId="016ED786" w14:textId="77777777" w:rsidR="003E432C" w:rsidRPr="00BF48E3" w:rsidRDefault="003E432C" w:rsidP="003E432C">
      <w:pPr>
        <w:pStyle w:val="NormalWeb"/>
        <w:rPr>
          <w:rFonts w:ascii="Arial" w:hAnsi="Arial" w:cs="Arial"/>
          <w:color w:val="000000"/>
        </w:rPr>
      </w:pPr>
      <w:r w:rsidRPr="000A1D90">
        <w:rPr>
          <w:rFonts w:ascii="Arial" w:hAnsi="Arial" w:cs="Arial"/>
          <w:b/>
          <w:color w:val="000000"/>
        </w:rPr>
        <w:lastRenderedPageBreak/>
        <w:t>What worked well and what didn’t?</w:t>
      </w:r>
      <w:r w:rsidR="008334DE" w:rsidRPr="008334DE">
        <w:rPr>
          <w:rFonts w:ascii="Arial" w:hAnsi="Arial" w:cs="Arial"/>
          <w:color w:val="000000"/>
        </w:rPr>
        <w:t xml:space="preserve"> </w:t>
      </w:r>
      <w:r w:rsidR="008334DE">
        <w:rPr>
          <w:rFonts w:ascii="Arial" w:hAnsi="Arial" w:cs="Arial"/>
          <w:color w:val="000000"/>
        </w:rPr>
        <w:br/>
        <w:t xml:space="preserve">The children </w:t>
      </w:r>
      <w:r w:rsidR="008334DE" w:rsidRPr="00BF48E3">
        <w:rPr>
          <w:rFonts w:ascii="Arial" w:hAnsi="Arial" w:cs="Arial"/>
          <w:color w:val="000000"/>
        </w:rPr>
        <w:t>really engaged with the sensory story joining in the rhymes, repetition and gestures with great enthusiasm.</w:t>
      </w:r>
      <w:r w:rsidR="008334DE" w:rsidRPr="008334DE">
        <w:rPr>
          <w:rFonts w:ascii="Arial" w:hAnsi="Arial" w:cs="Arial"/>
          <w:color w:val="000000"/>
        </w:rPr>
        <w:t xml:space="preserve"> </w:t>
      </w:r>
      <w:r w:rsidR="008334DE" w:rsidRPr="00BF48E3">
        <w:rPr>
          <w:rFonts w:ascii="Arial" w:hAnsi="Arial" w:cs="Arial"/>
          <w:color w:val="000000"/>
        </w:rPr>
        <w:t xml:space="preserve">They enjoyed problem-solving, working well as a team to build </w:t>
      </w:r>
      <w:r w:rsidR="008334DE" w:rsidRPr="008334DE">
        <w:rPr>
          <w:rFonts w:ascii="Arial" w:hAnsi="Arial" w:cs="Arial"/>
          <w:i/>
          <w:color w:val="000000"/>
        </w:rPr>
        <w:t>arthropleura</w:t>
      </w:r>
      <w:r w:rsidR="008334DE" w:rsidRPr="00BF48E3">
        <w:rPr>
          <w:rFonts w:ascii="Arial" w:hAnsi="Arial" w:cs="Arial"/>
          <w:color w:val="000000"/>
        </w:rPr>
        <w:t xml:space="preserve"> and asked lots of questions about it and what it ate.</w:t>
      </w:r>
      <w:r w:rsidR="008A2F9C">
        <w:rPr>
          <w:rFonts w:ascii="Arial" w:hAnsi="Arial" w:cs="Arial"/>
          <w:color w:val="000000"/>
        </w:rPr>
        <w:t xml:space="preserve"> </w:t>
      </w:r>
      <w:r w:rsidRPr="00BF48E3">
        <w:rPr>
          <w:rFonts w:ascii="Arial" w:hAnsi="Arial" w:cs="Arial"/>
          <w:color w:val="000000"/>
        </w:rPr>
        <w:t>They liked finding out about Betteshanger Sustainable Parks (many had already visited to use the cycle track and play park, and shared their memories) and enjoyed finding out about the coal mine</w:t>
      </w:r>
      <w:r w:rsidR="008334DE">
        <w:rPr>
          <w:rFonts w:ascii="Arial" w:hAnsi="Arial" w:cs="Arial"/>
          <w:color w:val="000000"/>
        </w:rPr>
        <w:t>.</w:t>
      </w:r>
      <w:r w:rsidRPr="00BF48E3">
        <w:rPr>
          <w:rFonts w:ascii="Arial" w:hAnsi="Arial" w:cs="Arial"/>
          <w:color w:val="000000"/>
        </w:rPr>
        <w:t xml:space="preserve"> The class teacher Nathan commented on how well the children engaged. One boy who is normally very quiet, contributed with great enthusiasm to share his impressive knowledge of this subject. A second boy who is normally disruptive with new people also engaged very well.</w:t>
      </w:r>
      <w:r w:rsidR="008334DE">
        <w:rPr>
          <w:rFonts w:ascii="Arial" w:hAnsi="Arial" w:cs="Arial"/>
          <w:color w:val="000000"/>
        </w:rPr>
        <w:t xml:space="preserve"> </w:t>
      </w:r>
    </w:p>
    <w:p w14:paraId="144EDB11" w14:textId="77777777" w:rsidR="003E432C" w:rsidRPr="008334DE" w:rsidRDefault="003F0E55" w:rsidP="003E432C">
      <w:pPr>
        <w:pStyle w:val="NormalWeb"/>
        <w:rPr>
          <w:rFonts w:ascii="Arial" w:hAnsi="Arial" w:cs="Arial"/>
          <w:b/>
          <w:color w:val="000000"/>
        </w:rPr>
      </w:pPr>
      <w:r>
        <w:rPr>
          <w:rFonts w:ascii="Arial" w:hAnsi="Arial" w:cs="Arial"/>
          <w:b/>
          <w:color w:val="000000"/>
        </w:rPr>
        <w:t>Top t</w:t>
      </w:r>
      <w:r w:rsidR="003E432C" w:rsidRPr="008334DE">
        <w:rPr>
          <w:rFonts w:ascii="Arial" w:hAnsi="Arial" w:cs="Arial"/>
          <w:b/>
          <w:color w:val="000000"/>
        </w:rPr>
        <w:t>ips</w:t>
      </w:r>
      <w:r w:rsidR="008334DE">
        <w:rPr>
          <w:rFonts w:ascii="Arial" w:hAnsi="Arial" w:cs="Arial"/>
          <w:b/>
          <w:color w:val="000000"/>
        </w:rPr>
        <w:br/>
      </w:r>
      <w:r w:rsidR="003E432C" w:rsidRPr="00BF48E3">
        <w:rPr>
          <w:rFonts w:ascii="Arial" w:hAnsi="Arial" w:cs="Arial"/>
          <w:color w:val="000000"/>
        </w:rPr>
        <w:t>Think about whether your activity can be run as an outreach activity in school and community venues as well as at the museum. You’ll reach a larger audience. Remember, don’t make individual storage boxes too heavy and buy a trolley or sack barrow to wheel them around.</w:t>
      </w:r>
    </w:p>
    <w:p w14:paraId="3036D52C"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Liaise with the teacher in advance on car parking, room set up, the needs of the children in the class and which activities will suit them best. Don’t worry of the children are a little disruptive or need some time out. This is usual behaviour for some classes. Stay calm and let the teacher deal with it and then carry on.</w:t>
      </w:r>
    </w:p>
    <w:p w14:paraId="429CCE97"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Remember the wow factor. Some exciting fossils, especially when revealed from within a split nodule, or a giant centipede that crawls out of the undergrowth, really grab children’s attention and sparks their imagination and sense of wonder!</w:t>
      </w:r>
    </w:p>
    <w:p w14:paraId="14AE51A2" w14:textId="77777777" w:rsidR="003E432C" w:rsidRPr="00BF48E3" w:rsidRDefault="003E432C" w:rsidP="003E432C">
      <w:pPr>
        <w:pStyle w:val="NormalWeb"/>
        <w:rPr>
          <w:rFonts w:ascii="Arial" w:hAnsi="Arial" w:cs="Arial"/>
          <w:color w:val="000000"/>
        </w:rPr>
      </w:pPr>
      <w:r w:rsidRPr="00BF48E3">
        <w:rPr>
          <w:rFonts w:ascii="Arial" w:hAnsi="Arial" w:cs="Arial"/>
          <w:color w:val="000000"/>
        </w:rPr>
        <w:t>Think of some simple creative activities you can incorporate</w:t>
      </w:r>
      <w:r w:rsidR="008334DE">
        <w:rPr>
          <w:rFonts w:ascii="Arial" w:hAnsi="Arial" w:cs="Arial"/>
          <w:color w:val="000000"/>
        </w:rPr>
        <w:t xml:space="preserve"> in your workshop</w:t>
      </w:r>
      <w:r w:rsidRPr="00BF48E3">
        <w:rPr>
          <w:rFonts w:ascii="Arial" w:hAnsi="Arial" w:cs="Arial"/>
          <w:color w:val="000000"/>
        </w:rPr>
        <w:t>, or follow up activities teachers can deliver in the classroom inspired by your visit. Include information and photos of these on the museum website.</w:t>
      </w:r>
    </w:p>
    <w:p w14:paraId="7E7E7CAE" w14:textId="77777777" w:rsidR="003E432C" w:rsidRDefault="003E432C" w:rsidP="006A12B0">
      <w:pPr>
        <w:pStyle w:val="NormalWeb"/>
        <w:rPr>
          <w:rFonts w:ascii="Arial" w:hAnsi="Arial" w:cs="Arial"/>
          <w:color w:val="000000"/>
        </w:rPr>
      </w:pPr>
      <w:r w:rsidRPr="008334DE">
        <w:rPr>
          <w:rFonts w:ascii="Arial" w:hAnsi="Arial" w:cs="Arial"/>
          <w:b/>
          <w:color w:val="000000"/>
        </w:rPr>
        <w:t>Plans for the future</w:t>
      </w:r>
      <w:r w:rsidR="008334DE">
        <w:rPr>
          <w:rFonts w:ascii="Arial" w:hAnsi="Arial" w:cs="Arial"/>
          <w:b/>
          <w:color w:val="000000"/>
        </w:rPr>
        <w:br/>
      </w:r>
      <w:r w:rsidRPr="00BF48E3">
        <w:rPr>
          <w:rFonts w:ascii="Arial" w:hAnsi="Arial" w:cs="Arial"/>
          <w:color w:val="000000"/>
        </w:rPr>
        <w:t>Kent Mining Museum staff and volunteers will be receiving training on how to engage with this audience.</w:t>
      </w:r>
      <w:r w:rsidR="002B106C">
        <w:rPr>
          <w:rFonts w:ascii="Arial" w:hAnsi="Arial" w:cs="Arial"/>
          <w:color w:val="000000"/>
        </w:rPr>
        <w:t xml:space="preserve"> </w:t>
      </w:r>
      <w:r w:rsidRPr="00BF48E3">
        <w:rPr>
          <w:rFonts w:ascii="Arial" w:hAnsi="Arial" w:cs="Arial"/>
          <w:color w:val="000000"/>
        </w:rPr>
        <w:t>The museum are engaging with local special schools in the development and trialling of new school workshops and resources.</w:t>
      </w:r>
      <w:r w:rsidR="008334DE">
        <w:rPr>
          <w:rFonts w:ascii="Arial" w:hAnsi="Arial" w:cs="Arial"/>
          <w:color w:val="000000"/>
        </w:rPr>
        <w:t xml:space="preserve"> </w:t>
      </w:r>
      <w:r w:rsidRPr="00BF48E3">
        <w:rPr>
          <w:rFonts w:ascii="Arial" w:hAnsi="Arial" w:cs="Arial"/>
          <w:color w:val="000000"/>
        </w:rPr>
        <w:t>The museum are developing other resources for this audience including the commissioning of a new multi-sensory story mat of the Kent coalfield. Elms School are a member of the museum’s new Learning and Engagement Advisory Panel (LEAP).</w:t>
      </w:r>
      <w:r w:rsidR="008334DE">
        <w:rPr>
          <w:rFonts w:ascii="Arial" w:hAnsi="Arial" w:cs="Arial"/>
          <w:color w:val="000000"/>
        </w:rPr>
        <w:t xml:space="preserve"> </w:t>
      </w:r>
      <w:r w:rsidRPr="00BF48E3">
        <w:rPr>
          <w:rFonts w:ascii="Arial" w:hAnsi="Arial" w:cs="Arial"/>
          <w:color w:val="000000"/>
        </w:rPr>
        <w:t>The learning and access pages of the Betteshanger Sustainable Parks (Kent Mining Museum) website will include information for special school teachers, and families of children with disabilities, so they are aware of access arrangements and visits and resources for this audience.</w:t>
      </w:r>
      <w:r w:rsidR="004321CC">
        <w:rPr>
          <w:rFonts w:ascii="Arial" w:hAnsi="Arial" w:cs="Arial"/>
          <w:color w:val="000000"/>
        </w:rPr>
        <w:t xml:space="preserve"> </w:t>
      </w:r>
    </w:p>
    <w:p w14:paraId="55820E54" w14:textId="77777777" w:rsidR="003878D4" w:rsidRDefault="006A12B0" w:rsidP="003E4296">
      <w:pPr>
        <w:spacing w:after="160" w:line="259" w:lineRule="auto"/>
        <w:rPr>
          <w:rFonts w:ascii="Corbel" w:hAnsi="Corbel" w:cs="Arial"/>
          <w:b/>
          <w:bCs/>
          <w:sz w:val="36"/>
          <w:szCs w:val="36"/>
        </w:rPr>
      </w:pPr>
      <w:r>
        <w:rPr>
          <w:rFonts w:ascii="Arial" w:hAnsi="Arial" w:cs="Arial"/>
          <w:color w:val="000000"/>
        </w:rPr>
        <w:br w:type="page"/>
      </w:r>
      <w:r w:rsidR="003952DA" w:rsidRPr="003E4296">
        <w:rPr>
          <w:rFonts w:ascii="Arial" w:hAnsi="Arial" w:cs="Arial"/>
          <w:b/>
          <w:bCs/>
          <w:i/>
          <w:color w:val="auto"/>
          <w:sz w:val="28"/>
          <w:szCs w:val="28"/>
        </w:rPr>
        <w:lastRenderedPageBreak/>
        <w:t xml:space="preserve"> </w:t>
      </w:r>
      <w:r w:rsidR="003E4296">
        <w:rPr>
          <w:rFonts w:ascii="Arial" w:hAnsi="Arial" w:cs="Arial"/>
          <w:b/>
          <w:bCs/>
          <w:i/>
          <w:color w:val="auto"/>
          <w:sz w:val="28"/>
          <w:szCs w:val="28"/>
        </w:rPr>
        <w:t xml:space="preserve">                  </w:t>
      </w:r>
      <w:r w:rsidR="008E50AD">
        <w:rPr>
          <w:rFonts w:ascii="Corbel" w:hAnsi="Corbel" w:cs="Arial"/>
          <w:b/>
          <w:bCs/>
          <w:noProof/>
          <w:sz w:val="36"/>
          <w:szCs w:val="36"/>
        </w:rPr>
        <w:drawing>
          <wp:inline distT="0" distB="0" distL="0" distR="0" wp14:anchorId="3ACF4AD6" wp14:editId="3D76D23A">
            <wp:extent cx="4239311" cy="3362325"/>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y with replica WW1 hard tack biscuit at RE Museum.jpg"/>
                    <pic:cNvPicPr/>
                  </pic:nvPicPr>
                  <pic:blipFill rotWithShape="1">
                    <a:blip r:embed="rId24" cstate="print">
                      <a:extLst>
                        <a:ext uri="{28A0092B-C50C-407E-A947-70E740481C1C}">
                          <a14:useLocalDpi xmlns:a14="http://schemas.microsoft.com/office/drawing/2010/main" val="0"/>
                        </a:ext>
                      </a:extLst>
                    </a:blip>
                    <a:srcRect l="3679" b="5277"/>
                    <a:stretch/>
                  </pic:blipFill>
                  <pic:spPr bwMode="auto">
                    <a:xfrm>
                      <a:off x="0" y="0"/>
                      <a:ext cx="4239311" cy="3362325"/>
                    </a:xfrm>
                    <a:prstGeom prst="rect">
                      <a:avLst/>
                    </a:prstGeom>
                    <a:ln>
                      <a:noFill/>
                    </a:ln>
                    <a:extLst>
                      <a:ext uri="{53640926-AAD7-44D8-BBD7-CCE9431645EC}">
                        <a14:shadowObscured xmlns:a14="http://schemas.microsoft.com/office/drawing/2010/main"/>
                      </a:ext>
                    </a:extLst>
                  </pic:spPr>
                </pic:pic>
              </a:graphicData>
            </a:graphic>
          </wp:inline>
        </w:drawing>
      </w:r>
    </w:p>
    <w:p w14:paraId="796C94BD" w14:textId="77777777" w:rsidR="003878D4" w:rsidRDefault="003878D4" w:rsidP="003952DA">
      <w:pPr>
        <w:pStyle w:val="PlainText"/>
        <w:rPr>
          <w:rFonts w:ascii="Corbel" w:hAnsi="Corbel" w:cs="Arial"/>
          <w:b/>
          <w:bCs/>
          <w:sz w:val="36"/>
          <w:szCs w:val="36"/>
        </w:rPr>
      </w:pPr>
    </w:p>
    <w:p w14:paraId="559309E6" w14:textId="77777777" w:rsidR="003952DA" w:rsidRDefault="003952DA" w:rsidP="003952DA">
      <w:pPr>
        <w:pStyle w:val="PlainText"/>
        <w:rPr>
          <w:rFonts w:ascii="Corbel" w:hAnsi="Corbel" w:cs="Arial"/>
          <w:b/>
          <w:bCs/>
          <w:sz w:val="36"/>
          <w:szCs w:val="36"/>
        </w:rPr>
      </w:pPr>
      <w:r>
        <w:rPr>
          <w:rFonts w:ascii="Corbel" w:hAnsi="Corbel" w:cs="Arial"/>
          <w:b/>
          <w:bCs/>
          <w:sz w:val="36"/>
          <w:szCs w:val="36"/>
        </w:rPr>
        <w:t xml:space="preserve">Case Study 4 </w:t>
      </w:r>
      <w:r w:rsidRPr="003952DA">
        <w:rPr>
          <w:rFonts w:ascii="Corbel" w:hAnsi="Corbel" w:cs="Arial"/>
          <w:b/>
          <w:bCs/>
          <w:sz w:val="36"/>
          <w:szCs w:val="36"/>
        </w:rPr>
        <w:br/>
      </w:r>
      <w:r w:rsidRPr="003952DA">
        <w:rPr>
          <w:rFonts w:ascii="Corbel" w:hAnsi="Corbel" w:cs="Arial"/>
          <w:b/>
          <w:bCs/>
          <w:i/>
          <w:sz w:val="36"/>
          <w:szCs w:val="36"/>
        </w:rPr>
        <w:t>Visual Gallery Guide and First World War loan bo</w:t>
      </w:r>
      <w:r>
        <w:rPr>
          <w:rFonts w:ascii="Corbel" w:hAnsi="Corbel" w:cs="Arial"/>
          <w:b/>
          <w:bCs/>
          <w:i/>
          <w:sz w:val="36"/>
          <w:szCs w:val="36"/>
        </w:rPr>
        <w:t xml:space="preserve">x </w:t>
      </w:r>
      <w:r w:rsidRPr="003952DA">
        <w:rPr>
          <w:rFonts w:ascii="Corbel" w:hAnsi="Corbel" w:cs="Arial"/>
          <w:b/>
          <w:bCs/>
          <w:sz w:val="36"/>
          <w:szCs w:val="36"/>
        </w:rPr>
        <w:t xml:space="preserve">at the Royal Engineers Museum </w:t>
      </w:r>
    </w:p>
    <w:p w14:paraId="04EFA47C" w14:textId="77777777" w:rsidR="003952DA" w:rsidRPr="003952DA" w:rsidRDefault="003952DA" w:rsidP="003952DA">
      <w:pPr>
        <w:pStyle w:val="PlainText"/>
        <w:rPr>
          <w:rFonts w:ascii="Corbel" w:hAnsi="Corbel" w:cs="Arial"/>
          <w:b/>
          <w:bCs/>
          <w:sz w:val="36"/>
          <w:szCs w:val="36"/>
        </w:rPr>
      </w:pPr>
    </w:p>
    <w:p w14:paraId="7885DA0C" w14:textId="77777777" w:rsidR="003952DA" w:rsidRDefault="003952DA" w:rsidP="003952DA">
      <w:pPr>
        <w:pStyle w:val="PlainText"/>
        <w:rPr>
          <w:rFonts w:ascii="Arial" w:hAnsi="Arial" w:cs="Arial"/>
          <w:bCs/>
          <w:sz w:val="24"/>
          <w:szCs w:val="24"/>
        </w:rPr>
      </w:pPr>
      <w:r>
        <w:rPr>
          <w:rFonts w:ascii="Arial" w:hAnsi="Arial" w:cs="Arial"/>
          <w:b/>
          <w:bCs/>
          <w:sz w:val="24"/>
          <w:szCs w:val="24"/>
        </w:rPr>
        <w:t>Project a</w:t>
      </w:r>
      <w:r w:rsidRPr="00701D0C">
        <w:rPr>
          <w:rFonts w:ascii="Arial" w:hAnsi="Arial" w:cs="Arial"/>
          <w:b/>
          <w:bCs/>
          <w:sz w:val="24"/>
          <w:szCs w:val="24"/>
        </w:rPr>
        <w:t>ims</w:t>
      </w:r>
      <w:r w:rsidRPr="00701D0C">
        <w:rPr>
          <w:rFonts w:ascii="Arial" w:hAnsi="Arial" w:cs="Arial"/>
          <w:bCs/>
          <w:sz w:val="24"/>
          <w:szCs w:val="24"/>
        </w:rPr>
        <w:br/>
      </w:r>
      <w:r>
        <w:rPr>
          <w:rFonts w:ascii="Arial" w:hAnsi="Arial" w:cs="Arial"/>
          <w:bCs/>
          <w:sz w:val="24"/>
          <w:szCs w:val="24"/>
        </w:rPr>
        <w:t>To create</w:t>
      </w:r>
      <w:r w:rsidRPr="00D1091B">
        <w:rPr>
          <w:rFonts w:ascii="Arial" w:hAnsi="Arial" w:cs="Arial"/>
          <w:bCs/>
          <w:sz w:val="24"/>
          <w:szCs w:val="24"/>
        </w:rPr>
        <w:t xml:space="preserve"> </w:t>
      </w:r>
      <w:r>
        <w:rPr>
          <w:rFonts w:ascii="Arial" w:hAnsi="Arial" w:cs="Arial"/>
          <w:bCs/>
          <w:sz w:val="24"/>
          <w:szCs w:val="24"/>
        </w:rPr>
        <w:t xml:space="preserve">a </w:t>
      </w:r>
      <w:r w:rsidR="003878D4">
        <w:rPr>
          <w:rFonts w:ascii="Arial" w:hAnsi="Arial" w:cs="Arial"/>
          <w:bCs/>
          <w:sz w:val="24"/>
          <w:szCs w:val="24"/>
        </w:rPr>
        <w:t xml:space="preserve">Visual Gallery Guide and a </w:t>
      </w:r>
      <w:r>
        <w:rPr>
          <w:rFonts w:ascii="Arial" w:hAnsi="Arial" w:cs="Arial"/>
          <w:bCs/>
          <w:sz w:val="24"/>
          <w:szCs w:val="24"/>
        </w:rPr>
        <w:t xml:space="preserve">First World War loans box for schools </w:t>
      </w:r>
      <w:r w:rsidR="003878D4">
        <w:rPr>
          <w:rFonts w:ascii="Arial" w:hAnsi="Arial" w:cs="Arial"/>
          <w:bCs/>
          <w:sz w:val="24"/>
          <w:szCs w:val="24"/>
        </w:rPr>
        <w:t xml:space="preserve">to </w:t>
      </w:r>
      <w:r>
        <w:rPr>
          <w:rFonts w:ascii="Arial" w:hAnsi="Arial" w:cs="Arial"/>
          <w:bCs/>
          <w:sz w:val="24"/>
          <w:szCs w:val="24"/>
        </w:rPr>
        <w:t>use before they visit.</w:t>
      </w:r>
    </w:p>
    <w:p w14:paraId="420AF69F" w14:textId="77777777" w:rsidR="003952DA" w:rsidRPr="002076C3" w:rsidRDefault="003952DA" w:rsidP="003952DA">
      <w:pPr>
        <w:pStyle w:val="PlainText"/>
        <w:rPr>
          <w:rFonts w:ascii="Arial" w:hAnsi="Arial" w:cs="Arial"/>
          <w:sz w:val="24"/>
          <w:szCs w:val="24"/>
        </w:rPr>
      </w:pPr>
      <w:r>
        <w:rPr>
          <w:rFonts w:ascii="Arial" w:hAnsi="Arial" w:cs="Arial"/>
          <w:bCs/>
          <w:sz w:val="24"/>
          <w:szCs w:val="24"/>
        </w:rPr>
        <w:br/>
      </w:r>
      <w:r w:rsidR="003878D4">
        <w:rPr>
          <w:rFonts w:ascii="Arial" w:hAnsi="Arial" w:cs="Arial"/>
          <w:b/>
          <w:bCs/>
          <w:sz w:val="24"/>
          <w:szCs w:val="24"/>
        </w:rPr>
        <w:t>R</w:t>
      </w:r>
      <w:r w:rsidRPr="00F5158D">
        <w:rPr>
          <w:rFonts w:ascii="Arial" w:hAnsi="Arial" w:cs="Arial"/>
          <w:b/>
          <w:bCs/>
          <w:sz w:val="24"/>
          <w:szCs w:val="24"/>
        </w:rPr>
        <w:t>esources created</w:t>
      </w:r>
      <w:r>
        <w:rPr>
          <w:rFonts w:ascii="Arial" w:hAnsi="Arial" w:cs="Arial"/>
          <w:b/>
          <w:bCs/>
          <w:sz w:val="24"/>
          <w:szCs w:val="24"/>
        </w:rPr>
        <w:br/>
      </w:r>
      <w:r>
        <w:rPr>
          <w:rFonts w:ascii="Arial" w:hAnsi="Arial" w:cs="Arial"/>
          <w:sz w:val="24"/>
          <w:szCs w:val="24"/>
        </w:rPr>
        <w:t>The first resource is a Visual Gallery Guide</w:t>
      </w:r>
      <w:r w:rsidR="003878D4">
        <w:rPr>
          <w:rFonts w:ascii="Arial" w:hAnsi="Arial" w:cs="Arial"/>
          <w:sz w:val="24"/>
          <w:szCs w:val="24"/>
        </w:rPr>
        <w:t>. This is a flip book of</w:t>
      </w:r>
      <w:r>
        <w:rPr>
          <w:rFonts w:ascii="Arial" w:hAnsi="Arial" w:cs="Arial"/>
          <w:sz w:val="24"/>
          <w:szCs w:val="24"/>
        </w:rPr>
        <w:t xml:space="preserve"> </w:t>
      </w:r>
      <w:r w:rsidRPr="002076C3">
        <w:rPr>
          <w:rFonts w:ascii="Arial" w:hAnsi="Arial" w:cs="Arial"/>
          <w:sz w:val="24"/>
          <w:szCs w:val="24"/>
        </w:rPr>
        <w:t xml:space="preserve">images </w:t>
      </w:r>
      <w:r w:rsidR="003878D4">
        <w:rPr>
          <w:rFonts w:ascii="Arial" w:hAnsi="Arial" w:cs="Arial"/>
          <w:sz w:val="24"/>
          <w:szCs w:val="24"/>
        </w:rPr>
        <w:t xml:space="preserve">of key objects/exhibits in one of the </w:t>
      </w:r>
      <w:r>
        <w:rPr>
          <w:rFonts w:ascii="Arial" w:hAnsi="Arial" w:cs="Arial"/>
          <w:sz w:val="24"/>
          <w:szCs w:val="24"/>
        </w:rPr>
        <w:t xml:space="preserve">museum </w:t>
      </w:r>
      <w:r w:rsidR="003878D4">
        <w:rPr>
          <w:rFonts w:ascii="Arial" w:hAnsi="Arial" w:cs="Arial"/>
          <w:sz w:val="24"/>
          <w:szCs w:val="24"/>
        </w:rPr>
        <w:t xml:space="preserve">galleries </w:t>
      </w:r>
      <w:r>
        <w:rPr>
          <w:rFonts w:ascii="Arial" w:hAnsi="Arial" w:cs="Arial"/>
          <w:sz w:val="24"/>
          <w:szCs w:val="24"/>
        </w:rPr>
        <w:t xml:space="preserve">for schools to find during their visit. Each image has a </w:t>
      </w:r>
      <w:r w:rsidR="003878D4">
        <w:rPr>
          <w:rFonts w:ascii="Arial" w:hAnsi="Arial" w:cs="Arial"/>
          <w:sz w:val="24"/>
          <w:szCs w:val="24"/>
        </w:rPr>
        <w:t>small amount</w:t>
      </w:r>
      <w:r w:rsidRPr="002076C3">
        <w:rPr>
          <w:rFonts w:ascii="Arial" w:hAnsi="Arial" w:cs="Arial"/>
          <w:sz w:val="24"/>
          <w:szCs w:val="24"/>
        </w:rPr>
        <w:t xml:space="preserve"> of text on the back </w:t>
      </w:r>
      <w:r w:rsidR="003878D4">
        <w:rPr>
          <w:rFonts w:ascii="Arial" w:hAnsi="Arial" w:cs="Arial"/>
          <w:sz w:val="24"/>
          <w:szCs w:val="24"/>
        </w:rPr>
        <w:t xml:space="preserve">so children know </w:t>
      </w:r>
      <w:r>
        <w:rPr>
          <w:rFonts w:ascii="Arial" w:hAnsi="Arial" w:cs="Arial"/>
          <w:sz w:val="24"/>
          <w:szCs w:val="24"/>
        </w:rPr>
        <w:t>what it is.</w:t>
      </w:r>
      <w:r w:rsidRPr="002076C3">
        <w:rPr>
          <w:rFonts w:ascii="Arial" w:hAnsi="Arial" w:cs="Arial"/>
          <w:sz w:val="24"/>
          <w:szCs w:val="24"/>
        </w:rPr>
        <w:t xml:space="preserve"> </w:t>
      </w:r>
      <w:r>
        <w:rPr>
          <w:rFonts w:ascii="Arial" w:hAnsi="Arial" w:cs="Arial"/>
          <w:sz w:val="24"/>
          <w:szCs w:val="24"/>
        </w:rPr>
        <w:br/>
      </w:r>
    </w:p>
    <w:p w14:paraId="39A3F9C5" w14:textId="77777777" w:rsidR="003952DA" w:rsidRPr="002076C3" w:rsidRDefault="003952DA" w:rsidP="003952DA">
      <w:pPr>
        <w:pStyle w:val="PlainText"/>
        <w:rPr>
          <w:rFonts w:ascii="Arial" w:hAnsi="Arial" w:cs="Arial"/>
          <w:sz w:val="24"/>
          <w:szCs w:val="24"/>
        </w:rPr>
      </w:pPr>
      <w:r w:rsidRPr="002076C3">
        <w:rPr>
          <w:rFonts w:ascii="Arial" w:hAnsi="Arial" w:cs="Arial"/>
          <w:sz w:val="24"/>
          <w:szCs w:val="24"/>
        </w:rPr>
        <w:t xml:space="preserve">The second resource is a First </w:t>
      </w:r>
      <w:r>
        <w:rPr>
          <w:rFonts w:ascii="Arial" w:hAnsi="Arial" w:cs="Arial"/>
          <w:sz w:val="24"/>
          <w:szCs w:val="24"/>
        </w:rPr>
        <w:t>World War loan box for use by schools before they visit the m</w:t>
      </w:r>
      <w:r w:rsidRPr="002076C3">
        <w:rPr>
          <w:rFonts w:ascii="Arial" w:hAnsi="Arial" w:cs="Arial"/>
          <w:sz w:val="24"/>
          <w:szCs w:val="24"/>
        </w:rPr>
        <w:t xml:space="preserve">useum. The box is themed </w:t>
      </w:r>
      <w:r>
        <w:rPr>
          <w:rFonts w:ascii="Arial" w:hAnsi="Arial" w:cs="Arial"/>
          <w:sz w:val="24"/>
          <w:szCs w:val="24"/>
        </w:rPr>
        <w:t>around a 14 year old boy soldier who</w:t>
      </w:r>
      <w:r w:rsidRPr="002076C3">
        <w:rPr>
          <w:rFonts w:ascii="Arial" w:hAnsi="Arial" w:cs="Arial"/>
          <w:sz w:val="24"/>
          <w:szCs w:val="24"/>
        </w:rPr>
        <w:t>s</w:t>
      </w:r>
      <w:r>
        <w:rPr>
          <w:rFonts w:ascii="Arial" w:hAnsi="Arial" w:cs="Arial"/>
          <w:sz w:val="24"/>
          <w:szCs w:val="24"/>
        </w:rPr>
        <w:t>e d</w:t>
      </w:r>
      <w:r w:rsidRPr="002076C3">
        <w:rPr>
          <w:rFonts w:ascii="Arial" w:hAnsi="Arial" w:cs="Arial"/>
          <w:sz w:val="24"/>
          <w:szCs w:val="24"/>
        </w:rPr>
        <w:t>i</w:t>
      </w:r>
      <w:r>
        <w:rPr>
          <w:rFonts w:ascii="Arial" w:hAnsi="Arial" w:cs="Arial"/>
          <w:sz w:val="24"/>
          <w:szCs w:val="24"/>
        </w:rPr>
        <w:t xml:space="preserve">ary is at the museum. It </w:t>
      </w:r>
      <w:r w:rsidRPr="002076C3">
        <w:rPr>
          <w:rFonts w:ascii="Arial" w:hAnsi="Arial" w:cs="Arial"/>
          <w:sz w:val="24"/>
          <w:szCs w:val="24"/>
        </w:rPr>
        <w:t>includes</w:t>
      </w:r>
      <w:r>
        <w:rPr>
          <w:rFonts w:ascii="Arial" w:hAnsi="Arial" w:cs="Arial"/>
          <w:sz w:val="24"/>
          <w:szCs w:val="24"/>
        </w:rPr>
        <w:t xml:space="preserve"> </w:t>
      </w:r>
      <w:r w:rsidRPr="002076C3">
        <w:rPr>
          <w:rFonts w:ascii="Arial" w:hAnsi="Arial" w:cs="Arial"/>
          <w:sz w:val="24"/>
          <w:szCs w:val="24"/>
        </w:rPr>
        <w:t>replica</w:t>
      </w:r>
      <w:r>
        <w:rPr>
          <w:rFonts w:ascii="Arial" w:hAnsi="Arial" w:cs="Arial"/>
          <w:sz w:val="24"/>
          <w:szCs w:val="24"/>
        </w:rPr>
        <w:t>s</w:t>
      </w:r>
      <w:r w:rsidRPr="002076C3">
        <w:rPr>
          <w:rFonts w:ascii="Arial" w:hAnsi="Arial" w:cs="Arial"/>
          <w:sz w:val="24"/>
          <w:szCs w:val="24"/>
        </w:rPr>
        <w:t xml:space="preserve"> </w:t>
      </w:r>
      <w:r>
        <w:rPr>
          <w:rFonts w:ascii="Arial" w:hAnsi="Arial" w:cs="Arial"/>
          <w:sz w:val="24"/>
          <w:szCs w:val="24"/>
        </w:rPr>
        <w:t>of items soldiers would have had in the trenches,</w:t>
      </w:r>
      <w:r w:rsidRPr="002076C3">
        <w:rPr>
          <w:rFonts w:ascii="Arial" w:hAnsi="Arial" w:cs="Arial"/>
          <w:sz w:val="24"/>
          <w:szCs w:val="24"/>
        </w:rPr>
        <w:t xml:space="preserve"> with ideas for acti</w:t>
      </w:r>
      <w:r>
        <w:rPr>
          <w:rFonts w:ascii="Arial" w:hAnsi="Arial" w:cs="Arial"/>
          <w:sz w:val="24"/>
          <w:szCs w:val="24"/>
        </w:rPr>
        <w:t>vities inspired by them. For example a replica soldier’s tunic for children to try on, with</w:t>
      </w:r>
      <w:r w:rsidRPr="002076C3">
        <w:rPr>
          <w:rFonts w:ascii="Arial" w:hAnsi="Arial" w:cs="Arial"/>
          <w:sz w:val="24"/>
          <w:szCs w:val="24"/>
        </w:rPr>
        <w:t xml:space="preserve"> scraps of </w:t>
      </w:r>
      <w:r>
        <w:rPr>
          <w:rFonts w:ascii="Arial" w:hAnsi="Arial" w:cs="Arial"/>
          <w:sz w:val="24"/>
          <w:szCs w:val="24"/>
        </w:rPr>
        <w:t>the same</w:t>
      </w:r>
      <w:r w:rsidRPr="002076C3">
        <w:rPr>
          <w:rFonts w:ascii="Arial" w:hAnsi="Arial" w:cs="Arial"/>
          <w:sz w:val="24"/>
          <w:szCs w:val="24"/>
        </w:rPr>
        <w:t xml:space="preserve"> </w:t>
      </w:r>
      <w:r>
        <w:rPr>
          <w:rFonts w:ascii="Arial" w:hAnsi="Arial" w:cs="Arial"/>
          <w:sz w:val="24"/>
          <w:szCs w:val="24"/>
        </w:rPr>
        <w:t xml:space="preserve">rough </w:t>
      </w:r>
      <w:r w:rsidRPr="002076C3">
        <w:rPr>
          <w:rFonts w:ascii="Arial" w:hAnsi="Arial" w:cs="Arial"/>
          <w:sz w:val="24"/>
          <w:szCs w:val="24"/>
        </w:rPr>
        <w:t>woollen fabric</w:t>
      </w:r>
      <w:r>
        <w:rPr>
          <w:rFonts w:ascii="Arial" w:hAnsi="Arial" w:cs="Arial"/>
          <w:sz w:val="24"/>
          <w:szCs w:val="24"/>
        </w:rPr>
        <w:t xml:space="preserve"> the </w:t>
      </w:r>
      <w:r w:rsidRPr="002076C3">
        <w:rPr>
          <w:rFonts w:ascii="Arial" w:hAnsi="Arial" w:cs="Arial"/>
          <w:sz w:val="24"/>
          <w:szCs w:val="24"/>
        </w:rPr>
        <w:t xml:space="preserve">teacher </w:t>
      </w:r>
      <w:r>
        <w:rPr>
          <w:rFonts w:ascii="Arial" w:hAnsi="Arial" w:cs="Arial"/>
          <w:sz w:val="24"/>
          <w:szCs w:val="24"/>
        </w:rPr>
        <w:t xml:space="preserve">can </w:t>
      </w:r>
      <w:r w:rsidRPr="002076C3">
        <w:rPr>
          <w:rFonts w:ascii="Arial" w:hAnsi="Arial" w:cs="Arial"/>
          <w:sz w:val="24"/>
          <w:szCs w:val="24"/>
        </w:rPr>
        <w:t xml:space="preserve">freeze to show the </w:t>
      </w:r>
      <w:r>
        <w:rPr>
          <w:rFonts w:ascii="Arial" w:hAnsi="Arial" w:cs="Arial"/>
          <w:sz w:val="24"/>
          <w:szCs w:val="24"/>
        </w:rPr>
        <w:t xml:space="preserve">harsh conditions </w:t>
      </w:r>
      <w:r w:rsidRPr="002076C3">
        <w:rPr>
          <w:rFonts w:ascii="Arial" w:hAnsi="Arial" w:cs="Arial"/>
          <w:sz w:val="24"/>
          <w:szCs w:val="24"/>
        </w:rPr>
        <w:t xml:space="preserve">soldiers were living in. </w:t>
      </w:r>
    </w:p>
    <w:p w14:paraId="62B1C365" w14:textId="77777777" w:rsidR="003952DA" w:rsidRPr="002D2F32" w:rsidRDefault="003952DA" w:rsidP="003878D4">
      <w:pPr>
        <w:rPr>
          <w:rFonts w:ascii="Arial" w:hAnsi="Arial" w:cs="Arial"/>
          <w:bCs/>
          <w:color w:val="000000"/>
          <w:sz w:val="24"/>
          <w:szCs w:val="24"/>
        </w:rPr>
      </w:pPr>
      <w:r w:rsidRPr="00F5158D">
        <w:rPr>
          <w:rFonts w:ascii="Arial" w:hAnsi="Arial" w:cs="Arial"/>
          <w:b/>
          <w:bCs/>
          <w:sz w:val="24"/>
          <w:szCs w:val="24"/>
        </w:rPr>
        <w:br/>
      </w:r>
      <w:r w:rsidRPr="00701D0C">
        <w:rPr>
          <w:rFonts w:ascii="Arial" w:hAnsi="Arial" w:cs="Arial"/>
          <w:b/>
          <w:bCs/>
          <w:color w:val="000000"/>
          <w:sz w:val="24"/>
          <w:szCs w:val="24"/>
        </w:rPr>
        <w:t>Impact</w:t>
      </w:r>
      <w:r w:rsidR="003878D4">
        <w:rPr>
          <w:rFonts w:ascii="Arial" w:hAnsi="Arial" w:cs="Arial"/>
          <w:b/>
          <w:bCs/>
          <w:color w:val="000000"/>
          <w:sz w:val="24"/>
          <w:szCs w:val="24"/>
        </w:rPr>
        <w:br/>
      </w:r>
      <w:r>
        <w:rPr>
          <w:rFonts w:ascii="Arial" w:hAnsi="Arial" w:cs="Arial"/>
          <w:bCs/>
          <w:color w:val="000000"/>
          <w:sz w:val="24"/>
          <w:szCs w:val="24"/>
        </w:rPr>
        <w:t>Museum staff feel more confident in approaching schools to work</w:t>
      </w:r>
      <w:r w:rsidR="003878D4">
        <w:rPr>
          <w:rFonts w:ascii="Arial" w:hAnsi="Arial" w:cs="Arial"/>
          <w:bCs/>
          <w:color w:val="000000"/>
          <w:sz w:val="24"/>
          <w:szCs w:val="24"/>
        </w:rPr>
        <w:t xml:space="preserve"> </w:t>
      </w:r>
      <w:r>
        <w:rPr>
          <w:rFonts w:ascii="Arial" w:hAnsi="Arial" w:cs="Arial"/>
          <w:bCs/>
          <w:color w:val="000000"/>
          <w:sz w:val="24"/>
          <w:szCs w:val="24"/>
        </w:rPr>
        <w:t>with them to</w:t>
      </w:r>
      <w:r w:rsidR="003878D4">
        <w:rPr>
          <w:rFonts w:ascii="Arial" w:hAnsi="Arial" w:cs="Arial"/>
          <w:bCs/>
          <w:color w:val="000000"/>
          <w:sz w:val="24"/>
          <w:szCs w:val="24"/>
        </w:rPr>
        <w:br/>
      </w:r>
      <w:r>
        <w:rPr>
          <w:rFonts w:ascii="Arial" w:hAnsi="Arial" w:cs="Arial"/>
          <w:bCs/>
          <w:color w:val="000000"/>
          <w:sz w:val="24"/>
          <w:szCs w:val="24"/>
        </w:rPr>
        <w:t>develop ideas</w:t>
      </w:r>
      <w:r w:rsidR="003878D4">
        <w:rPr>
          <w:rFonts w:ascii="Arial" w:hAnsi="Arial" w:cs="Arial"/>
          <w:bCs/>
          <w:color w:val="000000"/>
          <w:sz w:val="24"/>
          <w:szCs w:val="24"/>
        </w:rPr>
        <w:t xml:space="preserve"> and resources</w:t>
      </w:r>
      <w:r>
        <w:rPr>
          <w:rFonts w:ascii="Arial" w:hAnsi="Arial" w:cs="Arial"/>
          <w:bCs/>
          <w:color w:val="000000"/>
          <w:sz w:val="24"/>
          <w:szCs w:val="24"/>
        </w:rPr>
        <w:t xml:space="preserve">. </w:t>
      </w:r>
      <w:r w:rsidRPr="002D2F32">
        <w:rPr>
          <w:rFonts w:ascii="Arial" w:hAnsi="Arial" w:cs="Arial"/>
          <w:bCs/>
          <w:color w:val="000000"/>
          <w:sz w:val="24"/>
          <w:szCs w:val="24"/>
        </w:rPr>
        <w:t>SEND schools will</w:t>
      </w:r>
      <w:r>
        <w:rPr>
          <w:rFonts w:ascii="Arial" w:hAnsi="Arial" w:cs="Arial"/>
          <w:bCs/>
          <w:color w:val="000000"/>
          <w:sz w:val="24"/>
          <w:szCs w:val="24"/>
        </w:rPr>
        <w:t xml:space="preserve"> be able to use these reso</w:t>
      </w:r>
      <w:r w:rsidR="003878D4">
        <w:rPr>
          <w:rFonts w:ascii="Arial" w:hAnsi="Arial" w:cs="Arial"/>
          <w:bCs/>
          <w:color w:val="000000"/>
          <w:sz w:val="24"/>
          <w:szCs w:val="24"/>
        </w:rPr>
        <w:t>urces to enhance their visit. Teachers will feel</w:t>
      </w:r>
      <w:r>
        <w:rPr>
          <w:rFonts w:ascii="Arial" w:hAnsi="Arial" w:cs="Arial"/>
          <w:bCs/>
          <w:color w:val="000000"/>
          <w:sz w:val="24"/>
          <w:szCs w:val="24"/>
        </w:rPr>
        <w:t xml:space="preserve"> </w:t>
      </w:r>
      <w:r w:rsidR="003878D4">
        <w:rPr>
          <w:rFonts w:ascii="Arial" w:hAnsi="Arial" w:cs="Arial"/>
          <w:bCs/>
          <w:color w:val="000000"/>
          <w:sz w:val="24"/>
          <w:szCs w:val="24"/>
        </w:rPr>
        <w:t xml:space="preserve">more </w:t>
      </w:r>
      <w:r>
        <w:rPr>
          <w:rFonts w:ascii="Arial" w:hAnsi="Arial" w:cs="Arial"/>
          <w:bCs/>
          <w:color w:val="000000"/>
          <w:sz w:val="24"/>
          <w:szCs w:val="24"/>
        </w:rPr>
        <w:t xml:space="preserve">confident in the gallery spaces. </w:t>
      </w:r>
    </w:p>
    <w:p w14:paraId="58A1E8CF" w14:textId="77777777" w:rsidR="003952DA" w:rsidRPr="00701D0C" w:rsidRDefault="003952DA" w:rsidP="003952DA">
      <w:pPr>
        <w:autoSpaceDE w:val="0"/>
        <w:rPr>
          <w:rFonts w:ascii="Arial" w:hAnsi="Arial" w:cs="Arial"/>
          <w:b/>
          <w:bCs/>
          <w:color w:val="000000"/>
          <w:sz w:val="24"/>
          <w:szCs w:val="24"/>
        </w:rPr>
      </w:pPr>
    </w:p>
    <w:p w14:paraId="566D3559" w14:textId="77777777" w:rsidR="003952DA" w:rsidRDefault="003952DA" w:rsidP="003878D4">
      <w:pPr>
        <w:autoSpaceDE w:val="0"/>
        <w:rPr>
          <w:rFonts w:ascii="Arial" w:hAnsi="Arial" w:cs="Arial"/>
          <w:bCs/>
          <w:color w:val="000000"/>
          <w:sz w:val="24"/>
          <w:szCs w:val="24"/>
        </w:rPr>
      </w:pPr>
      <w:r w:rsidRPr="00701D0C">
        <w:rPr>
          <w:rFonts w:ascii="Arial" w:hAnsi="Arial" w:cs="Arial"/>
          <w:b/>
          <w:bCs/>
          <w:color w:val="000000"/>
          <w:sz w:val="24"/>
          <w:szCs w:val="24"/>
        </w:rPr>
        <w:t>What w</w:t>
      </w:r>
      <w:r>
        <w:rPr>
          <w:rFonts w:ascii="Arial" w:hAnsi="Arial" w:cs="Arial"/>
          <w:b/>
          <w:bCs/>
          <w:color w:val="000000"/>
          <w:sz w:val="24"/>
          <w:szCs w:val="24"/>
        </w:rPr>
        <w:t xml:space="preserve">orked </w:t>
      </w:r>
      <w:r w:rsidRPr="00701D0C">
        <w:rPr>
          <w:rFonts w:ascii="Arial" w:hAnsi="Arial" w:cs="Arial"/>
          <w:b/>
          <w:bCs/>
          <w:color w:val="000000"/>
          <w:sz w:val="24"/>
          <w:szCs w:val="24"/>
        </w:rPr>
        <w:t>well and what didn’t?</w:t>
      </w:r>
      <w:r w:rsidR="003878D4">
        <w:rPr>
          <w:rFonts w:ascii="Arial" w:hAnsi="Arial" w:cs="Arial"/>
          <w:b/>
          <w:bCs/>
          <w:color w:val="000000"/>
          <w:sz w:val="24"/>
          <w:szCs w:val="24"/>
        </w:rPr>
        <w:br/>
      </w:r>
      <w:r w:rsidR="003878D4">
        <w:rPr>
          <w:rFonts w:ascii="Arial" w:hAnsi="Arial" w:cs="Arial"/>
          <w:bCs/>
          <w:color w:val="000000"/>
          <w:sz w:val="24"/>
          <w:szCs w:val="24"/>
        </w:rPr>
        <w:t>The support we have been given</w:t>
      </w:r>
      <w:r>
        <w:rPr>
          <w:rFonts w:ascii="Arial" w:hAnsi="Arial" w:cs="Arial"/>
          <w:bCs/>
          <w:color w:val="000000"/>
          <w:sz w:val="24"/>
          <w:szCs w:val="24"/>
        </w:rPr>
        <w:t xml:space="preserve"> throughout the project has been brilliant. There was always someone at the end of the phone and it was great to share ideas at meetings.</w:t>
      </w:r>
      <w:r w:rsidR="003878D4">
        <w:rPr>
          <w:rFonts w:ascii="Arial" w:hAnsi="Arial" w:cs="Arial"/>
          <w:bCs/>
          <w:color w:val="000000"/>
          <w:sz w:val="24"/>
          <w:szCs w:val="24"/>
        </w:rPr>
        <w:t xml:space="preserve"> </w:t>
      </w:r>
      <w:r>
        <w:rPr>
          <w:rFonts w:ascii="Arial" w:hAnsi="Arial" w:cs="Arial"/>
          <w:bCs/>
          <w:color w:val="000000"/>
          <w:sz w:val="24"/>
          <w:szCs w:val="24"/>
        </w:rPr>
        <w:t xml:space="preserve">I felt there was </w:t>
      </w:r>
      <w:r>
        <w:rPr>
          <w:rFonts w:ascii="Arial" w:hAnsi="Arial" w:cs="Arial"/>
          <w:bCs/>
          <w:color w:val="000000"/>
          <w:sz w:val="24"/>
          <w:szCs w:val="24"/>
        </w:rPr>
        <w:lastRenderedPageBreak/>
        <w:t xml:space="preserve">more emphasis on teacher time than museum staff time which in reality did not work as the museum staff did most of the work creating the resource.  </w:t>
      </w:r>
    </w:p>
    <w:p w14:paraId="36A4839B" w14:textId="77777777" w:rsidR="003952DA" w:rsidRDefault="003952DA" w:rsidP="003952DA">
      <w:pPr>
        <w:autoSpaceDE w:val="0"/>
        <w:ind w:left="1080"/>
        <w:rPr>
          <w:rFonts w:ascii="Arial" w:hAnsi="Arial" w:cs="Arial"/>
          <w:bCs/>
          <w:color w:val="000000"/>
          <w:sz w:val="24"/>
          <w:szCs w:val="24"/>
        </w:rPr>
      </w:pPr>
    </w:p>
    <w:p w14:paraId="605996D7" w14:textId="77777777" w:rsidR="003F0E55" w:rsidRDefault="003F0E55" w:rsidP="003F0E55">
      <w:pPr>
        <w:autoSpaceDE w:val="0"/>
        <w:ind w:left="720" w:hanging="720"/>
        <w:rPr>
          <w:rFonts w:ascii="Arial" w:hAnsi="Arial" w:cs="Arial"/>
          <w:b/>
          <w:bCs/>
          <w:color w:val="000000"/>
          <w:sz w:val="24"/>
          <w:szCs w:val="24"/>
        </w:rPr>
      </w:pPr>
      <w:r>
        <w:rPr>
          <w:rFonts w:ascii="Arial" w:hAnsi="Arial" w:cs="Arial"/>
          <w:b/>
          <w:bCs/>
          <w:color w:val="000000"/>
          <w:sz w:val="24"/>
          <w:szCs w:val="24"/>
        </w:rPr>
        <w:t>Top t</w:t>
      </w:r>
      <w:r w:rsidR="003952DA" w:rsidRPr="00701D0C">
        <w:rPr>
          <w:rFonts w:ascii="Arial" w:hAnsi="Arial" w:cs="Arial"/>
          <w:b/>
          <w:bCs/>
          <w:color w:val="000000"/>
          <w:sz w:val="24"/>
          <w:szCs w:val="24"/>
        </w:rPr>
        <w:t>ips</w:t>
      </w:r>
    </w:p>
    <w:p w14:paraId="67FCA586" w14:textId="77777777" w:rsidR="003F0E55" w:rsidRDefault="003952DA" w:rsidP="003F0E55">
      <w:pPr>
        <w:autoSpaceDE w:val="0"/>
        <w:jc w:val="both"/>
        <w:rPr>
          <w:rFonts w:ascii="Arial" w:hAnsi="Arial" w:cs="Arial"/>
          <w:bCs/>
          <w:color w:val="000000"/>
          <w:sz w:val="24"/>
          <w:szCs w:val="24"/>
        </w:rPr>
      </w:pPr>
      <w:r>
        <w:rPr>
          <w:rFonts w:ascii="Arial" w:hAnsi="Arial" w:cs="Arial"/>
          <w:bCs/>
          <w:color w:val="000000"/>
          <w:sz w:val="24"/>
          <w:szCs w:val="24"/>
        </w:rPr>
        <w:t>D</w:t>
      </w:r>
      <w:r w:rsidR="003F0E55">
        <w:rPr>
          <w:rFonts w:ascii="Arial" w:hAnsi="Arial" w:cs="Arial"/>
          <w:bCs/>
          <w:color w:val="000000"/>
          <w:sz w:val="24"/>
          <w:szCs w:val="24"/>
        </w:rPr>
        <w:t>on’t over</w:t>
      </w:r>
      <w:r>
        <w:rPr>
          <w:rFonts w:ascii="Arial" w:hAnsi="Arial" w:cs="Arial"/>
          <w:bCs/>
          <w:color w:val="000000"/>
          <w:sz w:val="24"/>
          <w:szCs w:val="24"/>
        </w:rPr>
        <w:t xml:space="preserve">complicate things. </w:t>
      </w:r>
      <w:r w:rsidR="003F0E55">
        <w:rPr>
          <w:rFonts w:ascii="Arial" w:hAnsi="Arial" w:cs="Arial"/>
          <w:bCs/>
          <w:color w:val="000000"/>
          <w:sz w:val="24"/>
          <w:szCs w:val="24"/>
        </w:rPr>
        <w:t>I’</w:t>
      </w:r>
      <w:r w:rsidRPr="00EC7141">
        <w:rPr>
          <w:rFonts w:ascii="Arial" w:hAnsi="Arial" w:cs="Arial"/>
          <w:bCs/>
          <w:color w:val="000000"/>
          <w:sz w:val="24"/>
          <w:szCs w:val="24"/>
        </w:rPr>
        <w:t>d planned the ‘Visual Gallery Guide’</w:t>
      </w:r>
      <w:r w:rsidR="003F0E55">
        <w:rPr>
          <w:rFonts w:ascii="Arial" w:hAnsi="Arial" w:cs="Arial"/>
          <w:bCs/>
          <w:color w:val="000000"/>
          <w:sz w:val="24"/>
          <w:szCs w:val="24"/>
        </w:rPr>
        <w:t xml:space="preserve"> to have a s</w:t>
      </w:r>
      <w:r>
        <w:rPr>
          <w:rFonts w:ascii="Arial" w:hAnsi="Arial" w:cs="Arial"/>
          <w:bCs/>
          <w:color w:val="000000"/>
          <w:sz w:val="24"/>
          <w:szCs w:val="24"/>
        </w:rPr>
        <w:t xml:space="preserve">entence </w:t>
      </w:r>
      <w:r w:rsidR="003F0E55">
        <w:rPr>
          <w:rFonts w:ascii="Arial" w:hAnsi="Arial" w:cs="Arial"/>
          <w:bCs/>
          <w:color w:val="000000"/>
          <w:sz w:val="24"/>
          <w:szCs w:val="24"/>
        </w:rPr>
        <w:t xml:space="preserve">rather than just the object name </w:t>
      </w:r>
      <w:r>
        <w:rPr>
          <w:rFonts w:ascii="Arial" w:hAnsi="Arial" w:cs="Arial"/>
          <w:bCs/>
          <w:color w:val="000000"/>
          <w:sz w:val="24"/>
          <w:szCs w:val="24"/>
        </w:rPr>
        <w:t>on the front</w:t>
      </w:r>
      <w:r w:rsidR="003F0E55">
        <w:rPr>
          <w:rFonts w:ascii="Arial" w:hAnsi="Arial" w:cs="Arial"/>
          <w:bCs/>
          <w:color w:val="000000"/>
          <w:sz w:val="24"/>
          <w:szCs w:val="24"/>
        </w:rPr>
        <w:t>,</w:t>
      </w:r>
      <w:r>
        <w:rPr>
          <w:rFonts w:ascii="Arial" w:hAnsi="Arial" w:cs="Arial"/>
          <w:bCs/>
          <w:color w:val="000000"/>
          <w:sz w:val="24"/>
          <w:szCs w:val="24"/>
        </w:rPr>
        <w:t xml:space="preserve"> but it was suggested by </w:t>
      </w:r>
      <w:r w:rsidR="003F0E55">
        <w:rPr>
          <w:rFonts w:ascii="Arial" w:hAnsi="Arial" w:cs="Arial"/>
          <w:bCs/>
          <w:color w:val="000000"/>
          <w:sz w:val="24"/>
          <w:szCs w:val="24"/>
        </w:rPr>
        <w:t xml:space="preserve">Louisa, my </w:t>
      </w:r>
      <w:r>
        <w:rPr>
          <w:rFonts w:ascii="Arial" w:hAnsi="Arial" w:cs="Arial"/>
          <w:bCs/>
          <w:color w:val="000000"/>
          <w:sz w:val="24"/>
          <w:szCs w:val="24"/>
        </w:rPr>
        <w:t xml:space="preserve">partner teacher, that less is more. </w:t>
      </w:r>
    </w:p>
    <w:p w14:paraId="6266E357" w14:textId="77777777" w:rsidR="003952DA" w:rsidRPr="00EC7141" w:rsidRDefault="003F0E55" w:rsidP="003F0E55">
      <w:pPr>
        <w:autoSpaceDE w:val="0"/>
        <w:jc w:val="both"/>
        <w:rPr>
          <w:rFonts w:ascii="Arial" w:hAnsi="Arial" w:cs="Arial"/>
          <w:bCs/>
          <w:color w:val="000000"/>
          <w:sz w:val="24"/>
          <w:szCs w:val="24"/>
        </w:rPr>
      </w:pPr>
      <w:r>
        <w:rPr>
          <w:rFonts w:ascii="Arial" w:hAnsi="Arial" w:cs="Arial"/>
          <w:bCs/>
          <w:color w:val="000000"/>
          <w:sz w:val="24"/>
          <w:szCs w:val="24"/>
        </w:rPr>
        <w:t>Use an accessible font. Some fonts are easier</w:t>
      </w:r>
      <w:r w:rsidR="003952DA">
        <w:rPr>
          <w:rFonts w:ascii="Arial" w:hAnsi="Arial" w:cs="Arial"/>
          <w:bCs/>
          <w:color w:val="000000"/>
          <w:sz w:val="24"/>
          <w:szCs w:val="24"/>
        </w:rPr>
        <w:t xml:space="preserve"> to read than others. </w:t>
      </w:r>
    </w:p>
    <w:p w14:paraId="202C5C65" w14:textId="77777777" w:rsidR="003952DA" w:rsidRPr="003A1AC3" w:rsidRDefault="003952DA" w:rsidP="003952DA">
      <w:pPr>
        <w:autoSpaceDE w:val="0"/>
        <w:rPr>
          <w:rFonts w:ascii="Arial" w:hAnsi="Arial" w:cs="Arial"/>
          <w:bCs/>
          <w:color w:val="000000"/>
          <w:sz w:val="24"/>
          <w:szCs w:val="24"/>
        </w:rPr>
      </w:pPr>
    </w:p>
    <w:p w14:paraId="60E155B9" w14:textId="77777777" w:rsidR="003952DA" w:rsidRPr="00701D0C" w:rsidRDefault="003952DA" w:rsidP="003952DA">
      <w:pPr>
        <w:autoSpaceDE w:val="0"/>
        <w:rPr>
          <w:rFonts w:ascii="Arial" w:hAnsi="Arial" w:cs="Arial"/>
          <w:bCs/>
          <w:i/>
          <w:color w:val="000000"/>
          <w:sz w:val="24"/>
          <w:szCs w:val="24"/>
        </w:rPr>
      </w:pPr>
      <w:r>
        <w:rPr>
          <w:rFonts w:ascii="Arial" w:hAnsi="Arial" w:cs="Arial"/>
          <w:b/>
          <w:bCs/>
          <w:color w:val="000000"/>
          <w:sz w:val="24"/>
          <w:szCs w:val="24"/>
        </w:rPr>
        <w:t>P</w:t>
      </w:r>
      <w:r w:rsidRPr="00701D0C">
        <w:rPr>
          <w:rFonts w:ascii="Arial" w:hAnsi="Arial" w:cs="Arial"/>
          <w:b/>
          <w:bCs/>
          <w:color w:val="000000"/>
          <w:sz w:val="24"/>
          <w:szCs w:val="24"/>
        </w:rPr>
        <w:t>lans for th</w:t>
      </w:r>
      <w:r>
        <w:rPr>
          <w:rFonts w:ascii="Arial" w:hAnsi="Arial" w:cs="Arial"/>
          <w:b/>
          <w:bCs/>
          <w:color w:val="000000"/>
          <w:sz w:val="24"/>
          <w:szCs w:val="24"/>
        </w:rPr>
        <w:t>e future</w:t>
      </w:r>
    </w:p>
    <w:p w14:paraId="3FA27B8A" w14:textId="77777777" w:rsidR="003952DA" w:rsidRPr="002076C3" w:rsidRDefault="003952DA" w:rsidP="003952DA">
      <w:pPr>
        <w:autoSpaceDE w:val="0"/>
        <w:rPr>
          <w:rFonts w:ascii="Arial" w:hAnsi="Arial" w:cs="Arial"/>
          <w:bCs/>
          <w:color w:val="000000"/>
          <w:sz w:val="24"/>
          <w:szCs w:val="24"/>
        </w:rPr>
      </w:pPr>
      <w:r w:rsidRPr="002076C3">
        <w:rPr>
          <w:rFonts w:ascii="Arial" w:hAnsi="Arial" w:cs="Arial"/>
          <w:bCs/>
          <w:color w:val="000000"/>
          <w:sz w:val="24"/>
          <w:szCs w:val="24"/>
        </w:rPr>
        <w:t xml:space="preserve">The Museum is hoping to make itself more </w:t>
      </w:r>
      <w:r>
        <w:rPr>
          <w:rFonts w:ascii="Arial" w:hAnsi="Arial" w:cs="Arial"/>
          <w:bCs/>
          <w:color w:val="000000"/>
          <w:sz w:val="24"/>
          <w:szCs w:val="24"/>
        </w:rPr>
        <w:t xml:space="preserve">SEND friendly by being able to offer the </w:t>
      </w:r>
      <w:r w:rsidRPr="002076C3">
        <w:rPr>
          <w:rFonts w:ascii="Arial" w:hAnsi="Arial" w:cs="Arial"/>
          <w:bCs/>
          <w:color w:val="000000"/>
          <w:sz w:val="24"/>
          <w:szCs w:val="24"/>
        </w:rPr>
        <w:t>‘Visual Gallery Guide’</w:t>
      </w:r>
      <w:r>
        <w:rPr>
          <w:rFonts w:ascii="Arial" w:hAnsi="Arial" w:cs="Arial"/>
          <w:bCs/>
          <w:color w:val="000000"/>
          <w:sz w:val="24"/>
          <w:szCs w:val="24"/>
        </w:rPr>
        <w:t xml:space="preserve"> to groups or families. Our long term aim is to become an </w:t>
      </w:r>
      <w:r w:rsidRPr="002076C3">
        <w:rPr>
          <w:rFonts w:ascii="Arial" w:hAnsi="Arial" w:cs="Arial"/>
          <w:bCs/>
          <w:color w:val="000000"/>
          <w:sz w:val="24"/>
          <w:szCs w:val="24"/>
        </w:rPr>
        <w:t>Autism Friendly Museum.</w:t>
      </w:r>
    </w:p>
    <w:p w14:paraId="576A3519" w14:textId="77777777" w:rsidR="003952DA" w:rsidRPr="00701D0C" w:rsidRDefault="003952DA" w:rsidP="003952DA">
      <w:pPr>
        <w:autoSpaceDE w:val="0"/>
        <w:rPr>
          <w:rFonts w:ascii="Arial" w:hAnsi="Arial" w:cs="Arial"/>
          <w:bCs/>
          <w:color w:val="000000"/>
          <w:sz w:val="24"/>
          <w:szCs w:val="24"/>
        </w:rPr>
      </w:pPr>
    </w:p>
    <w:p w14:paraId="2083E35D" w14:textId="77777777" w:rsidR="003952DA" w:rsidRDefault="003952DA">
      <w:pPr>
        <w:spacing w:after="160" w:line="259" w:lineRule="auto"/>
        <w:rPr>
          <w:rFonts w:ascii="Corbel" w:eastAsiaTheme="majorEastAsia" w:hAnsi="Corbel" w:cs="Arial"/>
          <w:b/>
          <w:color w:val="000000"/>
          <w:sz w:val="36"/>
          <w:szCs w:val="36"/>
        </w:rPr>
      </w:pPr>
      <w:r>
        <w:rPr>
          <w:rFonts w:ascii="Corbel" w:hAnsi="Corbel" w:cs="Arial"/>
          <w:b/>
          <w:color w:val="000000"/>
          <w:sz w:val="36"/>
          <w:szCs w:val="36"/>
        </w:rPr>
        <w:br w:type="page"/>
      </w:r>
    </w:p>
    <w:p w14:paraId="7EB6341C" w14:textId="77777777" w:rsidR="00921868" w:rsidRDefault="004810BF" w:rsidP="00921868">
      <w:pPr>
        <w:pStyle w:val="Heading2"/>
        <w:rPr>
          <w:rFonts w:ascii="Corbel" w:hAnsi="Corbel" w:cstheme="minorHAnsi"/>
          <w:b/>
          <w:color w:val="auto"/>
          <w:sz w:val="36"/>
          <w:szCs w:val="36"/>
        </w:rPr>
      </w:pPr>
      <w:r w:rsidRPr="004810BF">
        <w:rPr>
          <w:rFonts w:ascii="Corbel" w:hAnsi="Corbel" w:cstheme="minorHAnsi"/>
          <w:b/>
          <w:color w:val="auto"/>
          <w:sz w:val="36"/>
          <w:szCs w:val="36"/>
        </w:rPr>
        <w:lastRenderedPageBreak/>
        <w:t>Appendix 1</w:t>
      </w:r>
      <w:r w:rsidR="002E2999">
        <w:rPr>
          <w:rFonts w:ascii="Corbel" w:hAnsi="Corbel" w:cstheme="minorHAnsi"/>
          <w:b/>
          <w:color w:val="auto"/>
          <w:sz w:val="36"/>
          <w:szCs w:val="36"/>
        </w:rPr>
        <w:t xml:space="preserve"> – Legal framework of Disability</w:t>
      </w:r>
    </w:p>
    <w:p w14:paraId="2EFA0165" w14:textId="77777777" w:rsidR="002E2999" w:rsidRDefault="002E2999" w:rsidP="002E2999"/>
    <w:p w14:paraId="481456D5" w14:textId="77777777" w:rsidR="002E2999" w:rsidRPr="008825F8" w:rsidRDefault="002E2999" w:rsidP="002E2999">
      <w:pPr>
        <w:pStyle w:val="BodyContent"/>
        <w:spacing w:after="0"/>
        <w:rPr>
          <w:rFonts w:asciiTheme="minorHAnsi" w:hAnsiTheme="minorHAnsi" w:cstheme="minorHAnsi"/>
          <w:b/>
          <w:bCs/>
          <w:color w:val="auto"/>
          <w:kern w:val="0"/>
          <w:sz w:val="28"/>
          <w:szCs w:val="28"/>
        </w:rPr>
      </w:pPr>
      <w:r>
        <w:rPr>
          <w:rFonts w:asciiTheme="minorHAnsi" w:hAnsiTheme="minorHAnsi" w:cstheme="minorHAnsi"/>
          <w:b/>
          <w:bCs/>
          <w:color w:val="auto"/>
          <w:kern w:val="36"/>
          <w:sz w:val="28"/>
          <w:szCs w:val="28"/>
        </w:rPr>
        <w:t xml:space="preserve">The </w:t>
      </w:r>
      <w:r w:rsidRPr="008825F8">
        <w:rPr>
          <w:rFonts w:asciiTheme="minorHAnsi" w:hAnsiTheme="minorHAnsi" w:cstheme="minorHAnsi"/>
          <w:b/>
          <w:bCs/>
          <w:color w:val="auto"/>
          <w:kern w:val="36"/>
          <w:sz w:val="28"/>
          <w:szCs w:val="28"/>
        </w:rPr>
        <w:t xml:space="preserve">Equality Act 2010 </w:t>
      </w:r>
    </w:p>
    <w:p w14:paraId="4F540CBC" w14:textId="77777777" w:rsidR="002E2999" w:rsidRPr="008825F8" w:rsidRDefault="002E2999" w:rsidP="002E2999">
      <w:pPr>
        <w:shd w:val="clear" w:color="auto" w:fill="FFFFFF"/>
        <w:spacing w:after="240"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Discrimination means treating you </w:t>
      </w:r>
      <w:r w:rsidRPr="008825F8">
        <w:rPr>
          <w:rFonts w:ascii="Helvetica" w:hAnsi="Helvetica" w:cs="Helvetica"/>
          <w:b/>
          <w:bCs/>
          <w:color w:val="000000"/>
          <w:kern w:val="0"/>
          <w:sz w:val="24"/>
          <w:szCs w:val="24"/>
        </w:rPr>
        <w:t>unfairly</w:t>
      </w:r>
      <w:r w:rsidRPr="008825F8">
        <w:rPr>
          <w:rFonts w:ascii="Helvetica" w:hAnsi="Helvetica" w:cs="Helvetica"/>
          <w:color w:val="000000"/>
          <w:kern w:val="0"/>
          <w:sz w:val="24"/>
          <w:szCs w:val="24"/>
        </w:rPr>
        <w:t> because of who you are. The </w:t>
      </w:r>
      <w:r w:rsidRPr="008825F8">
        <w:rPr>
          <w:rFonts w:ascii="Helvetica" w:hAnsi="Helvetica" w:cs="Helvetica"/>
          <w:b/>
          <w:bCs/>
          <w:color w:val="000000"/>
          <w:kern w:val="0"/>
          <w:sz w:val="24"/>
          <w:szCs w:val="24"/>
        </w:rPr>
        <w:t>Equality Act 2010</w:t>
      </w:r>
      <w:r w:rsidRPr="008825F8">
        <w:rPr>
          <w:rFonts w:ascii="Helvetica" w:hAnsi="Helvetica" w:cs="Helvetica"/>
          <w:color w:val="000000"/>
          <w:kern w:val="0"/>
          <w:sz w:val="24"/>
          <w:szCs w:val="24"/>
        </w:rPr>
        <w:t> protects you from discrimination by:</w:t>
      </w:r>
    </w:p>
    <w:p w14:paraId="66795C97"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employers</w:t>
      </w:r>
    </w:p>
    <w:p w14:paraId="58E1F3F5" w14:textId="77777777" w:rsidR="002E2999" w:rsidRPr="00EC1392" w:rsidRDefault="002E2999" w:rsidP="002E2999">
      <w:pPr>
        <w:numPr>
          <w:ilvl w:val="0"/>
          <w:numId w:val="21"/>
        </w:numPr>
        <w:shd w:val="clear" w:color="auto" w:fill="FFFFFF"/>
        <w:spacing w:before="100" w:beforeAutospacing="1" w:after="100" w:afterAutospacing="1" w:line="240" w:lineRule="auto"/>
        <w:rPr>
          <w:rFonts w:ascii="Helvetica" w:hAnsi="Helvetica" w:cs="Helvetica"/>
          <w:b/>
          <w:color w:val="auto"/>
          <w:kern w:val="0"/>
          <w:sz w:val="24"/>
          <w:szCs w:val="24"/>
        </w:rPr>
      </w:pPr>
      <w:r w:rsidRPr="008825F8">
        <w:rPr>
          <w:rFonts w:ascii="Helvetica" w:hAnsi="Helvetica" w:cs="Helvetica"/>
          <w:color w:val="000000"/>
          <w:kern w:val="0"/>
          <w:sz w:val="24"/>
          <w:szCs w:val="24"/>
        </w:rPr>
        <w:t>businesses and organisations which provide goods or services like banks, shops and utility companies</w:t>
      </w:r>
      <w:r>
        <w:rPr>
          <w:rFonts w:ascii="Helvetica" w:hAnsi="Helvetica" w:cs="Helvetica"/>
          <w:color w:val="000000"/>
          <w:kern w:val="0"/>
          <w:sz w:val="24"/>
          <w:szCs w:val="24"/>
        </w:rPr>
        <w:t xml:space="preserve"> </w:t>
      </w:r>
      <w:r w:rsidRPr="00EC1392">
        <w:rPr>
          <w:rFonts w:ascii="Helvetica" w:hAnsi="Helvetica" w:cs="Helvetica"/>
          <w:b/>
          <w:color w:val="auto"/>
          <w:kern w:val="0"/>
          <w:sz w:val="24"/>
          <w:szCs w:val="24"/>
        </w:rPr>
        <w:t>(</w:t>
      </w:r>
      <w:r>
        <w:rPr>
          <w:rFonts w:ascii="Helvetica" w:hAnsi="Helvetica" w:cs="Helvetica"/>
          <w:b/>
          <w:color w:val="auto"/>
          <w:kern w:val="0"/>
          <w:sz w:val="24"/>
          <w:szCs w:val="24"/>
        </w:rPr>
        <w:t>a</w:t>
      </w:r>
      <w:r w:rsidRPr="00EC1392">
        <w:rPr>
          <w:rFonts w:ascii="Helvetica" w:hAnsi="Helvetica" w:cs="Helvetica"/>
          <w:b/>
          <w:color w:val="auto"/>
          <w:kern w:val="0"/>
          <w:sz w:val="24"/>
          <w:szCs w:val="24"/>
        </w:rPr>
        <w:t xml:space="preserve">nd </w:t>
      </w:r>
      <w:r>
        <w:rPr>
          <w:rFonts w:ascii="Helvetica" w:hAnsi="Helvetica" w:cs="Helvetica"/>
          <w:b/>
          <w:color w:val="auto"/>
          <w:kern w:val="0"/>
          <w:sz w:val="24"/>
          <w:szCs w:val="24"/>
        </w:rPr>
        <w:t>m</w:t>
      </w:r>
      <w:r w:rsidRPr="00EC1392">
        <w:rPr>
          <w:rFonts w:ascii="Helvetica" w:hAnsi="Helvetica" w:cs="Helvetica"/>
          <w:b/>
          <w:color w:val="auto"/>
          <w:kern w:val="0"/>
          <w:sz w:val="24"/>
          <w:szCs w:val="24"/>
        </w:rPr>
        <w:t xml:space="preserve">useums – </w:t>
      </w:r>
      <w:r>
        <w:rPr>
          <w:rFonts w:ascii="Helvetica" w:hAnsi="Helvetica" w:cs="Helvetica"/>
          <w:b/>
          <w:color w:val="auto"/>
          <w:kern w:val="0"/>
          <w:sz w:val="24"/>
          <w:szCs w:val="24"/>
        </w:rPr>
        <w:t>w</w:t>
      </w:r>
      <w:r w:rsidRPr="00EC1392">
        <w:rPr>
          <w:rFonts w:ascii="Helvetica" w:hAnsi="Helvetica" w:cs="Helvetica"/>
          <w:b/>
          <w:color w:val="auto"/>
          <w:kern w:val="0"/>
          <w:sz w:val="24"/>
          <w:szCs w:val="24"/>
        </w:rPr>
        <w:t>e added this one though!)</w:t>
      </w:r>
    </w:p>
    <w:p w14:paraId="6F58D571"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health and care providers like hospitals and care homes</w:t>
      </w:r>
    </w:p>
    <w:p w14:paraId="3E014F48"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someone you rent or buy a property from like housing associations and estate agents</w:t>
      </w:r>
    </w:p>
    <w:p w14:paraId="534B411E"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schools, colleges and other education providers</w:t>
      </w:r>
    </w:p>
    <w:p w14:paraId="090DEC13"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transport services like buses, trains and taxis</w:t>
      </w:r>
    </w:p>
    <w:p w14:paraId="76265603" w14:textId="77777777" w:rsidR="002E2999" w:rsidRPr="008825F8" w:rsidRDefault="002E2999" w:rsidP="002E2999">
      <w:pPr>
        <w:numPr>
          <w:ilvl w:val="0"/>
          <w:numId w:val="21"/>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public bodies like government departments and local authorities.</w:t>
      </w:r>
    </w:p>
    <w:p w14:paraId="37BEAB60" w14:textId="77777777" w:rsidR="002E2999" w:rsidRPr="008825F8" w:rsidRDefault="002E2999" w:rsidP="002E2999">
      <w:pPr>
        <w:shd w:val="clear" w:color="auto" w:fill="FFFFFF"/>
        <w:spacing w:after="240"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There are nine </w:t>
      </w:r>
      <w:r w:rsidRPr="008825F8">
        <w:rPr>
          <w:rFonts w:ascii="Helvetica" w:hAnsi="Helvetica" w:cs="Helvetica"/>
          <w:b/>
          <w:bCs/>
          <w:color w:val="000000"/>
          <w:kern w:val="0"/>
          <w:sz w:val="24"/>
          <w:szCs w:val="24"/>
        </w:rPr>
        <w:t>protected characteristics</w:t>
      </w:r>
      <w:r w:rsidRPr="008825F8">
        <w:rPr>
          <w:rFonts w:ascii="Helvetica" w:hAnsi="Helvetica" w:cs="Helvetica"/>
          <w:color w:val="000000"/>
          <w:kern w:val="0"/>
          <w:sz w:val="24"/>
          <w:szCs w:val="24"/>
        </w:rPr>
        <w:t> in the Equality Act. Discrimination which happens because of one or more of these characteristics</w:t>
      </w:r>
      <w:r>
        <w:rPr>
          <w:rFonts w:ascii="Helvetica" w:hAnsi="Helvetica" w:cs="Helvetica"/>
          <w:color w:val="000000"/>
          <w:kern w:val="0"/>
          <w:sz w:val="24"/>
          <w:szCs w:val="24"/>
        </w:rPr>
        <w:t>,</w:t>
      </w:r>
      <w:r w:rsidRPr="008825F8">
        <w:rPr>
          <w:rFonts w:ascii="Helvetica" w:hAnsi="Helvetica" w:cs="Helvetica"/>
          <w:color w:val="000000"/>
          <w:kern w:val="0"/>
          <w:sz w:val="24"/>
          <w:szCs w:val="24"/>
        </w:rPr>
        <w:t xml:space="preserve"> is unlawful under the Act. We all have some of these characteristics - for example, sex or age - so the Act protects everyone from discrimination.</w:t>
      </w:r>
    </w:p>
    <w:p w14:paraId="28C14623" w14:textId="77777777" w:rsidR="002E2999" w:rsidRPr="008825F8" w:rsidRDefault="002E2999" w:rsidP="002E2999">
      <w:pPr>
        <w:shd w:val="clear" w:color="auto" w:fill="FFFFFF"/>
        <w:spacing w:after="240"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If you’re treated unfairly because someone thinks you belong to a group of people with protected characteristics, this is also unlawful discrimination.</w:t>
      </w:r>
    </w:p>
    <w:p w14:paraId="19AC7267" w14:textId="77777777" w:rsidR="002E2999" w:rsidRPr="008825F8" w:rsidRDefault="002E2999" w:rsidP="002E2999">
      <w:pPr>
        <w:shd w:val="clear" w:color="auto" w:fill="FFFFFF"/>
        <w:spacing w:before="240" w:after="144" w:line="240" w:lineRule="auto"/>
        <w:outlineLvl w:val="1"/>
        <w:rPr>
          <w:rFonts w:asciiTheme="minorHAnsi" w:hAnsiTheme="minorHAnsi" w:cstheme="minorHAnsi"/>
          <w:b/>
          <w:bCs/>
          <w:color w:val="auto"/>
          <w:kern w:val="0"/>
          <w:sz w:val="28"/>
          <w:szCs w:val="28"/>
        </w:rPr>
      </w:pPr>
      <w:r w:rsidRPr="008825F8">
        <w:rPr>
          <w:rFonts w:asciiTheme="minorHAnsi" w:hAnsiTheme="minorHAnsi" w:cstheme="minorHAnsi"/>
          <w:b/>
          <w:bCs/>
          <w:color w:val="auto"/>
          <w:kern w:val="0"/>
          <w:sz w:val="28"/>
          <w:szCs w:val="28"/>
        </w:rPr>
        <w:t>What are the protected characteristics?</w:t>
      </w:r>
    </w:p>
    <w:p w14:paraId="07AD8A0D" w14:textId="77777777" w:rsidR="002E2999" w:rsidRPr="008825F8" w:rsidRDefault="002E2999" w:rsidP="002E2999">
      <w:pPr>
        <w:shd w:val="clear" w:color="auto" w:fill="FFFFFF"/>
        <w:spacing w:after="240"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The </w:t>
      </w:r>
      <w:r w:rsidRPr="008825F8">
        <w:rPr>
          <w:rFonts w:ascii="Helvetica" w:hAnsi="Helvetica" w:cs="Helvetica"/>
          <w:b/>
          <w:bCs/>
          <w:color w:val="000000"/>
          <w:kern w:val="0"/>
          <w:sz w:val="24"/>
          <w:szCs w:val="24"/>
        </w:rPr>
        <w:t>characteristics</w:t>
      </w:r>
      <w:r w:rsidRPr="008825F8">
        <w:rPr>
          <w:rFonts w:ascii="Helvetica" w:hAnsi="Helvetica" w:cs="Helvetica"/>
          <w:color w:val="000000"/>
          <w:kern w:val="0"/>
          <w:sz w:val="24"/>
          <w:szCs w:val="24"/>
        </w:rPr>
        <w:t> that are protected by the Equality Act 2010 are:</w:t>
      </w:r>
    </w:p>
    <w:p w14:paraId="2795C3C8"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age</w:t>
      </w:r>
    </w:p>
    <w:p w14:paraId="378485D5"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disability</w:t>
      </w:r>
    </w:p>
    <w:p w14:paraId="720EFC5D"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gender reassignment</w:t>
      </w:r>
    </w:p>
    <w:p w14:paraId="43F480A2"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marriage or civil partnership (in employment only)</w:t>
      </w:r>
    </w:p>
    <w:p w14:paraId="15F7A2A4"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pregnancy and maternity</w:t>
      </w:r>
    </w:p>
    <w:p w14:paraId="5827349C"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race</w:t>
      </w:r>
    </w:p>
    <w:p w14:paraId="731A2600"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religion or belief</w:t>
      </w:r>
    </w:p>
    <w:p w14:paraId="4D30CC54"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sex</w:t>
      </w:r>
    </w:p>
    <w:p w14:paraId="641B95F2" w14:textId="77777777" w:rsidR="002E2999" w:rsidRPr="008825F8" w:rsidRDefault="002E2999" w:rsidP="002E2999">
      <w:pPr>
        <w:numPr>
          <w:ilvl w:val="0"/>
          <w:numId w:val="22"/>
        </w:numPr>
        <w:shd w:val="clear" w:color="auto" w:fill="FFFFFF"/>
        <w:spacing w:before="100" w:beforeAutospacing="1" w:after="100" w:afterAutospacing="1"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sexual orientation</w:t>
      </w:r>
    </w:p>
    <w:p w14:paraId="1154402E" w14:textId="77777777" w:rsidR="002E2999" w:rsidRPr="008825F8" w:rsidRDefault="002E2999" w:rsidP="002E2999">
      <w:pPr>
        <w:shd w:val="clear" w:color="auto" w:fill="FFFFFF"/>
        <w:spacing w:before="240" w:after="144" w:line="240" w:lineRule="auto"/>
        <w:outlineLvl w:val="1"/>
        <w:rPr>
          <w:rFonts w:asciiTheme="minorHAnsi" w:hAnsiTheme="minorHAnsi" w:cstheme="minorHAnsi"/>
          <w:b/>
          <w:bCs/>
          <w:color w:val="auto"/>
          <w:kern w:val="0"/>
          <w:sz w:val="28"/>
          <w:szCs w:val="28"/>
        </w:rPr>
      </w:pPr>
      <w:r w:rsidRPr="008825F8">
        <w:rPr>
          <w:rFonts w:asciiTheme="minorHAnsi" w:hAnsiTheme="minorHAnsi" w:cstheme="minorHAnsi"/>
          <w:b/>
          <w:bCs/>
          <w:color w:val="auto"/>
          <w:kern w:val="0"/>
          <w:sz w:val="28"/>
          <w:szCs w:val="28"/>
        </w:rPr>
        <w:t>Discrimination by association</w:t>
      </w:r>
    </w:p>
    <w:p w14:paraId="682EE153" w14:textId="77777777" w:rsidR="002E2999" w:rsidRPr="008825F8" w:rsidRDefault="002E2999" w:rsidP="002E2999">
      <w:pPr>
        <w:shd w:val="clear" w:color="auto" w:fill="FFFFFF"/>
        <w:spacing w:after="240" w:line="240" w:lineRule="auto"/>
        <w:rPr>
          <w:rFonts w:ascii="Helvetica" w:hAnsi="Helvetica" w:cs="Helvetica"/>
          <w:color w:val="000000"/>
          <w:kern w:val="0"/>
          <w:sz w:val="24"/>
          <w:szCs w:val="24"/>
        </w:rPr>
      </w:pPr>
      <w:r w:rsidRPr="008825F8">
        <w:rPr>
          <w:rFonts w:ascii="Helvetica" w:hAnsi="Helvetica" w:cs="Helvetica"/>
          <w:color w:val="000000"/>
          <w:kern w:val="0"/>
          <w:sz w:val="24"/>
          <w:szCs w:val="24"/>
        </w:rPr>
        <w:t>The Act also protects you if people in your life, like family members or friends, have a protected characteristic and you're treated unfairly because of that. This is called </w:t>
      </w:r>
      <w:r w:rsidRPr="008825F8">
        <w:rPr>
          <w:rFonts w:ascii="Helvetica" w:hAnsi="Helvetica" w:cs="Helvetica"/>
          <w:b/>
          <w:bCs/>
          <w:color w:val="000000"/>
          <w:kern w:val="0"/>
          <w:sz w:val="24"/>
          <w:szCs w:val="24"/>
        </w:rPr>
        <w:t>discrimination by association.</w:t>
      </w:r>
      <w:r w:rsidRPr="008825F8">
        <w:rPr>
          <w:rFonts w:ascii="Helvetica" w:hAnsi="Helvetica" w:cs="Helvetica"/>
          <w:color w:val="000000"/>
          <w:kern w:val="0"/>
          <w:sz w:val="24"/>
          <w:szCs w:val="24"/>
        </w:rPr>
        <w:t xml:space="preserve"> For example, if you're discriminated against because your </w:t>
      </w:r>
      <w:r>
        <w:rPr>
          <w:rFonts w:ascii="Helvetica" w:hAnsi="Helvetica" w:cs="Helvetica"/>
          <w:color w:val="000000"/>
          <w:kern w:val="0"/>
          <w:sz w:val="24"/>
          <w:szCs w:val="24"/>
        </w:rPr>
        <w:t>child is disabled</w:t>
      </w:r>
      <w:r w:rsidRPr="008825F8">
        <w:rPr>
          <w:rFonts w:ascii="Helvetica" w:hAnsi="Helvetica" w:cs="Helvetica"/>
          <w:color w:val="000000"/>
          <w:kern w:val="0"/>
          <w:sz w:val="24"/>
          <w:szCs w:val="24"/>
        </w:rPr>
        <w:t>.</w:t>
      </w:r>
    </w:p>
    <w:p w14:paraId="69872B54" w14:textId="77777777" w:rsidR="002E2999" w:rsidRDefault="002E2999" w:rsidP="002E2999">
      <w:pPr>
        <w:pStyle w:val="BodyContent"/>
        <w:spacing w:after="0"/>
        <w:rPr>
          <w:rFonts w:ascii="Arial" w:hAnsi="Arial" w:cs="Arial"/>
          <w:color w:val="222222"/>
          <w:sz w:val="24"/>
          <w:szCs w:val="24"/>
          <w:shd w:val="clear" w:color="auto" w:fill="FFFFFF"/>
        </w:rPr>
      </w:pPr>
      <w:r w:rsidRPr="005B4305">
        <w:rPr>
          <w:rFonts w:ascii="Arial" w:hAnsi="Arial" w:cs="Arial"/>
          <w:b/>
          <w:color w:val="auto"/>
          <w:sz w:val="24"/>
          <w:szCs w:val="24"/>
          <w:lang w:val="en-US"/>
        </w:rPr>
        <w:t>The Children and Families Act 2014</w:t>
      </w:r>
      <w:r>
        <w:rPr>
          <w:rFonts w:ascii="Arial" w:hAnsi="Arial" w:cs="Arial"/>
          <w:b/>
          <w:color w:val="auto"/>
          <w:sz w:val="24"/>
          <w:szCs w:val="24"/>
          <w:lang w:val="en-US"/>
        </w:rPr>
        <w:t xml:space="preserve"> </w:t>
      </w:r>
      <w:r>
        <w:rPr>
          <w:rFonts w:ascii="Arial" w:hAnsi="Arial" w:cs="Arial"/>
          <w:color w:val="auto"/>
          <w:sz w:val="24"/>
          <w:szCs w:val="24"/>
          <w:lang w:val="en-US"/>
        </w:rPr>
        <w:t>has been described as the biggest reform to child welfare legislation in 30 years. Part 3 of the act specifically covers children and young people with Special Educational Needs and Disabilities (SEND from birth to 25 years)</w:t>
      </w:r>
      <w:r w:rsidRPr="00BD620F">
        <w:rPr>
          <w:rFonts w:ascii="Arial" w:hAnsi="Arial" w:cs="Arial"/>
          <w:color w:val="auto"/>
          <w:sz w:val="24"/>
          <w:szCs w:val="24"/>
          <w:lang w:val="en-US"/>
        </w:rPr>
        <w:t xml:space="preserve">. It outlines what Local authorities </w:t>
      </w:r>
      <w:r w:rsidRPr="00BD620F">
        <w:rPr>
          <w:rFonts w:ascii="Arial" w:hAnsi="Arial" w:cs="Arial"/>
          <w:color w:val="222222"/>
          <w:sz w:val="24"/>
          <w:szCs w:val="24"/>
          <w:shd w:val="clear" w:color="auto" w:fill="FFFFFF"/>
        </w:rPr>
        <w:t>must do including involving</w:t>
      </w:r>
      <w:r>
        <w:rPr>
          <w:rFonts w:ascii="Arial" w:hAnsi="Arial" w:cs="Arial"/>
          <w:color w:val="222222"/>
          <w:sz w:val="24"/>
          <w:szCs w:val="24"/>
          <w:shd w:val="clear" w:color="auto" w:fill="FFFFFF"/>
        </w:rPr>
        <w:t xml:space="preserve"> fa</w:t>
      </w:r>
      <w:r w:rsidRPr="00BD620F">
        <w:rPr>
          <w:rFonts w:ascii="Arial" w:hAnsi="Arial" w:cs="Arial"/>
          <w:bCs/>
          <w:color w:val="222222"/>
          <w:sz w:val="24"/>
          <w:szCs w:val="24"/>
          <w:shd w:val="clear" w:color="auto" w:fill="FFFFFF"/>
        </w:rPr>
        <w:t>milies</w:t>
      </w:r>
      <w:r w:rsidRPr="00BD620F">
        <w:rPr>
          <w:rFonts w:ascii="Arial" w:hAnsi="Arial" w:cs="Arial"/>
          <w:color w:val="222222"/>
          <w:sz w:val="24"/>
          <w:szCs w:val="24"/>
          <w:shd w:val="clear" w:color="auto" w:fill="FFFFFF"/>
        </w:rPr>
        <w:t> and </w:t>
      </w:r>
      <w:r w:rsidRPr="00BD620F">
        <w:rPr>
          <w:rFonts w:ascii="Arial" w:hAnsi="Arial" w:cs="Arial"/>
          <w:bCs/>
          <w:color w:val="222222"/>
          <w:sz w:val="24"/>
          <w:szCs w:val="24"/>
          <w:shd w:val="clear" w:color="auto" w:fill="FFFFFF"/>
        </w:rPr>
        <w:t>children</w:t>
      </w:r>
      <w:r w:rsidRPr="00BD620F">
        <w:rPr>
          <w:rFonts w:ascii="Arial" w:hAnsi="Arial" w:cs="Arial"/>
          <w:color w:val="222222"/>
          <w:sz w:val="24"/>
          <w:szCs w:val="24"/>
          <w:shd w:val="clear" w:color="auto" w:fill="FFFFFF"/>
        </w:rPr>
        <w:t> in discussions and decisions relating to their care and education; and provide impartial advice, support and mediation services. </w:t>
      </w:r>
    </w:p>
    <w:p w14:paraId="0196313A" w14:textId="77777777" w:rsidR="002E2999" w:rsidRDefault="002E2999" w:rsidP="002E2999"/>
    <w:p w14:paraId="79EB2D46" w14:textId="77777777" w:rsidR="002E2999" w:rsidRPr="002E2999" w:rsidRDefault="002E2999" w:rsidP="002E2999"/>
    <w:p w14:paraId="4E34C0E7" w14:textId="77777777" w:rsidR="004810BF" w:rsidRPr="004810BF" w:rsidRDefault="004810BF" w:rsidP="004810BF">
      <w:pPr>
        <w:rPr>
          <w:rFonts w:asciiTheme="minorHAnsi" w:hAnsiTheme="minorHAnsi" w:cstheme="minorHAnsi"/>
          <w:color w:val="auto"/>
          <w:sz w:val="28"/>
          <w:szCs w:val="28"/>
        </w:rPr>
      </w:pPr>
    </w:p>
    <w:p w14:paraId="58D947A4" w14:textId="77777777" w:rsidR="009A3468" w:rsidRDefault="00A90E53" w:rsidP="009A3468">
      <w:pPr>
        <w:pStyle w:val="Heading1"/>
        <w:rPr>
          <w:rFonts w:ascii="Corbel" w:hAnsi="Corbel"/>
          <w:b/>
          <w:color w:val="auto"/>
          <w:sz w:val="36"/>
          <w:szCs w:val="36"/>
        </w:rPr>
      </w:pPr>
      <w:r w:rsidRPr="00A90E53">
        <w:rPr>
          <w:rFonts w:ascii="Corbel" w:hAnsi="Corbel"/>
          <w:b/>
          <w:color w:val="auto"/>
          <w:sz w:val="36"/>
          <w:szCs w:val="36"/>
        </w:rPr>
        <w:lastRenderedPageBreak/>
        <w:t>Appendix 2</w:t>
      </w:r>
      <w:r w:rsidRPr="00A90E53">
        <w:rPr>
          <w:rFonts w:ascii="Corbel" w:hAnsi="Corbel"/>
          <w:b/>
          <w:color w:val="auto"/>
          <w:sz w:val="36"/>
          <w:szCs w:val="36"/>
        </w:rPr>
        <w:tab/>
      </w:r>
      <w:r w:rsidR="008503B0">
        <w:rPr>
          <w:rFonts w:ascii="Corbel" w:hAnsi="Corbel"/>
          <w:b/>
          <w:color w:val="auto"/>
          <w:sz w:val="36"/>
          <w:szCs w:val="36"/>
        </w:rPr>
        <w:t>Useful links</w:t>
      </w:r>
      <w:r w:rsidR="00D73B00">
        <w:rPr>
          <w:rFonts w:ascii="Corbel" w:hAnsi="Corbel"/>
          <w:b/>
          <w:color w:val="auto"/>
          <w:sz w:val="36"/>
          <w:szCs w:val="36"/>
        </w:rPr>
        <w:t xml:space="preserve"> </w:t>
      </w:r>
    </w:p>
    <w:p w14:paraId="229E43BC" w14:textId="77777777" w:rsidR="000C22F5" w:rsidRDefault="000C22F5" w:rsidP="008503B0"/>
    <w:p w14:paraId="2C993F04" w14:textId="77777777" w:rsidR="008503B0" w:rsidRPr="00D73B00" w:rsidRDefault="008503B0" w:rsidP="008503B0">
      <w:pPr>
        <w:rPr>
          <w:rFonts w:ascii="Arial" w:hAnsi="Arial" w:cs="Arial"/>
          <w:b/>
          <w:bCs/>
          <w:color w:val="7F7F7F" w:themeColor="text1" w:themeTint="80"/>
          <w:kern w:val="36"/>
          <w:sz w:val="24"/>
          <w:szCs w:val="24"/>
        </w:rPr>
      </w:pPr>
      <w:r w:rsidRPr="00D73B00">
        <w:rPr>
          <w:rFonts w:ascii="Arial" w:hAnsi="Arial" w:cs="Arial"/>
          <w:b/>
          <w:bCs/>
          <w:color w:val="7F7F7F" w:themeColor="text1" w:themeTint="80"/>
          <w:kern w:val="36"/>
          <w:sz w:val="24"/>
          <w:szCs w:val="24"/>
        </w:rPr>
        <w:t>DCN - Disability Co-operative Network for Museums</w:t>
      </w:r>
    </w:p>
    <w:p w14:paraId="0E134D61" w14:textId="77777777" w:rsidR="008503B0" w:rsidRDefault="00480205" w:rsidP="008503B0">
      <w:pPr>
        <w:rPr>
          <w:rFonts w:ascii="Arial" w:hAnsi="Arial" w:cs="Arial"/>
          <w:color w:val="auto"/>
          <w:sz w:val="24"/>
          <w:szCs w:val="24"/>
        </w:rPr>
      </w:pPr>
      <w:hyperlink r:id="rId25" w:history="1">
        <w:r w:rsidR="008503B0" w:rsidRPr="004250A4">
          <w:rPr>
            <w:rStyle w:val="Hyperlink"/>
            <w:rFonts w:ascii="Arial" w:hAnsi="Arial" w:cs="Arial"/>
            <w:sz w:val="24"/>
            <w:szCs w:val="24"/>
          </w:rPr>
          <w:t>http://www.musedcn.org.uk/</w:t>
        </w:r>
      </w:hyperlink>
    </w:p>
    <w:p w14:paraId="158C3C50" w14:textId="77777777" w:rsidR="00D73B00" w:rsidRPr="00D73B00" w:rsidRDefault="00D73B00" w:rsidP="00D73B00">
      <w:pPr>
        <w:shd w:val="clear" w:color="auto" w:fill="FCFCFC"/>
        <w:spacing w:beforeAutospacing="1" w:after="0" w:afterAutospacing="1" w:line="240" w:lineRule="auto"/>
        <w:outlineLvl w:val="3"/>
        <w:rPr>
          <w:rFonts w:ascii="Arial" w:hAnsi="Arial" w:cs="Arial"/>
          <w:b/>
          <w:bCs/>
          <w:color w:val="7F7F7F" w:themeColor="text1" w:themeTint="80"/>
          <w:kern w:val="0"/>
          <w:sz w:val="24"/>
          <w:szCs w:val="24"/>
        </w:rPr>
      </w:pPr>
      <w:r w:rsidRPr="00D73B00">
        <w:rPr>
          <w:rFonts w:ascii="Arial" w:hAnsi="Arial" w:cs="Arial"/>
          <w:b/>
          <w:bCs/>
          <w:color w:val="7F7F7F" w:themeColor="text1" w:themeTint="80"/>
          <w:kern w:val="0"/>
          <w:sz w:val="24"/>
          <w:szCs w:val="24"/>
          <w:bdr w:val="none" w:sz="0" w:space="0" w:color="auto" w:frame="1"/>
        </w:rPr>
        <w:t>Centre of Accessible Environments</w:t>
      </w:r>
    </w:p>
    <w:p w14:paraId="3FF273C6" w14:textId="77777777" w:rsidR="00D73B00" w:rsidRPr="00D73B00" w:rsidRDefault="00D73B00" w:rsidP="00D73B00">
      <w:pPr>
        <w:shd w:val="clear" w:color="auto" w:fill="FCFCFC"/>
        <w:spacing w:after="360" w:line="240" w:lineRule="auto"/>
        <w:textAlignment w:val="baseline"/>
        <w:rPr>
          <w:rFonts w:ascii="Arial" w:hAnsi="Arial" w:cs="Arial"/>
          <w:color w:val="474747"/>
          <w:kern w:val="0"/>
          <w:sz w:val="24"/>
          <w:szCs w:val="24"/>
        </w:rPr>
      </w:pPr>
      <w:r w:rsidRPr="00D73B00">
        <w:rPr>
          <w:rFonts w:ascii="Arial" w:hAnsi="Arial" w:cs="Arial"/>
          <w:color w:val="474747"/>
          <w:kern w:val="0"/>
          <w:sz w:val="24"/>
          <w:szCs w:val="24"/>
        </w:rPr>
        <w:t>CAE offers consultancy for access audits and accessible interpretation and guidelines particularly physical access as well as intellectual.</w:t>
      </w:r>
    </w:p>
    <w:p w14:paraId="53503AEF" w14:textId="77777777" w:rsidR="00D73B00" w:rsidRPr="00D73B00" w:rsidRDefault="00480205" w:rsidP="00D73B00">
      <w:pPr>
        <w:shd w:val="clear" w:color="auto" w:fill="FCFCFC"/>
        <w:spacing w:after="0" w:line="240" w:lineRule="auto"/>
        <w:textAlignment w:val="baseline"/>
        <w:rPr>
          <w:rFonts w:ascii="Arial" w:hAnsi="Arial" w:cs="Arial"/>
          <w:color w:val="4472C4" w:themeColor="accent1"/>
          <w:kern w:val="0"/>
          <w:sz w:val="24"/>
          <w:szCs w:val="24"/>
        </w:rPr>
      </w:pPr>
      <w:hyperlink r:id="rId26" w:history="1">
        <w:r w:rsidR="00D73B00" w:rsidRPr="00D73B00">
          <w:rPr>
            <w:rFonts w:ascii="Arial" w:hAnsi="Arial" w:cs="Arial"/>
            <w:color w:val="4472C4" w:themeColor="accent1"/>
            <w:kern w:val="0"/>
            <w:sz w:val="24"/>
            <w:szCs w:val="24"/>
            <w:u w:val="single"/>
            <w:bdr w:val="none" w:sz="0" w:space="0" w:color="auto" w:frame="1"/>
          </w:rPr>
          <w:t>http://cae.org.uk</w:t>
        </w:r>
      </w:hyperlink>
    </w:p>
    <w:p w14:paraId="47F1D205" w14:textId="77777777" w:rsidR="00D73B00" w:rsidRPr="00D73B00" w:rsidRDefault="00D73B00" w:rsidP="00D73B00">
      <w:pPr>
        <w:shd w:val="clear" w:color="auto" w:fill="FCFCFC"/>
        <w:spacing w:after="0" w:line="240" w:lineRule="auto"/>
        <w:textAlignment w:val="baseline"/>
        <w:rPr>
          <w:rFonts w:ascii="Arial" w:hAnsi="Arial" w:cs="Arial"/>
          <w:color w:val="7F7F7F" w:themeColor="text1" w:themeTint="80"/>
          <w:kern w:val="0"/>
          <w:sz w:val="24"/>
          <w:szCs w:val="24"/>
        </w:rPr>
      </w:pPr>
    </w:p>
    <w:p w14:paraId="2312D293" w14:textId="77777777" w:rsidR="00D73B00" w:rsidRPr="00D73B00" w:rsidRDefault="00D73B00" w:rsidP="00D73B00">
      <w:pPr>
        <w:shd w:val="clear" w:color="auto" w:fill="FCFCFC"/>
        <w:spacing w:after="0" w:line="240" w:lineRule="auto"/>
        <w:textAlignment w:val="baseline"/>
        <w:rPr>
          <w:rFonts w:ascii="Arial" w:hAnsi="Arial" w:cs="Arial"/>
          <w:color w:val="7F7F7F" w:themeColor="text1" w:themeTint="80"/>
          <w:kern w:val="0"/>
          <w:sz w:val="24"/>
          <w:szCs w:val="24"/>
        </w:rPr>
      </w:pPr>
      <w:r w:rsidRPr="00D73B00">
        <w:rPr>
          <w:rFonts w:ascii="Arial" w:hAnsi="Arial" w:cs="Arial"/>
          <w:b/>
          <w:bCs/>
          <w:color w:val="7F7F7F" w:themeColor="text1" w:themeTint="80"/>
          <w:kern w:val="0"/>
          <w:sz w:val="24"/>
          <w:szCs w:val="24"/>
          <w:bdr w:val="none" w:sz="0" w:space="0" w:color="auto" w:frame="1"/>
        </w:rPr>
        <w:t>National Register of Access Consultants</w:t>
      </w:r>
    </w:p>
    <w:p w14:paraId="24251331" w14:textId="77777777" w:rsidR="00D73B00" w:rsidRPr="00D73B00" w:rsidRDefault="00D73B00" w:rsidP="00D73B00">
      <w:pPr>
        <w:shd w:val="clear" w:color="auto" w:fill="FCFCFC"/>
        <w:spacing w:after="360" w:line="240" w:lineRule="auto"/>
        <w:textAlignment w:val="baseline"/>
        <w:rPr>
          <w:rFonts w:ascii="Arial" w:hAnsi="Arial" w:cs="Arial"/>
          <w:color w:val="474747"/>
          <w:kern w:val="0"/>
          <w:sz w:val="24"/>
          <w:szCs w:val="24"/>
        </w:rPr>
      </w:pPr>
      <w:r w:rsidRPr="00D73B00">
        <w:rPr>
          <w:rFonts w:ascii="Arial" w:hAnsi="Arial" w:cs="Arial"/>
          <w:color w:val="474747"/>
          <w:kern w:val="0"/>
          <w:sz w:val="24"/>
          <w:szCs w:val="24"/>
        </w:rPr>
        <w:t xml:space="preserve">The National Register of Access Consultants (NRAC) is an independent UK wide accreditation service for individuals who provide access consultancy and access auditor services. </w:t>
      </w:r>
    </w:p>
    <w:p w14:paraId="3D5E04B6" w14:textId="77777777" w:rsidR="00D73B00" w:rsidRPr="00D73B00" w:rsidRDefault="00480205" w:rsidP="00D73B00">
      <w:pPr>
        <w:shd w:val="clear" w:color="auto" w:fill="FCFCFC"/>
        <w:spacing w:after="0" w:line="240" w:lineRule="auto"/>
        <w:textAlignment w:val="baseline"/>
        <w:rPr>
          <w:rFonts w:ascii="Arial" w:hAnsi="Arial" w:cs="Arial"/>
          <w:color w:val="4472C4" w:themeColor="accent1"/>
          <w:kern w:val="0"/>
          <w:sz w:val="24"/>
          <w:szCs w:val="24"/>
        </w:rPr>
      </w:pPr>
      <w:hyperlink r:id="rId27" w:history="1">
        <w:r w:rsidR="00D73B00" w:rsidRPr="00D73B00">
          <w:rPr>
            <w:rFonts w:ascii="Arial" w:hAnsi="Arial" w:cs="Arial"/>
            <w:color w:val="4472C4" w:themeColor="accent1"/>
            <w:kern w:val="0"/>
            <w:sz w:val="24"/>
            <w:szCs w:val="24"/>
            <w:u w:val="single"/>
            <w:bdr w:val="none" w:sz="0" w:space="0" w:color="auto" w:frame="1"/>
          </w:rPr>
          <w:t>http://www.nrac.org.uk/</w:t>
        </w:r>
      </w:hyperlink>
    </w:p>
    <w:p w14:paraId="5AE77FA6" w14:textId="77777777" w:rsidR="008503B0" w:rsidRDefault="008503B0" w:rsidP="008503B0">
      <w:pPr>
        <w:rPr>
          <w:rFonts w:ascii="Arial" w:hAnsi="Arial" w:cs="Arial"/>
          <w:color w:val="auto"/>
          <w:sz w:val="24"/>
          <w:szCs w:val="24"/>
        </w:rPr>
      </w:pPr>
    </w:p>
    <w:p w14:paraId="7E18F2B8" w14:textId="77777777" w:rsidR="00D73B00" w:rsidRPr="00D73B00" w:rsidRDefault="00D73B00" w:rsidP="00D73B00">
      <w:pPr>
        <w:shd w:val="clear" w:color="auto" w:fill="FCFCFC"/>
        <w:spacing w:before="100" w:beforeAutospacing="1" w:after="100" w:afterAutospacing="1" w:line="240" w:lineRule="auto"/>
        <w:outlineLvl w:val="3"/>
        <w:rPr>
          <w:rFonts w:ascii="Arial" w:hAnsi="Arial" w:cs="Arial"/>
          <w:b/>
          <w:bCs/>
          <w:color w:val="7F7F7F" w:themeColor="text1" w:themeTint="80"/>
          <w:kern w:val="0"/>
          <w:sz w:val="24"/>
          <w:szCs w:val="24"/>
        </w:rPr>
      </w:pPr>
      <w:r w:rsidRPr="00D73B00">
        <w:rPr>
          <w:rFonts w:ascii="Arial" w:hAnsi="Arial" w:cs="Arial"/>
          <w:b/>
          <w:bCs/>
          <w:color w:val="7F7F7F" w:themeColor="text1" w:themeTint="80"/>
          <w:kern w:val="0"/>
          <w:sz w:val="24"/>
          <w:szCs w:val="24"/>
        </w:rPr>
        <w:t>Improving Access to Historic Buildings and Landscapes by Historic England</w:t>
      </w:r>
    </w:p>
    <w:p w14:paraId="1E2480DF" w14:textId="77777777" w:rsidR="00D73B00" w:rsidRPr="00D73B00" w:rsidRDefault="00480205" w:rsidP="00D73B00">
      <w:pPr>
        <w:shd w:val="clear" w:color="auto" w:fill="FCFCFC"/>
        <w:spacing w:after="0" w:line="240" w:lineRule="auto"/>
        <w:textAlignment w:val="baseline"/>
        <w:rPr>
          <w:rFonts w:ascii="Arial" w:hAnsi="Arial" w:cs="Arial"/>
          <w:color w:val="4472C4" w:themeColor="accent1"/>
          <w:kern w:val="0"/>
          <w:sz w:val="24"/>
          <w:szCs w:val="24"/>
        </w:rPr>
      </w:pPr>
      <w:hyperlink r:id="rId28" w:history="1">
        <w:r w:rsidR="00D73B00" w:rsidRPr="00D73B00">
          <w:rPr>
            <w:rFonts w:ascii="Arial" w:hAnsi="Arial" w:cs="Arial"/>
            <w:color w:val="4472C4" w:themeColor="accent1"/>
            <w:kern w:val="0"/>
            <w:sz w:val="24"/>
            <w:szCs w:val="24"/>
            <w:u w:val="single"/>
            <w:bdr w:val="none" w:sz="0" w:space="0" w:color="auto" w:frame="1"/>
          </w:rPr>
          <w:t>https://historicengland.org.uk/advice/technical-advice/easy-access-to-historic-buildings-and-landscapes/</w:t>
        </w:r>
      </w:hyperlink>
    </w:p>
    <w:p w14:paraId="7970A095" w14:textId="77777777" w:rsidR="00D73B00" w:rsidRPr="008503B0" w:rsidRDefault="00D73B00" w:rsidP="008503B0">
      <w:pPr>
        <w:rPr>
          <w:rFonts w:ascii="Arial" w:hAnsi="Arial" w:cs="Arial"/>
          <w:color w:val="auto"/>
          <w:sz w:val="24"/>
          <w:szCs w:val="24"/>
        </w:rPr>
      </w:pPr>
    </w:p>
    <w:p w14:paraId="70CD6F75" w14:textId="77777777" w:rsidR="008825F8" w:rsidRDefault="008825F8" w:rsidP="008825F8"/>
    <w:p w14:paraId="1439DB1C" w14:textId="77777777" w:rsidR="008825F8" w:rsidRPr="00D73B00" w:rsidRDefault="008825F8" w:rsidP="008825F8">
      <w:pPr>
        <w:rPr>
          <w:rFonts w:ascii="Arial" w:hAnsi="Arial" w:cs="Arial"/>
          <w:b/>
          <w:color w:val="7F7F7F" w:themeColor="text1" w:themeTint="80"/>
          <w:sz w:val="24"/>
          <w:szCs w:val="24"/>
        </w:rPr>
      </w:pPr>
      <w:r w:rsidRPr="00D73B00">
        <w:rPr>
          <w:rFonts w:ascii="Arial" w:hAnsi="Arial" w:cs="Arial"/>
          <w:b/>
          <w:color w:val="7F7F7F" w:themeColor="text1" w:themeTint="80"/>
          <w:sz w:val="24"/>
          <w:szCs w:val="24"/>
        </w:rPr>
        <w:t xml:space="preserve">Equalities Act 2010 guidance – </w:t>
      </w:r>
    </w:p>
    <w:p w14:paraId="0A97818A" w14:textId="77777777" w:rsidR="008825F8" w:rsidRDefault="00480205" w:rsidP="008825F8">
      <w:pPr>
        <w:rPr>
          <w:rFonts w:ascii="Arial" w:hAnsi="Arial" w:cs="Arial"/>
          <w:color w:val="auto"/>
          <w:sz w:val="24"/>
          <w:szCs w:val="24"/>
        </w:rPr>
      </w:pPr>
      <w:hyperlink r:id="rId29" w:history="1">
        <w:r w:rsidR="008825F8" w:rsidRPr="00252E53">
          <w:rPr>
            <w:rStyle w:val="Hyperlink"/>
            <w:rFonts w:ascii="Arial" w:hAnsi="Arial" w:cs="Arial"/>
            <w:sz w:val="24"/>
            <w:szCs w:val="24"/>
          </w:rPr>
          <w:t>https://www.citizensadvice.org.uk/Documents/Advice%20booklets/equlity-act-2010-overview.pdf</w:t>
        </w:r>
      </w:hyperlink>
    </w:p>
    <w:p w14:paraId="71513FBB" w14:textId="77777777" w:rsidR="008825F8" w:rsidRDefault="008825F8" w:rsidP="008825F8">
      <w:pPr>
        <w:rPr>
          <w:rFonts w:ascii="Arial" w:hAnsi="Arial" w:cs="Arial"/>
          <w:color w:val="auto"/>
          <w:sz w:val="24"/>
          <w:szCs w:val="24"/>
        </w:rPr>
      </w:pPr>
    </w:p>
    <w:p w14:paraId="5506D667" w14:textId="77777777" w:rsidR="005B4305" w:rsidRPr="005B4305" w:rsidRDefault="005B4305">
      <w:pPr>
        <w:spacing w:after="160" w:line="259" w:lineRule="auto"/>
        <w:rPr>
          <w:rFonts w:ascii="Arial" w:hAnsi="Arial" w:cs="Arial"/>
          <w:b/>
          <w:color w:val="auto"/>
          <w:sz w:val="24"/>
          <w:szCs w:val="24"/>
        </w:rPr>
      </w:pPr>
      <w:r w:rsidRPr="00D73B00">
        <w:rPr>
          <w:rFonts w:ascii="Arial" w:hAnsi="Arial" w:cs="Arial"/>
          <w:b/>
          <w:color w:val="7F7F7F" w:themeColor="text1" w:themeTint="80"/>
          <w:sz w:val="24"/>
          <w:szCs w:val="24"/>
        </w:rPr>
        <w:t>The Children and Families Act 2014</w:t>
      </w:r>
      <w:r w:rsidRPr="00D73B00">
        <w:rPr>
          <w:rFonts w:ascii="Arial" w:hAnsi="Arial" w:cs="Arial"/>
          <w:color w:val="7F7F7F" w:themeColor="text1" w:themeTint="80"/>
          <w:sz w:val="24"/>
          <w:szCs w:val="24"/>
        </w:rPr>
        <w:t xml:space="preserve"> </w:t>
      </w:r>
      <w:r w:rsidRPr="005B4305">
        <w:rPr>
          <w:rFonts w:ascii="Arial" w:hAnsi="Arial" w:cs="Arial"/>
          <w:color w:val="auto"/>
          <w:sz w:val="24"/>
          <w:szCs w:val="24"/>
        </w:rPr>
        <w:t>Part 3: Children and young people with special educational needs and disabilities A briefing from the Council for Disabled Children</w:t>
      </w:r>
    </w:p>
    <w:p w14:paraId="025C15CC" w14:textId="77777777" w:rsidR="009A3468" w:rsidRDefault="00480205">
      <w:pPr>
        <w:spacing w:after="160" w:line="259" w:lineRule="auto"/>
        <w:rPr>
          <w:rFonts w:ascii="Corbel" w:hAnsi="Corbel"/>
          <w:b/>
          <w:color w:val="auto"/>
          <w:sz w:val="24"/>
          <w:szCs w:val="24"/>
        </w:rPr>
      </w:pPr>
      <w:hyperlink r:id="rId30" w:history="1">
        <w:r w:rsidR="005B4305" w:rsidRPr="005B4305">
          <w:rPr>
            <w:rStyle w:val="Hyperlink"/>
            <w:rFonts w:ascii="Corbel" w:hAnsi="Corbel"/>
            <w:b/>
            <w:sz w:val="24"/>
            <w:szCs w:val="24"/>
          </w:rPr>
          <w:t>http://councilfordisabledchildren.org.uk/sites/default/files/field/attachemnt/ChildrenAndFamiliesActBrief.pdf</w:t>
        </w:r>
      </w:hyperlink>
    </w:p>
    <w:p w14:paraId="21BCE790" w14:textId="77777777" w:rsidR="00A4734D" w:rsidRPr="002511CC" w:rsidRDefault="00A4734D" w:rsidP="00A4734D">
      <w:pPr>
        <w:rPr>
          <w:rFonts w:ascii="Arial" w:hAnsi="Arial" w:cs="Arial"/>
          <w:color w:val="auto"/>
          <w:sz w:val="24"/>
          <w:szCs w:val="24"/>
        </w:rPr>
      </w:pPr>
      <w:r w:rsidRPr="00D73B00">
        <w:rPr>
          <w:rFonts w:ascii="Arial" w:hAnsi="Arial" w:cs="Arial"/>
          <w:b/>
          <w:color w:val="7F7F7F" w:themeColor="text1" w:themeTint="80"/>
          <w:sz w:val="24"/>
          <w:szCs w:val="24"/>
        </w:rPr>
        <w:t>Government Green Paper “Support and Aspiration: A new approach to special educational needs and disability</w:t>
      </w:r>
      <w:r>
        <w:rPr>
          <w:rFonts w:ascii="Arial" w:hAnsi="Arial" w:cs="Arial"/>
          <w:color w:val="auto"/>
          <w:sz w:val="24"/>
          <w:szCs w:val="24"/>
        </w:rPr>
        <w:t>”</w:t>
      </w:r>
    </w:p>
    <w:p w14:paraId="670C387C" w14:textId="77777777" w:rsidR="00A4734D" w:rsidRPr="005B4305" w:rsidRDefault="00480205" w:rsidP="00A4734D">
      <w:pPr>
        <w:spacing w:after="160" w:line="259" w:lineRule="auto"/>
        <w:rPr>
          <w:rFonts w:ascii="Corbel" w:hAnsi="Corbel"/>
          <w:b/>
          <w:color w:val="auto"/>
          <w:sz w:val="24"/>
          <w:szCs w:val="24"/>
        </w:rPr>
      </w:pPr>
      <w:hyperlink r:id="rId31" w:history="1">
        <w:r w:rsidR="00A4734D" w:rsidRPr="005B4305">
          <w:rPr>
            <w:rStyle w:val="Hyperlink"/>
            <w:rFonts w:ascii="Corbel" w:hAnsi="Corbel"/>
            <w:b/>
            <w:sz w:val="24"/>
            <w:szCs w:val="24"/>
          </w:rPr>
          <w:t>https://assets.publishing.service.gov.uk/government/uploads/system/uploads/attachment_data/file/198141/Support_and_Aspiration_Green-Paper-SEN.pdf</w:t>
        </w:r>
      </w:hyperlink>
    </w:p>
    <w:p w14:paraId="5ADFCE3A" w14:textId="77777777" w:rsidR="005B4305" w:rsidRPr="00D73B00" w:rsidRDefault="005B4305">
      <w:pPr>
        <w:spacing w:after="160" w:line="259" w:lineRule="auto"/>
        <w:rPr>
          <w:rFonts w:ascii="Arial" w:hAnsi="Arial" w:cs="Arial"/>
          <w:b/>
          <w:color w:val="7F7F7F" w:themeColor="text1" w:themeTint="80"/>
          <w:sz w:val="24"/>
          <w:szCs w:val="24"/>
        </w:rPr>
      </w:pPr>
      <w:r w:rsidRPr="00D73B00">
        <w:rPr>
          <w:rFonts w:ascii="Arial" w:hAnsi="Arial" w:cs="Arial"/>
          <w:b/>
          <w:color w:val="7F7F7F" w:themeColor="text1" w:themeTint="80"/>
          <w:sz w:val="24"/>
          <w:szCs w:val="24"/>
        </w:rPr>
        <w:t>Special educational needs and disability code of practice: 0 to 25 years</w:t>
      </w:r>
    </w:p>
    <w:p w14:paraId="56F77776" w14:textId="77777777" w:rsidR="00A4734D" w:rsidRDefault="00480205">
      <w:pPr>
        <w:spacing w:after="160" w:line="259" w:lineRule="auto"/>
        <w:rPr>
          <w:rStyle w:val="Hyperlink"/>
          <w:rFonts w:ascii="Arial" w:hAnsi="Arial" w:cs="Arial"/>
          <w:sz w:val="24"/>
          <w:szCs w:val="24"/>
        </w:rPr>
      </w:pPr>
      <w:hyperlink r:id="rId32" w:history="1">
        <w:r w:rsidR="00A4734D" w:rsidRPr="00A4734D">
          <w:rPr>
            <w:rStyle w:val="Hyperlink"/>
            <w:rFonts w:ascii="Arial" w:hAnsi="Arial" w:cs="Arial"/>
            <w:sz w:val="24"/>
            <w:szCs w:val="24"/>
          </w:rPr>
          <w:t>https://assets.publishing.service.gov.uk/government/uploads/system/uploads/attachment_data/file/398815/SEND_Code_of_Practice_January_2015.pdf</w:t>
        </w:r>
      </w:hyperlink>
    </w:p>
    <w:p w14:paraId="6EAED563" w14:textId="77777777" w:rsidR="00733F8E" w:rsidRPr="00D73B00" w:rsidRDefault="00733F8E">
      <w:pPr>
        <w:spacing w:after="160" w:line="259" w:lineRule="auto"/>
        <w:rPr>
          <w:rFonts w:ascii="Arial" w:hAnsi="Arial" w:cs="Arial"/>
          <w:b/>
          <w:color w:val="7F7F7F" w:themeColor="text1" w:themeTint="80"/>
          <w:sz w:val="24"/>
          <w:szCs w:val="24"/>
        </w:rPr>
      </w:pPr>
      <w:r w:rsidRPr="00D73B00">
        <w:rPr>
          <w:rFonts w:ascii="Arial" w:hAnsi="Arial" w:cs="Arial"/>
          <w:b/>
          <w:color w:val="7F7F7F" w:themeColor="text1" w:themeTint="80"/>
          <w:sz w:val="24"/>
          <w:szCs w:val="24"/>
        </w:rPr>
        <w:t>Social Model of Disability</w:t>
      </w:r>
    </w:p>
    <w:p w14:paraId="443D29E8" w14:textId="77777777" w:rsidR="00A4734D" w:rsidRPr="00733F8E" w:rsidRDefault="00480205">
      <w:pPr>
        <w:spacing w:after="160" w:line="259" w:lineRule="auto"/>
        <w:rPr>
          <w:rFonts w:ascii="Arial" w:hAnsi="Arial" w:cs="Arial"/>
          <w:color w:val="auto"/>
          <w:sz w:val="24"/>
          <w:szCs w:val="24"/>
        </w:rPr>
      </w:pPr>
      <w:hyperlink r:id="rId33" w:history="1">
        <w:r w:rsidR="00733F8E" w:rsidRPr="00733F8E">
          <w:rPr>
            <w:rStyle w:val="Hyperlink"/>
            <w:rFonts w:ascii="Arial" w:hAnsi="Arial" w:cs="Arial"/>
            <w:sz w:val="24"/>
            <w:szCs w:val="24"/>
          </w:rPr>
          <w:t>https://www.scope.org.uk/about-us/our-brand/social-model-of-disability</w:t>
        </w:r>
      </w:hyperlink>
    </w:p>
    <w:p w14:paraId="797D7555" w14:textId="77777777" w:rsidR="00733F8E" w:rsidRDefault="00733F8E">
      <w:pPr>
        <w:spacing w:after="160" w:line="259" w:lineRule="auto"/>
        <w:rPr>
          <w:rFonts w:ascii="Arial" w:hAnsi="Arial" w:cs="Arial"/>
          <w:b/>
          <w:color w:val="auto"/>
          <w:sz w:val="24"/>
          <w:szCs w:val="24"/>
        </w:rPr>
      </w:pPr>
    </w:p>
    <w:p w14:paraId="5D0B25BA" w14:textId="77777777" w:rsidR="007C6DBE" w:rsidRPr="00D73B00" w:rsidRDefault="007C6DBE">
      <w:pPr>
        <w:spacing w:after="160" w:line="259" w:lineRule="auto"/>
        <w:rPr>
          <w:rFonts w:ascii="Arial" w:hAnsi="Arial" w:cs="Arial"/>
          <w:b/>
          <w:color w:val="7F7F7F" w:themeColor="text1" w:themeTint="80"/>
          <w:sz w:val="24"/>
          <w:szCs w:val="24"/>
        </w:rPr>
      </w:pPr>
      <w:r w:rsidRPr="00D73B00">
        <w:rPr>
          <w:rFonts w:ascii="Arial" w:hAnsi="Arial" w:cs="Arial"/>
          <w:b/>
          <w:color w:val="7F7F7F" w:themeColor="text1" w:themeTint="80"/>
          <w:sz w:val="24"/>
          <w:szCs w:val="24"/>
        </w:rPr>
        <w:lastRenderedPageBreak/>
        <w:t>The UN Convention on the Rights of the Child</w:t>
      </w:r>
    </w:p>
    <w:p w14:paraId="0FB3477C" w14:textId="77777777" w:rsidR="008825F8" w:rsidRPr="007C6DBE" w:rsidRDefault="00480205">
      <w:pPr>
        <w:spacing w:after="160" w:line="259" w:lineRule="auto"/>
        <w:rPr>
          <w:rFonts w:ascii="Arial" w:eastAsiaTheme="majorEastAsia" w:hAnsi="Arial" w:cs="Arial"/>
          <w:color w:val="auto"/>
          <w:sz w:val="24"/>
          <w:szCs w:val="24"/>
        </w:rPr>
      </w:pPr>
      <w:hyperlink r:id="rId34" w:history="1">
        <w:r w:rsidR="007C6DBE" w:rsidRPr="007C6DBE">
          <w:rPr>
            <w:rStyle w:val="Hyperlink"/>
            <w:rFonts w:ascii="Arial" w:eastAsiaTheme="majorEastAsia" w:hAnsi="Arial" w:cs="Arial"/>
            <w:sz w:val="24"/>
            <w:szCs w:val="24"/>
          </w:rPr>
          <w:t>https://www.unicef.org.uk/what-we-do/un-convention-child-rights/</w:t>
        </w:r>
      </w:hyperlink>
    </w:p>
    <w:p w14:paraId="6BCA1DA3" w14:textId="77777777" w:rsidR="00E91BF5" w:rsidRDefault="00E91BF5" w:rsidP="00E91BF5">
      <w:pPr>
        <w:rPr>
          <w:rStyle w:val="Hyperlink"/>
          <w:rFonts w:ascii="Arial" w:eastAsiaTheme="minorEastAsia" w:hAnsi="Arial" w:cs="Arial"/>
          <w:kern w:val="24"/>
          <w:sz w:val="24"/>
          <w:szCs w:val="24"/>
        </w:rPr>
      </w:pPr>
      <w:r w:rsidRPr="00E91BF5">
        <w:rPr>
          <w:rFonts w:ascii="Arial" w:eastAsiaTheme="minorEastAsia" w:hAnsi="Arial" w:cs="Arial"/>
          <w:b/>
          <w:color w:val="7F7F7F" w:themeColor="text1" w:themeTint="80"/>
          <w:kern w:val="24"/>
          <w:sz w:val="24"/>
          <w:szCs w:val="24"/>
        </w:rPr>
        <w:t>Changing Places</w:t>
      </w:r>
      <w:r w:rsidRPr="000B7DD1">
        <w:rPr>
          <w:rFonts w:ascii="Arial" w:eastAsiaTheme="minorEastAsia" w:hAnsi="Arial" w:cs="Arial"/>
          <w:b/>
          <w:color w:val="000000" w:themeColor="text1"/>
          <w:kern w:val="24"/>
          <w:sz w:val="24"/>
          <w:szCs w:val="24"/>
        </w:rPr>
        <w:br/>
      </w:r>
      <w:r w:rsidRPr="000B7DD1">
        <w:rPr>
          <w:rFonts w:ascii="Arial" w:eastAsiaTheme="minorEastAsia" w:hAnsi="Arial" w:cs="Arial"/>
          <w:color w:val="000000" w:themeColor="text1"/>
          <w:kern w:val="24"/>
          <w:sz w:val="24"/>
          <w:szCs w:val="24"/>
        </w:rPr>
        <w:t>Best practice advice on creating fully accessible toilets</w:t>
      </w:r>
      <w:r w:rsidRPr="000B7DD1">
        <w:rPr>
          <w:rFonts w:ascii="Arial" w:eastAsiaTheme="minorEastAsia" w:hAnsi="Arial" w:cs="Arial"/>
          <w:color w:val="000000" w:themeColor="text1"/>
          <w:kern w:val="24"/>
          <w:sz w:val="24"/>
          <w:szCs w:val="24"/>
        </w:rPr>
        <w:br/>
      </w:r>
      <w:hyperlink r:id="rId35" w:history="1">
        <w:r w:rsidRPr="000B7DD1">
          <w:rPr>
            <w:rStyle w:val="Hyperlink"/>
            <w:rFonts w:ascii="Arial" w:eastAsiaTheme="minorEastAsia" w:hAnsi="Arial" w:cs="Arial"/>
            <w:kern w:val="24"/>
            <w:sz w:val="24"/>
            <w:szCs w:val="24"/>
          </w:rPr>
          <w:t>https://www.changing-places.org/</w:t>
        </w:r>
      </w:hyperlink>
    </w:p>
    <w:p w14:paraId="43DFDBE5" w14:textId="77777777" w:rsidR="00E91BF5" w:rsidRPr="000B7DD1" w:rsidRDefault="00E91BF5" w:rsidP="00E91BF5">
      <w:pPr>
        <w:rPr>
          <w:rFonts w:ascii="Arial" w:eastAsiaTheme="minorEastAsia" w:hAnsi="Arial" w:cs="Arial"/>
          <w:color w:val="000000" w:themeColor="text1"/>
          <w:kern w:val="24"/>
          <w:sz w:val="24"/>
          <w:szCs w:val="24"/>
        </w:rPr>
      </w:pPr>
      <w:r w:rsidRPr="00E91BF5">
        <w:rPr>
          <w:rFonts w:ascii="Arial" w:eastAsiaTheme="minorEastAsia" w:hAnsi="Arial" w:cs="Arial"/>
          <w:b/>
          <w:color w:val="7F7F7F" w:themeColor="text1" w:themeTint="80"/>
          <w:kern w:val="24"/>
          <w:sz w:val="24"/>
          <w:szCs w:val="24"/>
        </w:rPr>
        <w:t>Collaborative Alliance of Special Schools (CLASS)</w:t>
      </w:r>
      <w:r w:rsidRPr="000B7DD1">
        <w:rPr>
          <w:rFonts w:ascii="Arial" w:hAnsi="Arial" w:cs="Arial"/>
          <w:sz w:val="24"/>
          <w:szCs w:val="24"/>
          <w:shd w:val="clear" w:color="auto" w:fill="FFFFFF"/>
        </w:rPr>
        <w:t xml:space="preserve">county. </w:t>
      </w:r>
      <w:hyperlink r:id="rId36" w:history="1">
        <w:r w:rsidRPr="000B7DD1">
          <w:rPr>
            <w:rStyle w:val="Hyperlink"/>
            <w:rFonts w:ascii="Arial" w:eastAsiaTheme="minorEastAsia" w:hAnsi="Arial" w:cs="Arial"/>
            <w:kern w:val="24"/>
            <w:sz w:val="24"/>
            <w:szCs w:val="24"/>
          </w:rPr>
          <w:t>http://www.classtsa.org.uk/</w:t>
        </w:r>
      </w:hyperlink>
      <w:r>
        <w:rPr>
          <w:rStyle w:val="Hyperlink"/>
          <w:rFonts w:ascii="Arial" w:eastAsiaTheme="minorEastAsia" w:hAnsi="Arial" w:cs="Arial"/>
          <w:kern w:val="24"/>
          <w:sz w:val="24"/>
          <w:szCs w:val="24"/>
        </w:rPr>
        <w:br/>
      </w:r>
      <w:r w:rsidRPr="000B7DD1">
        <w:rPr>
          <w:rFonts w:ascii="Arial" w:eastAsiaTheme="minorEastAsia" w:hAnsi="Arial" w:cs="Arial"/>
          <w:color w:val="000000" w:themeColor="text1"/>
          <w:kern w:val="24"/>
          <w:sz w:val="24"/>
          <w:szCs w:val="24"/>
        </w:rPr>
        <w:br/>
      </w:r>
      <w:r w:rsidRPr="00E91BF5">
        <w:rPr>
          <w:rFonts w:ascii="Arial" w:eastAsiaTheme="minorEastAsia" w:hAnsi="Arial" w:cs="Arial"/>
          <w:b/>
          <w:color w:val="7F7F7F" w:themeColor="text1" w:themeTint="80"/>
          <w:kern w:val="24"/>
          <w:sz w:val="24"/>
          <w:szCs w:val="24"/>
        </w:rPr>
        <w:t>Euan’s Guide</w:t>
      </w:r>
      <w:r w:rsidRPr="000B7DD1">
        <w:rPr>
          <w:rFonts w:ascii="Arial" w:eastAsiaTheme="minorEastAsia" w:hAnsi="Arial" w:cs="Arial"/>
          <w:b/>
          <w:color w:val="000000" w:themeColor="text1"/>
          <w:kern w:val="24"/>
          <w:sz w:val="24"/>
          <w:szCs w:val="24"/>
        </w:rPr>
        <w:br/>
      </w:r>
      <w:r w:rsidRPr="000B7DD1">
        <w:rPr>
          <w:rFonts w:ascii="Arial" w:eastAsiaTheme="minorEastAsia" w:hAnsi="Arial" w:cs="Arial"/>
          <w:color w:val="000000" w:themeColor="text1"/>
          <w:kern w:val="24"/>
          <w:sz w:val="24"/>
          <w:szCs w:val="24"/>
        </w:rPr>
        <w:t xml:space="preserve">Access reviews written by disabled people about a wide range of venues, including </w:t>
      </w:r>
      <w:r w:rsidRPr="000B7DD1">
        <w:rPr>
          <w:rFonts w:ascii="Arial" w:eastAsiaTheme="minorEastAsia" w:hAnsi="Arial" w:cs="Arial"/>
          <w:i/>
          <w:color w:val="000000" w:themeColor="text1"/>
          <w:kern w:val="24"/>
          <w:sz w:val="24"/>
          <w:szCs w:val="24"/>
        </w:rPr>
        <w:t>Top Tips for Museums and Galleries</w:t>
      </w:r>
      <w:r w:rsidRPr="000B7DD1">
        <w:rPr>
          <w:rFonts w:ascii="Arial" w:eastAsiaTheme="minorEastAsia" w:hAnsi="Arial" w:cs="Arial"/>
          <w:color w:val="000000" w:themeColor="text1"/>
          <w:kern w:val="24"/>
          <w:sz w:val="24"/>
          <w:szCs w:val="24"/>
        </w:rPr>
        <w:t xml:space="preserve"> </w:t>
      </w:r>
      <w:hyperlink r:id="rId37" w:history="1">
        <w:r w:rsidRPr="000B7DD1">
          <w:rPr>
            <w:rStyle w:val="Hyperlink"/>
            <w:rFonts w:ascii="Arial" w:eastAsiaTheme="minorEastAsia" w:hAnsi="Arial" w:cs="Arial"/>
            <w:kern w:val="24"/>
            <w:sz w:val="24"/>
            <w:szCs w:val="24"/>
          </w:rPr>
          <w:t>https://www.euansguide.com/news/top-tips-for-museums-and-galleries/</w:t>
        </w:r>
      </w:hyperlink>
    </w:p>
    <w:p w14:paraId="7E03A665" w14:textId="77777777" w:rsidR="00BA4A50" w:rsidRDefault="00BA4A50" w:rsidP="002E2999">
      <w:pPr>
        <w:rPr>
          <w:rFonts w:ascii="Corbel" w:hAnsi="Corbel"/>
          <w:b/>
          <w:color w:val="auto"/>
          <w:sz w:val="36"/>
          <w:szCs w:val="36"/>
        </w:rPr>
      </w:pPr>
    </w:p>
    <w:p w14:paraId="6D137876" w14:textId="77777777" w:rsidR="002E2999" w:rsidRDefault="002E2999" w:rsidP="002E2999">
      <w:pPr>
        <w:rPr>
          <w:rFonts w:asciiTheme="minorHAnsi" w:hAnsiTheme="minorHAnsi" w:cstheme="minorHAnsi"/>
          <w:color w:val="auto"/>
          <w:sz w:val="28"/>
          <w:szCs w:val="28"/>
        </w:rPr>
      </w:pPr>
      <w:r w:rsidRPr="00A90E53">
        <w:rPr>
          <w:rFonts w:ascii="Corbel" w:hAnsi="Corbel"/>
          <w:b/>
          <w:color w:val="auto"/>
          <w:sz w:val="36"/>
          <w:szCs w:val="36"/>
        </w:rPr>
        <w:t xml:space="preserve">Appendix </w:t>
      </w:r>
      <w:r>
        <w:rPr>
          <w:rFonts w:ascii="Corbel" w:hAnsi="Corbel"/>
          <w:b/>
          <w:color w:val="auto"/>
          <w:sz w:val="36"/>
          <w:szCs w:val="36"/>
        </w:rPr>
        <w:t>3 – Disability awareness training</w:t>
      </w:r>
    </w:p>
    <w:p w14:paraId="1F0125CE" w14:textId="77777777" w:rsidR="002E2999" w:rsidRDefault="002E2999" w:rsidP="002E2999">
      <w:pPr>
        <w:rPr>
          <w:rFonts w:asciiTheme="minorHAnsi" w:hAnsiTheme="minorHAnsi" w:cstheme="minorHAnsi"/>
          <w:color w:val="auto"/>
          <w:sz w:val="28"/>
          <w:szCs w:val="28"/>
        </w:rPr>
      </w:pPr>
    </w:p>
    <w:p w14:paraId="0A1408B6" w14:textId="77777777" w:rsidR="002E2999" w:rsidRDefault="002E2999" w:rsidP="002E2999">
      <w:pPr>
        <w:spacing w:after="160" w:line="259" w:lineRule="auto"/>
        <w:rPr>
          <w:rFonts w:ascii="Arial" w:hAnsi="Arial" w:cs="Arial"/>
          <w:color w:val="000000"/>
          <w:sz w:val="24"/>
          <w:szCs w:val="24"/>
        </w:rPr>
      </w:pPr>
      <w:r w:rsidRPr="004321CC">
        <w:rPr>
          <w:rFonts w:ascii="Arial" w:hAnsi="Arial" w:cs="Arial"/>
          <w:color w:val="000000"/>
          <w:sz w:val="24"/>
          <w:szCs w:val="24"/>
        </w:rPr>
        <w:t>Training</w:t>
      </w:r>
      <w:r>
        <w:rPr>
          <w:rFonts w:ascii="Arial" w:hAnsi="Arial" w:cs="Arial"/>
          <w:color w:val="000000"/>
          <w:sz w:val="24"/>
          <w:szCs w:val="24"/>
        </w:rPr>
        <w:t xml:space="preserve"> is vitally important for museum staff and volunteers, providing the skills and confidence to welcome and engage with SEND children and their families. It’s possible that you will be able to ask your SEND teacher partner to deliver some of this or work with a local special needs group.</w:t>
      </w:r>
    </w:p>
    <w:p w14:paraId="3D9EDC6C" w14:textId="77777777" w:rsidR="002E2999" w:rsidRDefault="002E2999" w:rsidP="002E2999">
      <w:pPr>
        <w:spacing w:after="160" w:line="259" w:lineRule="auto"/>
        <w:rPr>
          <w:rFonts w:ascii="Arial" w:hAnsi="Arial" w:cs="Arial"/>
          <w:color w:val="000000" w:themeColor="text1"/>
          <w:sz w:val="24"/>
          <w:szCs w:val="24"/>
        </w:rPr>
      </w:pPr>
      <w:r>
        <w:rPr>
          <w:rFonts w:ascii="Arial" w:hAnsi="Arial" w:cs="Arial"/>
          <w:color w:val="000000" w:themeColor="text1"/>
          <w:sz w:val="24"/>
          <w:szCs w:val="24"/>
        </w:rPr>
        <w:t>Some disability charities such as the Kent Association for the Blind also run their own training courses and are a good contact for specific impairment needs.</w:t>
      </w:r>
    </w:p>
    <w:p w14:paraId="127AFED1" w14:textId="77777777" w:rsidR="002E2999" w:rsidRDefault="002E2999" w:rsidP="002E2999">
      <w:pPr>
        <w:spacing w:after="160" w:line="259" w:lineRule="auto"/>
        <w:rPr>
          <w:rFonts w:ascii="Arial" w:hAnsi="Arial" w:cs="Arial"/>
          <w:color w:val="000000" w:themeColor="text1"/>
          <w:sz w:val="24"/>
          <w:szCs w:val="24"/>
        </w:rPr>
      </w:pPr>
      <w:r>
        <w:rPr>
          <w:rFonts w:ascii="Arial" w:hAnsi="Arial" w:cs="Arial"/>
          <w:color w:val="000000" w:themeColor="text1"/>
          <w:sz w:val="24"/>
          <w:szCs w:val="24"/>
        </w:rPr>
        <w:t>There are also some great organisations who specialise in access awareness training for the cultural and heritage sector. In no particular order here are a few (SEMDP has used Visits Unlimited in the past to deliver its museum access training).</w:t>
      </w:r>
    </w:p>
    <w:p w14:paraId="138E5AC4" w14:textId="77777777" w:rsidR="002E2999" w:rsidRDefault="002E2999" w:rsidP="002E2999">
      <w:pPr>
        <w:spacing w:after="160" w:line="259" w:lineRule="auto"/>
        <w:rPr>
          <w:rFonts w:ascii="Arial" w:hAnsi="Arial" w:cs="Arial"/>
          <w:color w:val="000000" w:themeColor="text1"/>
          <w:sz w:val="24"/>
          <w:szCs w:val="24"/>
        </w:rPr>
      </w:pPr>
    </w:p>
    <w:p w14:paraId="573CC594" w14:textId="77777777" w:rsidR="002E2999" w:rsidRPr="00AC0178" w:rsidRDefault="00480205" w:rsidP="002E2999">
      <w:pPr>
        <w:rPr>
          <w:rFonts w:ascii="Arial" w:hAnsi="Arial" w:cs="Arial"/>
          <w:b/>
          <w:color w:val="5B9BD5" w:themeColor="accent5"/>
          <w:sz w:val="24"/>
          <w:szCs w:val="24"/>
        </w:rPr>
      </w:pPr>
      <w:hyperlink r:id="rId38" w:history="1">
        <w:r w:rsidR="002E2999" w:rsidRPr="00AC0178">
          <w:rPr>
            <w:rStyle w:val="Hyperlink"/>
            <w:rFonts w:ascii="Arial" w:hAnsi="Arial" w:cs="Arial"/>
            <w:b/>
            <w:color w:val="5B9BD5" w:themeColor="accent5"/>
            <w:sz w:val="24"/>
            <w:szCs w:val="24"/>
          </w:rPr>
          <w:t>http://www.visitsunlimited.org.uk/</w:t>
        </w:r>
      </w:hyperlink>
    </w:p>
    <w:p w14:paraId="51749755" w14:textId="77777777" w:rsidR="002E2999" w:rsidRPr="00AC0178" w:rsidRDefault="00480205" w:rsidP="002E2999">
      <w:pPr>
        <w:rPr>
          <w:rFonts w:ascii="Arial" w:hAnsi="Arial" w:cs="Arial"/>
          <w:b/>
          <w:color w:val="5B9BD5" w:themeColor="accent5"/>
          <w:sz w:val="24"/>
          <w:szCs w:val="24"/>
        </w:rPr>
      </w:pPr>
      <w:hyperlink r:id="rId39" w:history="1">
        <w:r w:rsidR="002E2999" w:rsidRPr="00AC0178">
          <w:rPr>
            <w:rStyle w:val="Hyperlink"/>
            <w:rFonts w:ascii="Arial" w:hAnsi="Arial" w:cs="Arial"/>
            <w:b/>
            <w:color w:val="5B9BD5" w:themeColor="accent5"/>
            <w:sz w:val="24"/>
            <w:szCs w:val="24"/>
          </w:rPr>
          <w:t>https://www.accessforalluk.com/</w:t>
        </w:r>
      </w:hyperlink>
    </w:p>
    <w:p w14:paraId="00DE662F" w14:textId="77777777" w:rsidR="002E2999" w:rsidRPr="00AC0178" w:rsidRDefault="00480205" w:rsidP="002E2999">
      <w:pPr>
        <w:spacing w:after="160" w:line="259" w:lineRule="auto"/>
        <w:rPr>
          <w:rFonts w:ascii="Arial" w:hAnsi="Arial" w:cs="Arial"/>
          <w:b/>
          <w:color w:val="5B9BD5" w:themeColor="accent5"/>
          <w:sz w:val="24"/>
          <w:szCs w:val="24"/>
        </w:rPr>
      </w:pPr>
      <w:hyperlink r:id="rId40" w:history="1">
        <w:r w:rsidR="002E2999" w:rsidRPr="00AC0178">
          <w:rPr>
            <w:rStyle w:val="Hyperlink"/>
            <w:rFonts w:ascii="Arial" w:hAnsi="Arial" w:cs="Arial"/>
            <w:b/>
            <w:color w:val="5B9BD5" w:themeColor="accent5"/>
            <w:sz w:val="24"/>
            <w:szCs w:val="24"/>
          </w:rPr>
          <w:t>http://www.artbeyondsight.org</w:t>
        </w:r>
      </w:hyperlink>
      <w:r w:rsidR="002E2999" w:rsidRPr="00AC0178">
        <w:rPr>
          <w:rFonts w:ascii="Arial" w:hAnsi="Arial" w:cs="Arial"/>
          <w:b/>
          <w:color w:val="5B9BD5" w:themeColor="accent5"/>
          <w:sz w:val="24"/>
          <w:szCs w:val="24"/>
        </w:rPr>
        <w:t xml:space="preserve"> </w:t>
      </w:r>
    </w:p>
    <w:p w14:paraId="6F02C56E" w14:textId="77777777" w:rsidR="002E2999" w:rsidRPr="00AC0178" w:rsidRDefault="00480205" w:rsidP="002E2999">
      <w:pPr>
        <w:spacing w:after="160" w:line="259" w:lineRule="auto"/>
        <w:rPr>
          <w:rFonts w:ascii="Arial" w:hAnsi="Arial" w:cs="Arial"/>
          <w:b/>
          <w:color w:val="5B9BD5" w:themeColor="accent5"/>
          <w:sz w:val="24"/>
          <w:szCs w:val="24"/>
        </w:rPr>
      </w:pPr>
      <w:hyperlink r:id="rId41" w:history="1">
        <w:r w:rsidR="002E2999" w:rsidRPr="00AC0178">
          <w:rPr>
            <w:rStyle w:val="Hyperlink"/>
            <w:rFonts w:ascii="Arial" w:hAnsi="Arial" w:cs="Arial"/>
            <w:b/>
            <w:color w:val="5B9BD5" w:themeColor="accent5"/>
            <w:sz w:val="24"/>
            <w:szCs w:val="24"/>
          </w:rPr>
          <w:t>http://www.accessdesignsolutions.co.uk</w:t>
        </w:r>
      </w:hyperlink>
    </w:p>
    <w:p w14:paraId="585CFB2E" w14:textId="77777777" w:rsidR="002E2999" w:rsidRDefault="002E2999" w:rsidP="002E2999">
      <w:pPr>
        <w:spacing w:after="160" w:line="259" w:lineRule="auto"/>
      </w:pPr>
    </w:p>
    <w:p w14:paraId="021D0096" w14:textId="77777777" w:rsidR="002E2999" w:rsidRPr="00AC0178" w:rsidRDefault="002E2999" w:rsidP="002E2999">
      <w:pPr>
        <w:spacing w:after="160" w:line="259" w:lineRule="auto"/>
        <w:rPr>
          <w:rFonts w:ascii="Arial" w:hAnsi="Arial" w:cs="Arial"/>
          <w:color w:val="000000"/>
          <w:sz w:val="24"/>
          <w:szCs w:val="24"/>
        </w:rPr>
      </w:pPr>
      <w:r>
        <w:t>staff and volunteers</w:t>
      </w:r>
      <w:r>
        <w:br/>
        <w:t>Disability Awareness</w:t>
      </w:r>
    </w:p>
    <w:p w14:paraId="2DAC2B0C" w14:textId="77777777" w:rsidR="002E2999" w:rsidRDefault="002E2999" w:rsidP="002E2999">
      <w:pPr>
        <w:pStyle w:val="Heading3"/>
        <w:rPr>
          <w:rFonts w:ascii="Arial" w:hAnsi="Arial" w:cs="Arial"/>
          <w:color w:val="000000"/>
        </w:rPr>
      </w:pPr>
      <w:r w:rsidRPr="00742CD3">
        <w:rPr>
          <w:rFonts w:ascii="Arial" w:hAnsi="Arial" w:cs="Arial"/>
        </w:rPr>
        <w:t>CPD opportunities for teachers</w:t>
      </w:r>
      <w:r>
        <w:rPr>
          <w:rFonts w:ascii="Arial" w:hAnsi="Arial" w:cs="Arial"/>
        </w:rPr>
        <w:br/>
      </w:r>
      <w:r>
        <w:rPr>
          <w:rFonts w:ascii="Arial" w:hAnsi="Arial" w:cs="Arial"/>
          <w:color w:val="000000"/>
        </w:rPr>
        <w:t>It is important to make local teachers aware of the excellent offer you have developed with and for special schools, and of the many creative ways they can use your museum and collections across the curriculum. Why not work with your local special school network to host a special CPD day at your museum where teachers can come along and find out about your resources, how to work in partnership with you, and to gain skills and confidence in using the museum. This might include some object investigation training, as well as a creative skills workshop led by an artist or storyteller.</w:t>
      </w:r>
    </w:p>
    <w:p w14:paraId="40FC39D0" w14:textId="77777777" w:rsidR="002E2999" w:rsidRDefault="002E2999" w:rsidP="002E2999"/>
    <w:p w14:paraId="2742B1DD" w14:textId="77777777" w:rsidR="002E2999" w:rsidRPr="00AC0178" w:rsidRDefault="002E2999" w:rsidP="002E2999">
      <w:pPr>
        <w:spacing w:after="160" w:line="259" w:lineRule="auto"/>
        <w:rPr>
          <w:rFonts w:ascii="Arial" w:hAnsi="Arial" w:cs="Arial"/>
          <w:b/>
          <w:color w:val="000000"/>
          <w:kern w:val="0"/>
          <w:sz w:val="24"/>
          <w:szCs w:val="24"/>
        </w:rPr>
      </w:pPr>
      <w:r w:rsidRPr="00AC0178">
        <w:rPr>
          <w:rFonts w:ascii="Arial" w:hAnsi="Arial" w:cs="Arial"/>
          <w:b/>
          <w:color w:val="000000"/>
          <w:sz w:val="24"/>
          <w:szCs w:val="24"/>
        </w:rPr>
        <w:br w:type="page"/>
      </w:r>
    </w:p>
    <w:p w14:paraId="44AE21D5" w14:textId="77777777" w:rsidR="009A3468" w:rsidRDefault="00A90E53" w:rsidP="00A90E53">
      <w:pPr>
        <w:pStyle w:val="Heading1"/>
        <w:rPr>
          <w:rFonts w:ascii="Arial" w:hAnsi="Arial" w:cs="Arial"/>
          <w:color w:val="auto"/>
          <w:sz w:val="24"/>
          <w:szCs w:val="24"/>
          <w:highlight w:val="yellow"/>
          <w:lang w:val="en-US"/>
        </w:rPr>
      </w:pPr>
      <w:r w:rsidRPr="00A90E53">
        <w:rPr>
          <w:rFonts w:ascii="Corbel" w:hAnsi="Corbel"/>
          <w:b/>
          <w:color w:val="auto"/>
          <w:sz w:val="36"/>
          <w:szCs w:val="36"/>
        </w:rPr>
        <w:lastRenderedPageBreak/>
        <w:t xml:space="preserve">Appendix </w:t>
      </w:r>
      <w:r w:rsidR="002E2999">
        <w:rPr>
          <w:rFonts w:ascii="Corbel" w:hAnsi="Corbel"/>
          <w:b/>
          <w:color w:val="auto"/>
          <w:sz w:val="36"/>
          <w:szCs w:val="36"/>
        </w:rPr>
        <w:t>4</w:t>
      </w:r>
      <w:r w:rsidRPr="00A90E53">
        <w:rPr>
          <w:rFonts w:ascii="Corbel" w:hAnsi="Corbel"/>
          <w:b/>
          <w:color w:val="auto"/>
          <w:sz w:val="36"/>
          <w:szCs w:val="36"/>
        </w:rPr>
        <w:t xml:space="preserve"> </w:t>
      </w:r>
      <w:r w:rsidRPr="00A90E53">
        <w:rPr>
          <w:rFonts w:ascii="Corbel" w:hAnsi="Corbel"/>
          <w:b/>
          <w:color w:val="auto"/>
          <w:sz w:val="36"/>
          <w:szCs w:val="36"/>
        </w:rPr>
        <w:tab/>
      </w:r>
      <w:r w:rsidR="009234F2">
        <w:rPr>
          <w:rFonts w:ascii="Corbel" w:hAnsi="Corbel"/>
          <w:b/>
          <w:color w:val="auto"/>
          <w:sz w:val="36"/>
          <w:szCs w:val="36"/>
        </w:rPr>
        <w:t xml:space="preserve">Access and Resources </w:t>
      </w:r>
      <w:r w:rsidRPr="00A90E53">
        <w:rPr>
          <w:rFonts w:ascii="Corbel" w:hAnsi="Corbel"/>
          <w:b/>
          <w:color w:val="auto"/>
          <w:sz w:val="36"/>
          <w:szCs w:val="36"/>
        </w:rPr>
        <w:t>Checklist</w:t>
      </w:r>
      <w:r w:rsidR="009A3468" w:rsidRPr="009A3468">
        <w:rPr>
          <w:rFonts w:ascii="Arial" w:hAnsi="Arial" w:cs="Arial"/>
          <w:color w:val="auto"/>
          <w:sz w:val="24"/>
          <w:szCs w:val="24"/>
          <w:highlight w:val="yellow"/>
          <w:lang w:val="en-US"/>
        </w:rPr>
        <w:t xml:space="preserve"> </w:t>
      </w:r>
    </w:p>
    <w:p w14:paraId="6754CB35" w14:textId="77777777" w:rsidR="00404455" w:rsidRPr="00404455" w:rsidRDefault="00404455" w:rsidP="00404455">
      <w:pPr>
        <w:rPr>
          <w:highlight w:val="yellow"/>
          <w:lang w:val="en-US"/>
        </w:rPr>
      </w:pPr>
    </w:p>
    <w:tbl>
      <w:tblPr>
        <w:tblStyle w:val="TableGrid"/>
        <w:tblW w:w="0" w:type="auto"/>
        <w:tblLook w:val="04A0" w:firstRow="1" w:lastRow="0" w:firstColumn="1" w:lastColumn="0" w:noHBand="0" w:noVBand="1"/>
      </w:tblPr>
      <w:tblGrid>
        <w:gridCol w:w="3005"/>
        <w:gridCol w:w="6011"/>
      </w:tblGrid>
      <w:tr w:rsidR="009234F2" w14:paraId="3B8E05B9" w14:textId="77777777" w:rsidTr="00CE6921">
        <w:tc>
          <w:tcPr>
            <w:tcW w:w="9016" w:type="dxa"/>
            <w:gridSpan w:val="2"/>
          </w:tcPr>
          <w:p w14:paraId="3B04A07F" w14:textId="77777777" w:rsidR="009234F2" w:rsidRDefault="009234F2" w:rsidP="00CE6921">
            <w:pPr>
              <w:spacing w:before="100" w:beforeAutospacing="1" w:after="100" w:afterAutospacing="1" w:line="240" w:lineRule="auto"/>
              <w:rPr>
                <w:rFonts w:ascii="Arial" w:hAnsi="Arial" w:cs="Arial"/>
                <w:b/>
                <w:color w:val="222222"/>
                <w:sz w:val="28"/>
                <w:szCs w:val="28"/>
              </w:rPr>
            </w:pPr>
            <w:r>
              <w:rPr>
                <w:rFonts w:ascii="Arial" w:hAnsi="Arial" w:cs="Arial"/>
                <w:b/>
                <w:color w:val="222222"/>
                <w:sz w:val="28"/>
                <w:szCs w:val="28"/>
              </w:rPr>
              <w:t>Access and Resources</w:t>
            </w:r>
            <w:r w:rsidRPr="00696C1E">
              <w:rPr>
                <w:rFonts w:ascii="Arial" w:hAnsi="Arial" w:cs="Arial"/>
                <w:b/>
                <w:color w:val="222222"/>
                <w:sz w:val="28"/>
                <w:szCs w:val="28"/>
              </w:rPr>
              <w:t xml:space="preserve"> </w:t>
            </w:r>
            <w:r>
              <w:rPr>
                <w:rFonts w:ascii="Arial" w:hAnsi="Arial" w:cs="Arial"/>
                <w:b/>
                <w:color w:val="222222"/>
                <w:sz w:val="28"/>
                <w:szCs w:val="28"/>
              </w:rPr>
              <w:t>Checklist for SEND visits</w:t>
            </w:r>
          </w:p>
        </w:tc>
      </w:tr>
      <w:tr w:rsidR="009234F2" w14:paraId="55105AB2" w14:textId="77777777" w:rsidTr="00CE6921">
        <w:tc>
          <w:tcPr>
            <w:tcW w:w="9016" w:type="dxa"/>
            <w:gridSpan w:val="2"/>
          </w:tcPr>
          <w:p w14:paraId="527E5F06" w14:textId="77777777" w:rsidR="009234F2" w:rsidRPr="00505C10" w:rsidRDefault="009234F2" w:rsidP="00CE6921">
            <w:pPr>
              <w:spacing w:before="100" w:beforeAutospacing="1" w:after="100" w:afterAutospacing="1" w:line="240" w:lineRule="auto"/>
              <w:rPr>
                <w:rFonts w:ascii="Arial" w:hAnsi="Arial" w:cs="Arial"/>
                <w:color w:val="222222"/>
                <w:sz w:val="24"/>
                <w:szCs w:val="24"/>
              </w:rPr>
            </w:pPr>
            <w:r w:rsidRPr="00505C10">
              <w:rPr>
                <w:rFonts w:ascii="Arial" w:hAnsi="Arial" w:cs="Arial"/>
                <w:i/>
                <w:color w:val="222222"/>
                <w:sz w:val="24"/>
                <w:szCs w:val="24"/>
              </w:rPr>
              <w:t>Use this checklist when you go around your museum with a special school teacher to identify access arrangements and activities you already have in place for SEND audiences, and ones you might add in future</w:t>
            </w:r>
            <w:r>
              <w:rPr>
                <w:rFonts w:ascii="Arial" w:hAnsi="Arial" w:cs="Arial"/>
                <w:color w:val="222222"/>
                <w:sz w:val="24"/>
                <w:szCs w:val="24"/>
              </w:rPr>
              <w:t xml:space="preserve">. </w:t>
            </w:r>
            <w:r w:rsidRPr="00505C10">
              <w:rPr>
                <w:rFonts w:ascii="Arial" w:hAnsi="Arial" w:cs="Arial"/>
                <w:i/>
                <w:color w:val="222222"/>
                <w:sz w:val="24"/>
                <w:szCs w:val="24"/>
              </w:rPr>
              <w:t xml:space="preserve">Then list </w:t>
            </w:r>
            <w:r>
              <w:rPr>
                <w:rFonts w:ascii="Arial" w:hAnsi="Arial" w:cs="Arial"/>
                <w:i/>
                <w:color w:val="222222"/>
                <w:sz w:val="24"/>
                <w:szCs w:val="24"/>
              </w:rPr>
              <w:t>these on the access and Special</w:t>
            </w:r>
            <w:r w:rsidRPr="00505C10">
              <w:rPr>
                <w:rFonts w:ascii="Arial" w:hAnsi="Arial" w:cs="Arial"/>
                <w:i/>
                <w:color w:val="222222"/>
                <w:sz w:val="24"/>
                <w:szCs w:val="24"/>
              </w:rPr>
              <w:t xml:space="preserve"> Schools pag</w:t>
            </w:r>
            <w:r>
              <w:rPr>
                <w:rFonts w:ascii="Arial" w:hAnsi="Arial" w:cs="Arial"/>
                <w:i/>
                <w:color w:val="222222"/>
                <w:sz w:val="24"/>
                <w:szCs w:val="24"/>
              </w:rPr>
              <w:t>e</w:t>
            </w:r>
            <w:r w:rsidRPr="00505C10">
              <w:rPr>
                <w:rFonts w:ascii="Arial" w:hAnsi="Arial" w:cs="Arial"/>
                <w:i/>
                <w:color w:val="222222"/>
                <w:sz w:val="24"/>
                <w:szCs w:val="24"/>
              </w:rPr>
              <w:t>s of the museum website.</w:t>
            </w:r>
          </w:p>
        </w:tc>
      </w:tr>
      <w:tr w:rsidR="009234F2" w14:paraId="3F2C72D9" w14:textId="77777777" w:rsidTr="00CE6921">
        <w:tc>
          <w:tcPr>
            <w:tcW w:w="3005" w:type="dxa"/>
          </w:tcPr>
          <w:p w14:paraId="6F743F9E" w14:textId="77777777" w:rsidR="009234F2" w:rsidRPr="00696C1E" w:rsidRDefault="009234F2" w:rsidP="00CE6921">
            <w:pPr>
              <w:spacing w:before="100" w:beforeAutospacing="1" w:after="100" w:afterAutospacing="1"/>
              <w:rPr>
                <w:rFonts w:ascii="Arial" w:hAnsi="Arial" w:cs="Arial"/>
                <w:b/>
                <w:color w:val="222222"/>
                <w:sz w:val="24"/>
                <w:szCs w:val="24"/>
              </w:rPr>
            </w:pPr>
            <w:r>
              <w:rPr>
                <w:rFonts w:ascii="Arial" w:hAnsi="Arial" w:cs="Arial"/>
                <w:b/>
                <w:color w:val="222222"/>
                <w:sz w:val="24"/>
                <w:szCs w:val="24"/>
              </w:rPr>
              <w:t>Item</w:t>
            </w:r>
          </w:p>
        </w:tc>
        <w:tc>
          <w:tcPr>
            <w:tcW w:w="6011" w:type="dxa"/>
          </w:tcPr>
          <w:p w14:paraId="59B9923F" w14:textId="77777777" w:rsidR="009234F2" w:rsidRPr="00696C1E" w:rsidRDefault="009234F2" w:rsidP="00CE6921">
            <w:pPr>
              <w:spacing w:before="100" w:beforeAutospacing="1" w:after="100" w:afterAutospacing="1" w:line="240" w:lineRule="auto"/>
              <w:rPr>
                <w:rFonts w:ascii="Arial" w:hAnsi="Arial" w:cs="Arial"/>
                <w:b/>
                <w:color w:val="222222"/>
                <w:sz w:val="24"/>
                <w:szCs w:val="24"/>
              </w:rPr>
            </w:pPr>
            <w:r w:rsidRPr="00696C1E">
              <w:rPr>
                <w:rFonts w:ascii="Arial" w:hAnsi="Arial" w:cs="Arial"/>
                <w:b/>
                <w:color w:val="222222"/>
                <w:sz w:val="24"/>
                <w:szCs w:val="24"/>
              </w:rPr>
              <w:t>Notes</w:t>
            </w:r>
            <w:r>
              <w:rPr>
                <w:rFonts w:ascii="Arial" w:hAnsi="Arial" w:cs="Arial"/>
                <w:b/>
                <w:color w:val="222222"/>
                <w:sz w:val="24"/>
                <w:szCs w:val="24"/>
              </w:rPr>
              <w:t>/action points</w:t>
            </w:r>
          </w:p>
        </w:tc>
      </w:tr>
      <w:tr w:rsidR="009234F2" w14:paraId="6F6024BE" w14:textId="77777777" w:rsidTr="00CE6921">
        <w:tc>
          <w:tcPr>
            <w:tcW w:w="3005" w:type="dxa"/>
          </w:tcPr>
          <w:p w14:paraId="273EC141" w14:textId="77777777" w:rsidR="009234F2" w:rsidRPr="00696C1E"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Contact details of named museum staff member(s) for organising special school and SEND family visits?</w:t>
            </w:r>
          </w:p>
        </w:tc>
        <w:tc>
          <w:tcPr>
            <w:tcW w:w="6011" w:type="dxa"/>
          </w:tcPr>
          <w:p w14:paraId="2D88ACF6"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5F390C5F" w14:textId="77777777" w:rsidTr="00CE6921">
        <w:tc>
          <w:tcPr>
            <w:tcW w:w="3005" w:type="dxa"/>
          </w:tcPr>
          <w:p w14:paraId="566E82E2" w14:textId="77777777" w:rsidR="009234F2"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Is there an Access Page on the museum website? If not, create one.</w:t>
            </w:r>
          </w:p>
        </w:tc>
        <w:tc>
          <w:tcPr>
            <w:tcW w:w="6011" w:type="dxa"/>
          </w:tcPr>
          <w:p w14:paraId="68A00DA9"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485811FB" w14:textId="77777777" w:rsidTr="00CE6921">
        <w:tc>
          <w:tcPr>
            <w:tcW w:w="3005" w:type="dxa"/>
          </w:tcPr>
          <w:p w14:paraId="2A9C7BA5" w14:textId="77777777" w:rsidR="009234F2"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Is there up to date information about the SEND formal and informal learning offer on the museum website for schools and families? And information on how to get to the venue? If not create/update this.</w:t>
            </w:r>
          </w:p>
        </w:tc>
        <w:tc>
          <w:tcPr>
            <w:tcW w:w="6011" w:type="dxa"/>
          </w:tcPr>
          <w:p w14:paraId="50402854"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58E052CC" w14:textId="77777777" w:rsidTr="00CE6921">
        <w:tc>
          <w:tcPr>
            <w:tcW w:w="3005" w:type="dxa"/>
          </w:tcPr>
          <w:p w14:paraId="75B6A07F" w14:textId="77777777" w:rsidR="009234F2" w:rsidRPr="00696C1E" w:rsidRDefault="009234F2" w:rsidP="00CE6921">
            <w:pPr>
              <w:spacing w:before="100" w:beforeAutospacing="1" w:after="100" w:afterAutospacing="1"/>
              <w:rPr>
                <w:rFonts w:ascii="Arial" w:hAnsi="Arial" w:cs="Arial"/>
                <w:color w:val="222222"/>
                <w:sz w:val="28"/>
                <w:szCs w:val="28"/>
              </w:rPr>
            </w:pPr>
            <w:r>
              <w:rPr>
                <w:rFonts w:ascii="Arial" w:hAnsi="Arial" w:cs="Arial"/>
                <w:color w:val="222222"/>
                <w:sz w:val="24"/>
                <w:szCs w:val="24"/>
              </w:rPr>
              <w:t>Is there m</w:t>
            </w:r>
            <w:r w:rsidRPr="00696C1E">
              <w:rPr>
                <w:rFonts w:ascii="Arial" w:hAnsi="Arial" w:cs="Arial"/>
                <w:color w:val="222222"/>
                <w:sz w:val="24"/>
                <w:szCs w:val="24"/>
              </w:rPr>
              <w:t>inibus drop-off and parking</w:t>
            </w:r>
            <w:r>
              <w:rPr>
                <w:rFonts w:ascii="Arial" w:hAnsi="Arial" w:cs="Arial"/>
                <w:color w:val="222222"/>
                <w:sz w:val="24"/>
                <w:szCs w:val="24"/>
              </w:rPr>
              <w:t xml:space="preserve"> on site? Make clear how schools can book this. Or list the nearest public car parks and costs?</w:t>
            </w:r>
          </w:p>
        </w:tc>
        <w:tc>
          <w:tcPr>
            <w:tcW w:w="6011" w:type="dxa"/>
          </w:tcPr>
          <w:p w14:paraId="7A3831ED"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20C6A80D" w14:textId="77777777" w:rsidTr="00CE6921">
        <w:tc>
          <w:tcPr>
            <w:tcW w:w="3005" w:type="dxa"/>
          </w:tcPr>
          <w:p w14:paraId="30D54622" w14:textId="77777777" w:rsidR="009234F2" w:rsidRPr="00696C1E"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Is there a visual guide to the museum on the webs</w:t>
            </w:r>
            <w:r w:rsidR="00C760C8">
              <w:rPr>
                <w:rFonts w:ascii="Arial" w:hAnsi="Arial" w:cs="Arial"/>
                <w:color w:val="222222"/>
                <w:sz w:val="24"/>
                <w:szCs w:val="24"/>
              </w:rPr>
              <w:t>i</w:t>
            </w:r>
            <w:r>
              <w:rPr>
                <w:rFonts w:ascii="Arial" w:hAnsi="Arial" w:cs="Arial"/>
                <w:color w:val="222222"/>
                <w:sz w:val="24"/>
                <w:szCs w:val="24"/>
              </w:rPr>
              <w:t>te? If not consider creating one.</w:t>
            </w:r>
          </w:p>
        </w:tc>
        <w:tc>
          <w:tcPr>
            <w:tcW w:w="6011" w:type="dxa"/>
          </w:tcPr>
          <w:p w14:paraId="00F06105"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1C890AEA" w14:textId="77777777" w:rsidTr="00CE6921">
        <w:tc>
          <w:tcPr>
            <w:tcW w:w="3005" w:type="dxa"/>
          </w:tcPr>
          <w:p w14:paraId="0029CD26" w14:textId="77777777" w:rsidR="009234F2" w:rsidRPr="00696C1E"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Is there w</w:t>
            </w:r>
            <w:r w:rsidRPr="00696C1E">
              <w:rPr>
                <w:rFonts w:ascii="Arial" w:hAnsi="Arial" w:cs="Arial"/>
                <w:color w:val="222222"/>
                <w:sz w:val="24"/>
                <w:szCs w:val="24"/>
              </w:rPr>
              <w:t>he</w:t>
            </w:r>
            <w:r>
              <w:rPr>
                <w:rFonts w:ascii="Arial" w:hAnsi="Arial" w:cs="Arial"/>
                <w:color w:val="222222"/>
                <w:sz w:val="24"/>
                <w:szCs w:val="24"/>
              </w:rPr>
              <w:t>elchair access to all galleries? If not, provide details, and alternative a</w:t>
            </w:r>
            <w:r w:rsidR="00C760C8">
              <w:rPr>
                <w:rFonts w:ascii="Arial" w:hAnsi="Arial" w:cs="Arial"/>
                <w:color w:val="222222"/>
                <w:sz w:val="24"/>
                <w:szCs w:val="24"/>
              </w:rPr>
              <w:t>r</w:t>
            </w:r>
            <w:r>
              <w:rPr>
                <w:rFonts w:ascii="Arial" w:hAnsi="Arial" w:cs="Arial"/>
                <w:color w:val="222222"/>
                <w:sz w:val="24"/>
                <w:szCs w:val="24"/>
              </w:rPr>
              <w:t>rangements in place.</w:t>
            </w:r>
          </w:p>
        </w:tc>
        <w:tc>
          <w:tcPr>
            <w:tcW w:w="6011" w:type="dxa"/>
          </w:tcPr>
          <w:p w14:paraId="5EAFE24A"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3DA0F7C8" w14:textId="77777777" w:rsidTr="00CE6921">
        <w:tc>
          <w:tcPr>
            <w:tcW w:w="3005" w:type="dxa"/>
          </w:tcPr>
          <w:p w14:paraId="50746AE7" w14:textId="77777777" w:rsidR="009234F2" w:rsidRPr="00696C1E"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Give the location and type of a</w:t>
            </w:r>
            <w:r w:rsidRPr="00696C1E">
              <w:rPr>
                <w:rFonts w:ascii="Arial" w:hAnsi="Arial" w:cs="Arial"/>
                <w:color w:val="222222"/>
                <w:sz w:val="24"/>
                <w:szCs w:val="24"/>
              </w:rPr>
              <w:t>ccessible toilets</w:t>
            </w:r>
            <w:r>
              <w:rPr>
                <w:rFonts w:ascii="Arial" w:hAnsi="Arial" w:cs="Arial"/>
                <w:color w:val="222222"/>
                <w:sz w:val="24"/>
                <w:szCs w:val="24"/>
              </w:rPr>
              <w:t>, both on site or nearby.</w:t>
            </w:r>
          </w:p>
        </w:tc>
        <w:tc>
          <w:tcPr>
            <w:tcW w:w="6011" w:type="dxa"/>
          </w:tcPr>
          <w:p w14:paraId="1D360D17"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283B5149" w14:textId="77777777" w:rsidTr="00CE6921">
        <w:tc>
          <w:tcPr>
            <w:tcW w:w="3005" w:type="dxa"/>
          </w:tcPr>
          <w:p w14:paraId="634E97FC" w14:textId="77777777" w:rsidR="009234F2"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 xml:space="preserve">Give the location and details of the nearest </w:t>
            </w:r>
            <w:r>
              <w:rPr>
                <w:rFonts w:ascii="Arial" w:hAnsi="Arial" w:cs="Arial"/>
                <w:color w:val="222222"/>
                <w:sz w:val="24"/>
                <w:szCs w:val="24"/>
              </w:rPr>
              <w:lastRenderedPageBreak/>
              <w:t>Changing Places toilet if within walking distance?</w:t>
            </w:r>
          </w:p>
        </w:tc>
        <w:tc>
          <w:tcPr>
            <w:tcW w:w="6011" w:type="dxa"/>
          </w:tcPr>
          <w:p w14:paraId="592980B4"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003CCE7C" w14:textId="77777777" w:rsidTr="00CE6921">
        <w:tc>
          <w:tcPr>
            <w:tcW w:w="3005" w:type="dxa"/>
          </w:tcPr>
          <w:p w14:paraId="06AA1379" w14:textId="77777777" w:rsidR="009234F2" w:rsidRPr="00696C1E" w:rsidRDefault="009234F2" w:rsidP="00CE6921">
            <w:pPr>
              <w:spacing w:before="100" w:beforeAutospacing="1" w:after="100" w:afterAutospacing="1" w:line="240" w:lineRule="auto"/>
              <w:rPr>
                <w:rFonts w:ascii="Arial" w:hAnsi="Arial" w:cs="Arial"/>
                <w:color w:val="222222"/>
                <w:sz w:val="24"/>
                <w:szCs w:val="24"/>
              </w:rPr>
            </w:pPr>
            <w:r w:rsidRPr="00696C1E">
              <w:rPr>
                <w:rFonts w:ascii="Arial" w:hAnsi="Arial" w:cs="Arial"/>
                <w:color w:val="222222"/>
                <w:sz w:val="24"/>
                <w:szCs w:val="24"/>
              </w:rPr>
              <w:t>A</w:t>
            </w:r>
            <w:r>
              <w:rPr>
                <w:rFonts w:ascii="Arial" w:hAnsi="Arial" w:cs="Arial"/>
                <w:color w:val="222222"/>
                <w:sz w:val="24"/>
                <w:szCs w:val="24"/>
              </w:rPr>
              <w:t>re there wheelchair a</w:t>
            </w:r>
            <w:r w:rsidRPr="00696C1E">
              <w:rPr>
                <w:rFonts w:ascii="Arial" w:hAnsi="Arial" w:cs="Arial"/>
                <w:color w:val="222222"/>
                <w:sz w:val="24"/>
                <w:szCs w:val="24"/>
              </w:rPr>
              <w:t>ccessible lifts</w:t>
            </w:r>
            <w:r>
              <w:rPr>
                <w:rFonts w:ascii="Arial" w:hAnsi="Arial" w:cs="Arial"/>
                <w:color w:val="222222"/>
                <w:sz w:val="24"/>
                <w:szCs w:val="24"/>
              </w:rPr>
              <w:t>. List where they are.</w:t>
            </w:r>
          </w:p>
        </w:tc>
        <w:tc>
          <w:tcPr>
            <w:tcW w:w="6011" w:type="dxa"/>
          </w:tcPr>
          <w:p w14:paraId="45B9B40A"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0EC9A362" w14:textId="77777777" w:rsidTr="00CE6921">
        <w:tc>
          <w:tcPr>
            <w:tcW w:w="3005" w:type="dxa"/>
          </w:tcPr>
          <w:p w14:paraId="37CA1F46" w14:textId="77777777" w:rsidR="009234F2" w:rsidRPr="00696C1E"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Highlight f</w:t>
            </w:r>
            <w:r w:rsidRPr="00696C1E">
              <w:rPr>
                <w:rFonts w:ascii="Arial" w:hAnsi="Arial" w:cs="Arial"/>
                <w:color w:val="222222"/>
                <w:sz w:val="24"/>
                <w:szCs w:val="24"/>
              </w:rPr>
              <w:t>ire evacuation procedures, including for wheelchair users</w:t>
            </w:r>
            <w:r>
              <w:rPr>
                <w:rFonts w:ascii="Arial" w:hAnsi="Arial" w:cs="Arial"/>
                <w:color w:val="222222"/>
                <w:sz w:val="24"/>
                <w:szCs w:val="24"/>
              </w:rPr>
              <w:t>. Are there any Evac Chairs?</w:t>
            </w:r>
          </w:p>
        </w:tc>
        <w:tc>
          <w:tcPr>
            <w:tcW w:w="6011" w:type="dxa"/>
          </w:tcPr>
          <w:p w14:paraId="601E8B0F"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0433630F" w14:textId="77777777" w:rsidTr="00CE6921">
        <w:tc>
          <w:tcPr>
            <w:tcW w:w="3005" w:type="dxa"/>
          </w:tcPr>
          <w:p w14:paraId="688D8D6A" w14:textId="77777777" w:rsidR="009234F2" w:rsidRPr="005B54F5"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Are there any s</w:t>
            </w:r>
            <w:r w:rsidRPr="005B54F5">
              <w:rPr>
                <w:rFonts w:ascii="Arial" w:hAnsi="Arial" w:cs="Arial"/>
                <w:color w:val="222222"/>
                <w:sz w:val="24"/>
                <w:szCs w:val="24"/>
              </w:rPr>
              <w:t xml:space="preserve">ounds around the museum. List these </w:t>
            </w:r>
            <w:r>
              <w:rPr>
                <w:rFonts w:ascii="Arial" w:hAnsi="Arial" w:cs="Arial"/>
                <w:color w:val="222222"/>
                <w:sz w:val="24"/>
                <w:szCs w:val="24"/>
              </w:rPr>
              <w:t xml:space="preserve">on the website </w:t>
            </w:r>
            <w:r w:rsidRPr="005B54F5">
              <w:rPr>
                <w:rFonts w:ascii="Arial" w:hAnsi="Arial" w:cs="Arial"/>
                <w:color w:val="222222"/>
                <w:sz w:val="24"/>
                <w:szCs w:val="24"/>
              </w:rPr>
              <w:t xml:space="preserve">as they </w:t>
            </w:r>
            <w:r>
              <w:rPr>
                <w:rFonts w:ascii="Arial" w:hAnsi="Arial" w:cs="Arial"/>
                <w:color w:val="222222"/>
                <w:sz w:val="24"/>
                <w:szCs w:val="24"/>
              </w:rPr>
              <w:t xml:space="preserve">may be potentially distracting to some children. </w:t>
            </w:r>
          </w:p>
        </w:tc>
        <w:tc>
          <w:tcPr>
            <w:tcW w:w="6011" w:type="dxa"/>
          </w:tcPr>
          <w:p w14:paraId="1976F8CC"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27B01E55" w14:textId="77777777" w:rsidTr="00CE6921">
        <w:tc>
          <w:tcPr>
            <w:tcW w:w="3005" w:type="dxa"/>
          </w:tcPr>
          <w:p w14:paraId="426BEBB9" w14:textId="77777777" w:rsidR="009234F2" w:rsidRPr="005B54F5"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What op</w:t>
            </w:r>
            <w:r w:rsidR="00C760C8">
              <w:rPr>
                <w:rFonts w:ascii="Arial" w:hAnsi="Arial" w:cs="Arial"/>
                <w:color w:val="222222"/>
                <w:sz w:val="24"/>
                <w:szCs w:val="24"/>
              </w:rPr>
              <w:t>p</w:t>
            </w:r>
            <w:r>
              <w:rPr>
                <w:rFonts w:ascii="Arial" w:hAnsi="Arial" w:cs="Arial"/>
                <w:color w:val="222222"/>
                <w:sz w:val="24"/>
                <w:szCs w:val="24"/>
              </w:rPr>
              <w:t>ortun</w:t>
            </w:r>
            <w:r w:rsidR="00C760C8">
              <w:rPr>
                <w:rFonts w:ascii="Arial" w:hAnsi="Arial" w:cs="Arial"/>
                <w:color w:val="222222"/>
                <w:sz w:val="24"/>
                <w:szCs w:val="24"/>
              </w:rPr>
              <w:t>i</w:t>
            </w:r>
            <w:r>
              <w:rPr>
                <w:rFonts w:ascii="Arial" w:hAnsi="Arial" w:cs="Arial"/>
                <w:color w:val="222222"/>
                <w:sz w:val="24"/>
                <w:szCs w:val="24"/>
              </w:rPr>
              <w:t>ties for drawing/other creative activities exist around the museum? Identify the best spaces and highlight these</w:t>
            </w:r>
          </w:p>
        </w:tc>
        <w:tc>
          <w:tcPr>
            <w:tcW w:w="6011" w:type="dxa"/>
          </w:tcPr>
          <w:p w14:paraId="413EF7AA"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10B9D72C" w14:textId="77777777" w:rsidTr="00CE6921">
        <w:tc>
          <w:tcPr>
            <w:tcW w:w="3005" w:type="dxa"/>
          </w:tcPr>
          <w:p w14:paraId="2A887A19" w14:textId="77777777" w:rsidR="009234F2" w:rsidRPr="005B54F5"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Are there hands-on or interactive activities? If so highlight them.</w:t>
            </w:r>
          </w:p>
        </w:tc>
        <w:tc>
          <w:tcPr>
            <w:tcW w:w="6011" w:type="dxa"/>
          </w:tcPr>
          <w:p w14:paraId="50C0D50B"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106365A0" w14:textId="77777777" w:rsidTr="00CE6921">
        <w:tc>
          <w:tcPr>
            <w:tcW w:w="3005" w:type="dxa"/>
          </w:tcPr>
          <w:p w14:paraId="44807419" w14:textId="77777777" w:rsidR="009234F2" w:rsidRPr="005B54F5" w:rsidRDefault="009234F2" w:rsidP="00CE6921">
            <w:pPr>
              <w:spacing w:before="100" w:beforeAutospacing="1" w:after="100" w:afterAutospacing="1"/>
              <w:rPr>
                <w:rFonts w:ascii="Arial" w:hAnsi="Arial" w:cs="Arial"/>
                <w:color w:val="222222"/>
                <w:sz w:val="24"/>
                <w:szCs w:val="24"/>
              </w:rPr>
            </w:pPr>
            <w:r>
              <w:rPr>
                <w:rFonts w:ascii="Arial" w:hAnsi="Arial" w:cs="Arial"/>
                <w:color w:val="222222"/>
                <w:sz w:val="24"/>
                <w:szCs w:val="24"/>
              </w:rPr>
              <w:t>Are there opportunities to touch tactile exhibits. Which objects would it be possible to touch? List them, and any special conditions.</w:t>
            </w:r>
          </w:p>
        </w:tc>
        <w:tc>
          <w:tcPr>
            <w:tcW w:w="6011" w:type="dxa"/>
          </w:tcPr>
          <w:p w14:paraId="0EF2B701"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26610939" w14:textId="77777777" w:rsidTr="00CE6921">
        <w:tc>
          <w:tcPr>
            <w:tcW w:w="3005" w:type="dxa"/>
          </w:tcPr>
          <w:p w14:paraId="503E70CF" w14:textId="77777777" w:rsidR="009234F2" w:rsidRPr="005B54F5" w:rsidRDefault="009234F2" w:rsidP="00CE6921">
            <w:pPr>
              <w:spacing w:before="100" w:beforeAutospacing="1" w:after="100" w:afterAutospacing="1" w:line="240" w:lineRule="auto"/>
              <w:rPr>
                <w:rFonts w:ascii="Arial" w:hAnsi="Arial" w:cs="Arial"/>
                <w:color w:val="222222"/>
                <w:sz w:val="24"/>
                <w:szCs w:val="24"/>
              </w:rPr>
            </w:pPr>
            <w:r>
              <w:rPr>
                <w:rFonts w:ascii="Arial" w:hAnsi="Arial" w:cs="Arial"/>
                <w:color w:val="222222"/>
                <w:sz w:val="24"/>
                <w:szCs w:val="24"/>
              </w:rPr>
              <w:t>Is there large print or audio description?</w:t>
            </w:r>
          </w:p>
        </w:tc>
        <w:tc>
          <w:tcPr>
            <w:tcW w:w="6011" w:type="dxa"/>
          </w:tcPr>
          <w:p w14:paraId="067A8C32"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145023FE" w14:textId="77777777" w:rsidTr="00CE6921">
        <w:tc>
          <w:tcPr>
            <w:tcW w:w="3005" w:type="dxa"/>
          </w:tcPr>
          <w:p w14:paraId="73AB85E1" w14:textId="77777777" w:rsidR="009234F2" w:rsidRDefault="009234F2" w:rsidP="00CE6921">
            <w:pPr>
              <w:spacing w:before="100" w:beforeAutospacing="1" w:after="100" w:afterAutospacing="1" w:line="240" w:lineRule="auto"/>
              <w:rPr>
                <w:rFonts w:ascii="Arial" w:hAnsi="Arial" w:cs="Arial"/>
                <w:color w:val="222222"/>
                <w:sz w:val="24"/>
                <w:szCs w:val="24"/>
              </w:rPr>
            </w:pPr>
            <w:r>
              <w:rPr>
                <w:rFonts w:ascii="Arial" w:hAnsi="Arial" w:cs="Arial"/>
                <w:color w:val="222222"/>
                <w:sz w:val="24"/>
                <w:szCs w:val="24"/>
              </w:rPr>
              <w:t>Do you employ audio describers or signers to facilitate visits? If so, provide details.</w:t>
            </w:r>
          </w:p>
        </w:tc>
        <w:tc>
          <w:tcPr>
            <w:tcW w:w="6011" w:type="dxa"/>
          </w:tcPr>
          <w:p w14:paraId="163BEF18"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r w:rsidR="009234F2" w14:paraId="3566F48E" w14:textId="77777777" w:rsidTr="00CE6921">
        <w:tc>
          <w:tcPr>
            <w:tcW w:w="3005" w:type="dxa"/>
          </w:tcPr>
          <w:p w14:paraId="61818A8F" w14:textId="77777777" w:rsidR="009234F2" w:rsidRDefault="009234F2" w:rsidP="00CE6921">
            <w:pPr>
              <w:spacing w:before="100" w:beforeAutospacing="1" w:after="100" w:afterAutospacing="1" w:line="240" w:lineRule="auto"/>
              <w:rPr>
                <w:rFonts w:ascii="Arial" w:hAnsi="Arial" w:cs="Arial"/>
                <w:color w:val="222222"/>
                <w:sz w:val="24"/>
                <w:szCs w:val="24"/>
              </w:rPr>
            </w:pPr>
            <w:r>
              <w:rPr>
                <w:rFonts w:ascii="Arial" w:hAnsi="Arial" w:cs="Arial"/>
                <w:color w:val="222222"/>
                <w:sz w:val="24"/>
                <w:szCs w:val="24"/>
              </w:rPr>
              <w:t>Highlight multi-sensory learning activities that could be created for SEND audiences inspired by the building and collections. Think about which you will develop first, starting with something simple and low cost.</w:t>
            </w:r>
          </w:p>
        </w:tc>
        <w:tc>
          <w:tcPr>
            <w:tcW w:w="6011" w:type="dxa"/>
          </w:tcPr>
          <w:p w14:paraId="41AD6E22" w14:textId="77777777" w:rsidR="009234F2" w:rsidRDefault="009234F2" w:rsidP="00CE6921">
            <w:pPr>
              <w:spacing w:before="100" w:beforeAutospacing="1" w:after="100" w:afterAutospacing="1" w:line="240" w:lineRule="auto"/>
              <w:rPr>
                <w:rFonts w:ascii="Arial" w:hAnsi="Arial" w:cs="Arial"/>
                <w:b/>
                <w:color w:val="222222"/>
                <w:sz w:val="28"/>
                <w:szCs w:val="28"/>
              </w:rPr>
            </w:pPr>
          </w:p>
        </w:tc>
      </w:tr>
    </w:tbl>
    <w:p w14:paraId="49C0BC22" w14:textId="77777777" w:rsidR="009234F2" w:rsidRPr="009234F2" w:rsidRDefault="009234F2" w:rsidP="009234F2">
      <w:pPr>
        <w:rPr>
          <w:highlight w:val="yellow"/>
          <w:lang w:val="en-US"/>
        </w:rPr>
      </w:pPr>
    </w:p>
    <w:p w14:paraId="01FE484F" w14:textId="77777777" w:rsidR="009A3468" w:rsidRDefault="009A3468">
      <w:pPr>
        <w:spacing w:after="160" w:line="259" w:lineRule="auto"/>
        <w:rPr>
          <w:rFonts w:ascii="Corbel" w:eastAsiaTheme="majorEastAsia" w:hAnsi="Corbel" w:cstheme="majorBidi"/>
          <w:b/>
          <w:color w:val="auto"/>
          <w:sz w:val="36"/>
          <w:szCs w:val="36"/>
        </w:rPr>
      </w:pPr>
      <w:r>
        <w:rPr>
          <w:rFonts w:ascii="Corbel" w:hAnsi="Corbel"/>
          <w:b/>
          <w:color w:val="auto"/>
          <w:sz w:val="36"/>
          <w:szCs w:val="36"/>
        </w:rPr>
        <w:br w:type="page"/>
      </w:r>
    </w:p>
    <w:p w14:paraId="1328BE04" w14:textId="77777777" w:rsidR="00A90E53" w:rsidRDefault="00A90E53" w:rsidP="00A90E53">
      <w:pPr>
        <w:pStyle w:val="Heading1"/>
        <w:rPr>
          <w:rFonts w:ascii="Corbel" w:hAnsi="Corbel"/>
          <w:b/>
          <w:color w:val="auto"/>
          <w:sz w:val="36"/>
          <w:szCs w:val="36"/>
        </w:rPr>
      </w:pPr>
      <w:r w:rsidRPr="00A90E53">
        <w:rPr>
          <w:rFonts w:ascii="Corbel" w:hAnsi="Corbel"/>
          <w:b/>
          <w:color w:val="auto"/>
          <w:sz w:val="36"/>
          <w:szCs w:val="36"/>
        </w:rPr>
        <w:lastRenderedPageBreak/>
        <w:t xml:space="preserve">Appendix </w:t>
      </w:r>
      <w:r w:rsidR="002E2999">
        <w:rPr>
          <w:rFonts w:ascii="Corbel" w:hAnsi="Corbel"/>
          <w:b/>
          <w:color w:val="auto"/>
          <w:sz w:val="36"/>
          <w:szCs w:val="36"/>
        </w:rPr>
        <w:t>5</w:t>
      </w:r>
      <w:r w:rsidRPr="00A90E53">
        <w:rPr>
          <w:rFonts w:ascii="Corbel" w:hAnsi="Corbel"/>
          <w:b/>
          <w:color w:val="auto"/>
          <w:sz w:val="36"/>
          <w:szCs w:val="36"/>
        </w:rPr>
        <w:tab/>
        <w:t xml:space="preserve"> </w:t>
      </w:r>
      <w:r w:rsidR="00E91BF5">
        <w:rPr>
          <w:rFonts w:ascii="Corbel" w:hAnsi="Corbel"/>
          <w:b/>
          <w:color w:val="auto"/>
          <w:sz w:val="36"/>
          <w:szCs w:val="36"/>
        </w:rPr>
        <w:t>Good practice examples</w:t>
      </w:r>
    </w:p>
    <w:p w14:paraId="1D0E6597" w14:textId="77777777" w:rsidR="009A3468" w:rsidRPr="000B7DD1" w:rsidRDefault="009A3468" w:rsidP="009A3468">
      <w:pPr>
        <w:pStyle w:val="NormalWeb"/>
        <w:spacing w:before="0" w:beforeAutospacing="0" w:after="240" w:afterAutospacing="0"/>
        <w:rPr>
          <w:rFonts w:ascii="Arial" w:hAnsi="Arial" w:cs="Arial"/>
          <w:spacing w:val="-5"/>
        </w:rPr>
      </w:pPr>
      <w:r w:rsidRPr="000B7DD1">
        <w:rPr>
          <w:rFonts w:ascii="Arial" w:hAnsi="Arial" w:cs="Arial"/>
          <w:spacing w:val="-5"/>
        </w:rPr>
        <w:t>Explore the</w:t>
      </w:r>
      <w:r>
        <w:rPr>
          <w:rFonts w:ascii="Arial" w:hAnsi="Arial" w:cs="Arial"/>
          <w:spacing w:val="-5"/>
        </w:rPr>
        <w:t>se</w:t>
      </w:r>
      <w:r w:rsidRPr="000B7DD1">
        <w:rPr>
          <w:rFonts w:ascii="Arial" w:hAnsi="Arial" w:cs="Arial"/>
          <w:spacing w:val="-5"/>
        </w:rPr>
        <w:t xml:space="preserve"> links to resources and organisations we have found useful and inspirational in developing </w:t>
      </w:r>
      <w:r>
        <w:rPr>
          <w:rFonts w:ascii="Arial" w:hAnsi="Arial" w:cs="Arial"/>
          <w:spacing w:val="-5"/>
        </w:rPr>
        <w:t xml:space="preserve">our </w:t>
      </w:r>
      <w:r w:rsidRPr="000B7DD1">
        <w:rPr>
          <w:rFonts w:ascii="Arial" w:hAnsi="Arial" w:cs="Arial"/>
          <w:spacing w:val="-5"/>
        </w:rPr>
        <w:t>SEND visits and activities</w:t>
      </w:r>
      <w:r>
        <w:rPr>
          <w:rFonts w:ascii="Arial" w:hAnsi="Arial" w:cs="Arial"/>
          <w:spacing w:val="-5"/>
        </w:rPr>
        <w:t>.</w:t>
      </w:r>
    </w:p>
    <w:p w14:paraId="4C5C1CEF" w14:textId="77777777" w:rsidR="009A3468" w:rsidRPr="000B7DD1" w:rsidRDefault="009A3468" w:rsidP="009A3468">
      <w:pPr>
        <w:rPr>
          <w:rFonts w:ascii="Arial" w:hAnsi="Arial" w:cs="Arial"/>
          <w:color w:val="262626"/>
          <w:sz w:val="24"/>
          <w:szCs w:val="24"/>
        </w:rPr>
      </w:pPr>
      <w:r w:rsidRPr="00E91BF5">
        <w:rPr>
          <w:rFonts w:ascii="Arial" w:eastAsiaTheme="minorEastAsia" w:hAnsi="Arial" w:cs="Arial"/>
          <w:b/>
          <w:color w:val="7F7F7F" w:themeColor="text1" w:themeTint="80"/>
          <w:kern w:val="24"/>
          <w:sz w:val="24"/>
          <w:szCs w:val="24"/>
        </w:rPr>
        <w:t>Eureka</w:t>
      </w:r>
      <w:r w:rsidRPr="000B7DD1">
        <w:rPr>
          <w:rFonts w:ascii="Arial" w:eastAsiaTheme="minorEastAsia" w:hAnsi="Arial" w:cs="Arial"/>
          <w:b/>
          <w:color w:val="000000" w:themeColor="text1"/>
          <w:kern w:val="24"/>
          <w:sz w:val="24"/>
          <w:szCs w:val="24"/>
        </w:rPr>
        <w:br/>
      </w:r>
      <w:r w:rsidRPr="000B7DD1">
        <w:rPr>
          <w:rFonts w:ascii="Arial" w:eastAsiaTheme="minorEastAsia" w:hAnsi="Arial" w:cs="Arial"/>
          <w:color w:val="000000" w:themeColor="text1"/>
          <w:kern w:val="24"/>
          <w:sz w:val="24"/>
          <w:szCs w:val="24"/>
        </w:rPr>
        <w:t xml:space="preserve">Visit </w:t>
      </w:r>
      <w:hyperlink r:id="rId42" w:history="1">
        <w:r w:rsidRPr="000B7DD1">
          <w:rPr>
            <w:rStyle w:val="Hyperlink"/>
            <w:rFonts w:ascii="Arial" w:hAnsi="Arial" w:cs="Arial"/>
            <w:sz w:val="24"/>
            <w:szCs w:val="24"/>
            <w:shd w:val="clear" w:color="auto" w:fill="FFFFFF"/>
          </w:rPr>
          <w:t>https://www.eureka.org.uk</w:t>
        </w:r>
      </w:hyperlink>
      <w:r w:rsidRPr="000B7DD1">
        <w:rPr>
          <w:rFonts w:ascii="Arial" w:hAnsi="Arial" w:cs="Arial"/>
          <w:color w:val="006621"/>
          <w:sz w:val="24"/>
          <w:szCs w:val="24"/>
          <w:shd w:val="clear" w:color="auto" w:fill="FFFFFF"/>
        </w:rPr>
        <w:t xml:space="preserve"> </w:t>
      </w:r>
      <w:r w:rsidRPr="000B7DD1">
        <w:rPr>
          <w:rFonts w:ascii="Arial" w:eastAsiaTheme="minorEastAsia" w:hAnsi="Arial" w:cs="Arial"/>
          <w:color w:val="000000" w:themeColor="text1"/>
          <w:kern w:val="24"/>
          <w:sz w:val="24"/>
          <w:szCs w:val="24"/>
        </w:rPr>
        <w:t xml:space="preserve">to see how the National Children’s Museum meets the needs of a wide range of SEND audiences including the introductory film </w:t>
      </w:r>
      <w:r w:rsidRPr="000B7DD1">
        <w:rPr>
          <w:rFonts w:ascii="Arial" w:eastAsiaTheme="minorEastAsia" w:hAnsi="Arial" w:cs="Arial"/>
          <w:i/>
          <w:color w:val="000000" w:themeColor="text1"/>
          <w:kern w:val="24"/>
          <w:sz w:val="24"/>
          <w:szCs w:val="24"/>
        </w:rPr>
        <w:t>Access All Areas</w:t>
      </w:r>
      <w:r w:rsidRPr="000B7DD1">
        <w:rPr>
          <w:rFonts w:ascii="Arial" w:eastAsiaTheme="minorEastAsia" w:hAnsi="Arial" w:cs="Arial"/>
          <w:color w:val="000000" w:themeColor="text1"/>
          <w:kern w:val="24"/>
          <w:sz w:val="24"/>
          <w:szCs w:val="24"/>
        </w:rPr>
        <w:t xml:space="preserve">, </w:t>
      </w:r>
      <w:r w:rsidRPr="000B7DD1">
        <w:rPr>
          <w:rFonts w:ascii="Arial" w:eastAsiaTheme="minorEastAsia" w:hAnsi="Arial" w:cs="Arial"/>
          <w:i/>
          <w:color w:val="000000" w:themeColor="text1"/>
          <w:kern w:val="24"/>
          <w:sz w:val="24"/>
          <w:szCs w:val="24"/>
        </w:rPr>
        <w:t>The Eureka Story</w:t>
      </w:r>
      <w:r w:rsidRPr="000B7DD1">
        <w:rPr>
          <w:rFonts w:ascii="Arial" w:eastAsiaTheme="minorEastAsia" w:hAnsi="Arial" w:cs="Arial"/>
          <w:color w:val="000000" w:themeColor="text1"/>
          <w:kern w:val="24"/>
          <w:sz w:val="24"/>
          <w:szCs w:val="24"/>
        </w:rPr>
        <w:t xml:space="preserve"> - a practical tool for visitors with autism and other sensory conditions, a good </w:t>
      </w:r>
      <w:r w:rsidRPr="000B7DD1">
        <w:rPr>
          <w:rFonts w:ascii="Arial" w:eastAsiaTheme="minorEastAsia" w:hAnsi="Arial" w:cs="Arial"/>
          <w:i/>
          <w:color w:val="000000" w:themeColor="text1"/>
          <w:kern w:val="24"/>
          <w:sz w:val="24"/>
          <w:szCs w:val="24"/>
        </w:rPr>
        <w:t>Accessibility Guide</w:t>
      </w:r>
      <w:r w:rsidRPr="000B7DD1">
        <w:rPr>
          <w:rFonts w:ascii="Arial" w:eastAsiaTheme="minorEastAsia" w:hAnsi="Arial" w:cs="Arial"/>
          <w:color w:val="000000" w:themeColor="text1"/>
          <w:kern w:val="24"/>
          <w:sz w:val="24"/>
          <w:szCs w:val="24"/>
        </w:rPr>
        <w:t xml:space="preserve">, adapted workshops, sensory stories, trained enablers and an </w:t>
      </w:r>
      <w:r w:rsidRPr="000B7DD1">
        <w:rPr>
          <w:rFonts w:ascii="Arial" w:eastAsiaTheme="minorEastAsia" w:hAnsi="Arial" w:cs="Arial"/>
          <w:i/>
          <w:color w:val="000000" w:themeColor="text1"/>
          <w:kern w:val="24"/>
          <w:sz w:val="24"/>
          <w:szCs w:val="24"/>
        </w:rPr>
        <w:t>Extra Pair of Hands</w:t>
      </w:r>
      <w:r w:rsidRPr="000B7DD1">
        <w:rPr>
          <w:rFonts w:ascii="Arial" w:eastAsiaTheme="minorEastAsia" w:hAnsi="Arial" w:cs="Arial"/>
          <w:color w:val="000000" w:themeColor="text1"/>
          <w:kern w:val="24"/>
          <w:sz w:val="24"/>
          <w:szCs w:val="24"/>
        </w:rPr>
        <w:t xml:space="preserve"> - two hours free visit support for families with children with special educational needs.</w:t>
      </w:r>
    </w:p>
    <w:p w14:paraId="04CED6D1" w14:textId="77777777" w:rsidR="009A3468" w:rsidRPr="000B7DD1" w:rsidRDefault="009A3468" w:rsidP="009A3468">
      <w:pPr>
        <w:pStyle w:val="NormalWeb"/>
        <w:spacing w:before="0" w:beforeAutospacing="0" w:after="240" w:afterAutospacing="0"/>
        <w:rPr>
          <w:rStyle w:val="Hyperlink"/>
          <w:rFonts w:ascii="Arial" w:hAnsi="Arial" w:cs="Arial"/>
        </w:rPr>
      </w:pPr>
      <w:r w:rsidRPr="00E91BF5">
        <w:rPr>
          <w:rFonts w:ascii="Arial" w:hAnsi="Arial" w:cs="Arial"/>
          <w:b/>
          <w:color w:val="7F7F7F" w:themeColor="text1" w:themeTint="80"/>
          <w:spacing w:val="-5"/>
        </w:rPr>
        <w:t>Kids in Museums</w:t>
      </w:r>
      <w:r w:rsidRPr="00E91BF5">
        <w:rPr>
          <w:rFonts w:ascii="Arial" w:hAnsi="Arial" w:cs="Arial"/>
          <w:color w:val="7F7F7F" w:themeColor="text1" w:themeTint="80"/>
          <w:spacing w:val="-5"/>
        </w:rPr>
        <w:t xml:space="preserve"> </w:t>
      </w:r>
      <w:r w:rsidRPr="000B7DD1">
        <w:rPr>
          <w:rFonts w:ascii="Arial" w:hAnsi="Arial" w:cs="Arial"/>
          <w:spacing w:val="-5"/>
        </w:rPr>
        <w:br/>
        <w:t>Kids in Museums</w:t>
      </w:r>
      <w:r w:rsidRPr="000B7DD1">
        <w:rPr>
          <w:rFonts w:ascii="Arial" w:hAnsi="Arial" w:cs="Arial"/>
          <w:color w:val="2B3341"/>
          <w:spacing w:val="-5"/>
        </w:rPr>
        <w:t xml:space="preserve"> </w:t>
      </w:r>
      <w:hyperlink r:id="rId43" w:history="1">
        <w:r w:rsidRPr="000B7DD1">
          <w:rPr>
            <w:rStyle w:val="Hyperlink"/>
            <w:rFonts w:ascii="Arial" w:hAnsi="Arial" w:cs="Arial"/>
            <w:spacing w:val="-5"/>
          </w:rPr>
          <w:t>https://kidsinmuseums.org.uk</w:t>
        </w:r>
      </w:hyperlink>
      <w:r w:rsidRPr="000B7DD1">
        <w:rPr>
          <w:rFonts w:ascii="Arial" w:hAnsi="Arial" w:cs="Arial"/>
          <w:color w:val="2B3341"/>
          <w:spacing w:val="-5"/>
        </w:rPr>
        <w:t xml:space="preserve"> </w:t>
      </w:r>
      <w:r w:rsidRPr="000B7DD1">
        <w:rPr>
          <w:rFonts w:ascii="Arial" w:hAnsi="Arial" w:cs="Arial"/>
          <w:spacing w:val="-5"/>
        </w:rPr>
        <w:t xml:space="preserve">encourages and promotes family-friendly provision in museums and galleries, including excellent advice on how museums can better welcome families with a wheelchair user </w:t>
      </w:r>
      <w:hyperlink r:id="rId44" w:anchor="wheelchair" w:history="1">
        <w:r w:rsidRPr="000B7DD1">
          <w:rPr>
            <w:rStyle w:val="Hyperlink"/>
            <w:rFonts w:ascii="Arial" w:hAnsi="Arial" w:cs="Arial"/>
            <w:spacing w:val="-5"/>
          </w:rPr>
          <w:t>https://kidsinmuseums.org.uk/resources/#wheelchair</w:t>
        </w:r>
      </w:hyperlink>
      <w:r w:rsidRPr="000B7DD1">
        <w:rPr>
          <w:rFonts w:ascii="Arial" w:hAnsi="Arial" w:cs="Arial"/>
          <w:color w:val="2B3341"/>
          <w:spacing w:val="-5"/>
        </w:rPr>
        <w:t xml:space="preserve"> </w:t>
      </w:r>
      <w:r w:rsidRPr="000B7DD1">
        <w:rPr>
          <w:rFonts w:ascii="Arial" w:hAnsi="Arial" w:cs="Arial"/>
          <w:spacing w:val="-5"/>
        </w:rPr>
        <w:t xml:space="preserve">and families and young people with autism </w:t>
      </w:r>
      <w:hyperlink r:id="rId45" w:history="1">
        <w:r w:rsidRPr="000B7DD1">
          <w:rPr>
            <w:rStyle w:val="Hyperlink"/>
            <w:rFonts w:ascii="Arial" w:hAnsi="Arial" w:cs="Arial"/>
            <w:spacing w:val="-5"/>
          </w:rPr>
          <w:t>https://kidsinmuseums.org.uk/2016/04/04/welcoming-families-and-young-people-with-autism/</w:t>
        </w:r>
      </w:hyperlink>
      <w:r w:rsidRPr="000B7DD1">
        <w:rPr>
          <w:rFonts w:ascii="Arial" w:hAnsi="Arial" w:cs="Arial"/>
          <w:color w:val="2B3341"/>
          <w:spacing w:val="-5"/>
        </w:rPr>
        <w:br/>
      </w:r>
      <w:r w:rsidRPr="000B7DD1">
        <w:rPr>
          <w:rFonts w:ascii="Arial" w:hAnsi="Arial" w:cs="Arial"/>
          <w:color w:val="2B3341"/>
          <w:spacing w:val="-5"/>
        </w:rPr>
        <w:br/>
      </w:r>
      <w:r w:rsidRPr="00E91BF5">
        <w:rPr>
          <w:rFonts w:ascii="Arial" w:hAnsi="Arial" w:cs="Arial"/>
          <w:b/>
          <w:color w:val="7F7F7F" w:themeColor="text1" w:themeTint="80"/>
          <w:spacing w:val="-5"/>
        </w:rPr>
        <w:t>Lis’n Tell</w:t>
      </w:r>
      <w:r w:rsidRPr="000B7DD1">
        <w:rPr>
          <w:rFonts w:ascii="Arial" w:hAnsi="Arial" w:cs="Arial"/>
          <w:b/>
          <w:spacing w:val="-5"/>
        </w:rPr>
        <w:br/>
      </w:r>
      <w:r w:rsidRPr="000B7DD1">
        <w:rPr>
          <w:rFonts w:ascii="Arial" w:hAnsi="Arial" w:cs="Arial"/>
          <w:shd w:val="clear" w:color="auto" w:fill="FFFFFF"/>
        </w:rPr>
        <w:t xml:space="preserve">Louise Coigley of </w:t>
      </w:r>
      <w:r w:rsidRPr="000B7DD1">
        <w:rPr>
          <w:rFonts w:ascii="Arial" w:hAnsi="Arial" w:cs="Arial"/>
          <w:i/>
          <w:shd w:val="clear" w:color="auto" w:fill="FFFFFF"/>
        </w:rPr>
        <w:t>Lis’n Tell</w:t>
      </w:r>
      <w:r w:rsidRPr="000B7DD1">
        <w:rPr>
          <w:rFonts w:ascii="Arial" w:hAnsi="Arial" w:cs="Arial"/>
          <w:shd w:val="clear" w:color="auto" w:fill="FFFFFF"/>
        </w:rPr>
        <w:t xml:space="preserve"> offers Live Inclusive Storytelling training to museums and galleries, giving participants the confidence to enhance their storytelling skills through rhythm, role, rhyme, repetition and ritual to enable and include the spontaneous intentional participation of children with speech, language and communication needs.</w:t>
      </w:r>
      <w:r w:rsidRPr="000B7DD1">
        <w:rPr>
          <w:rFonts w:ascii="Arial" w:hAnsi="Arial" w:cs="Arial"/>
          <w:b/>
          <w:color w:val="2B3341"/>
          <w:spacing w:val="-5"/>
        </w:rPr>
        <w:t xml:space="preserve"> </w:t>
      </w:r>
      <w:hyperlink r:id="rId46" w:history="1">
        <w:r w:rsidRPr="000B7DD1">
          <w:rPr>
            <w:rStyle w:val="Hyperlink"/>
            <w:rFonts w:ascii="Arial" w:hAnsi="Arial" w:cs="Arial"/>
            <w:shd w:val="clear" w:color="auto" w:fill="FFFFFF"/>
          </w:rPr>
          <w:t>https://www.lisntell.co.uk/</w:t>
        </w:r>
      </w:hyperlink>
      <w:r w:rsidRPr="000B7DD1">
        <w:rPr>
          <w:rFonts w:ascii="Arial" w:hAnsi="Arial" w:cs="Arial"/>
          <w:color w:val="0E7744"/>
          <w:shd w:val="clear" w:color="auto" w:fill="FFFFFF"/>
        </w:rPr>
        <w:br/>
      </w:r>
      <w:r w:rsidRPr="000B7DD1">
        <w:rPr>
          <w:rFonts w:ascii="Arial" w:hAnsi="Arial" w:cs="Arial"/>
          <w:color w:val="0E7744"/>
          <w:shd w:val="clear" w:color="auto" w:fill="FFFFFF"/>
        </w:rPr>
        <w:br/>
      </w:r>
      <w:r w:rsidRPr="00E91BF5">
        <w:rPr>
          <w:rFonts w:ascii="Arial" w:hAnsi="Arial" w:cs="Arial"/>
          <w:b/>
          <w:color w:val="7F7F7F" w:themeColor="text1" w:themeTint="80"/>
          <w:shd w:val="clear" w:color="auto" w:fill="FFFFFF"/>
        </w:rPr>
        <w:t>Makaton</w:t>
      </w:r>
      <w:r w:rsidRPr="000B7DD1">
        <w:rPr>
          <w:rFonts w:ascii="Arial" w:hAnsi="Arial" w:cs="Arial"/>
          <w:b/>
          <w:shd w:val="clear" w:color="auto" w:fill="FFFFFF"/>
        </w:rPr>
        <w:br/>
      </w:r>
      <w:r w:rsidRPr="000B7DD1">
        <w:rPr>
          <w:rFonts w:ascii="Arial" w:hAnsi="Arial" w:cs="Arial"/>
        </w:rPr>
        <w:t xml:space="preserve">Makaton is a language programme using signs and symbols to help people to communicate. It is designed to support spoken language and the signs and symbols are used with speech, in spoken word order. It is used by many children and young people with Special Educational Needs and Disabilities. </w:t>
      </w:r>
      <w:hyperlink r:id="rId47" w:history="1">
        <w:r w:rsidRPr="000B7DD1">
          <w:rPr>
            <w:rStyle w:val="Hyperlink"/>
            <w:rFonts w:ascii="Arial" w:hAnsi="Arial" w:cs="Arial"/>
            <w:spacing w:val="-5"/>
          </w:rPr>
          <w:t>https://www.makaton.org/</w:t>
        </w:r>
      </w:hyperlink>
      <w:r w:rsidRPr="000B7DD1">
        <w:rPr>
          <w:rFonts w:ascii="Arial" w:hAnsi="Arial" w:cs="Arial"/>
          <w:color w:val="2B3341"/>
          <w:spacing w:val="-5"/>
        </w:rPr>
        <w:br/>
      </w:r>
      <w:r w:rsidRPr="00E91BF5">
        <w:rPr>
          <w:rFonts w:ascii="Arial" w:hAnsi="Arial" w:cs="Arial"/>
          <w:color w:val="7F7F7F" w:themeColor="text1" w:themeTint="80"/>
          <w:spacing w:val="-5"/>
        </w:rPr>
        <w:br/>
      </w:r>
      <w:r w:rsidRPr="00E91BF5">
        <w:rPr>
          <w:rFonts w:ascii="Arial" w:hAnsi="Arial" w:cs="Arial"/>
          <w:b/>
          <w:color w:val="7F7F7F" w:themeColor="text1" w:themeTint="80"/>
          <w:spacing w:val="-5"/>
        </w:rPr>
        <w:t>Mind’s Eye</w:t>
      </w:r>
      <w:r w:rsidRPr="000B7DD1">
        <w:rPr>
          <w:rFonts w:ascii="Arial" w:hAnsi="Arial" w:cs="Arial"/>
          <w:b/>
          <w:spacing w:val="-5"/>
        </w:rPr>
        <w:br/>
      </w:r>
      <w:r w:rsidRPr="000B7DD1">
        <w:rPr>
          <w:rFonts w:ascii="Arial" w:hAnsi="Arial" w:cs="Arial"/>
          <w:spacing w:val="-5"/>
        </w:rPr>
        <w:t xml:space="preserve">Anne Hornsby of </w:t>
      </w:r>
      <w:r w:rsidRPr="000B7DD1">
        <w:rPr>
          <w:rFonts w:ascii="Arial" w:hAnsi="Arial" w:cs="Arial"/>
          <w:i/>
          <w:spacing w:val="-5"/>
        </w:rPr>
        <w:t>Mind’s Eye</w:t>
      </w:r>
      <w:r w:rsidRPr="000B7DD1">
        <w:rPr>
          <w:rFonts w:ascii="Arial" w:hAnsi="Arial" w:cs="Arial"/>
          <w:spacing w:val="-5"/>
        </w:rPr>
        <w:t xml:space="preserve"> provides training in audio description, descriptive tours touch tours and handling sessions for museums and galleries to enhance provision for blind and partially sighted visitors. </w:t>
      </w:r>
      <w:hyperlink r:id="rId48" w:history="1">
        <w:r w:rsidRPr="000B7DD1">
          <w:rPr>
            <w:rStyle w:val="Hyperlink"/>
            <w:rFonts w:ascii="Arial" w:hAnsi="Arial" w:cs="Arial"/>
            <w:spacing w:val="-5"/>
          </w:rPr>
          <w:t>http://www.mindseyedescription.co.uk/</w:t>
        </w:r>
      </w:hyperlink>
      <w:r w:rsidRPr="000B7DD1">
        <w:rPr>
          <w:rFonts w:ascii="Arial" w:hAnsi="Arial" w:cs="Arial"/>
          <w:color w:val="2B3341"/>
          <w:spacing w:val="-5"/>
        </w:rPr>
        <w:br/>
      </w:r>
      <w:r w:rsidRPr="00E91BF5">
        <w:rPr>
          <w:rFonts w:ascii="Arial" w:hAnsi="Arial" w:cs="Arial"/>
          <w:b/>
          <w:color w:val="7F7F7F" w:themeColor="text1" w:themeTint="80"/>
          <w:spacing w:val="-5"/>
        </w:rPr>
        <w:br/>
        <w:t>Museum of London Early Years Toolkit</w:t>
      </w:r>
      <w:r w:rsidRPr="00E91BF5">
        <w:rPr>
          <w:rFonts w:ascii="Arial" w:hAnsi="Arial" w:cs="Arial"/>
          <w:color w:val="7F7F7F" w:themeColor="text1" w:themeTint="80"/>
          <w:spacing w:val="-5"/>
        </w:rPr>
        <w:br/>
      </w:r>
      <w:r w:rsidRPr="000B7DD1">
        <w:rPr>
          <w:rFonts w:ascii="Arial" w:hAnsi="Arial" w:cs="Arial"/>
          <w:spacing w:val="-5"/>
        </w:rPr>
        <w:t xml:space="preserve">Packed full of exciting ideas and practical advice on improving museum visits for the under 5s </w:t>
      </w:r>
      <w:r w:rsidRPr="000B7DD1">
        <w:rPr>
          <w:rFonts w:ascii="Arial" w:hAnsi="Arial" w:cs="Arial"/>
          <w:i/>
          <w:spacing w:val="-5"/>
        </w:rPr>
        <w:t>The Museum of London Early Years Toolkit</w:t>
      </w:r>
      <w:r w:rsidRPr="000B7DD1">
        <w:rPr>
          <w:rFonts w:ascii="Arial" w:hAnsi="Arial" w:cs="Arial"/>
          <w:spacing w:val="-5"/>
        </w:rPr>
        <w:t xml:space="preserve"> is also worth looking at in developing exciting and multi-sensory visits and activities for SEND audiences. </w:t>
      </w:r>
      <w:hyperlink r:id="rId49" w:history="1">
        <w:r w:rsidRPr="000B7DD1">
          <w:rPr>
            <w:rStyle w:val="Hyperlink"/>
            <w:rFonts w:ascii="Arial" w:hAnsi="Arial" w:cs="Arial"/>
            <w:spacing w:val="-5"/>
          </w:rPr>
          <w:t>https://www.museumoflondon.org.uk/earlyyearstoolkit</w:t>
        </w:r>
      </w:hyperlink>
    </w:p>
    <w:p w14:paraId="0E13C92D" w14:textId="77777777" w:rsidR="009A3468" w:rsidRPr="000B7DD1" w:rsidRDefault="009A3468" w:rsidP="009A3468">
      <w:pPr>
        <w:rPr>
          <w:rFonts w:ascii="Arial" w:hAnsi="Arial" w:cs="Arial"/>
          <w:color w:val="2B3341"/>
          <w:sz w:val="24"/>
          <w:szCs w:val="24"/>
        </w:rPr>
      </w:pPr>
      <w:r w:rsidRPr="00E91BF5">
        <w:rPr>
          <w:rFonts w:ascii="Arial" w:hAnsi="Arial" w:cs="Arial"/>
          <w:b/>
          <w:color w:val="7F7F7F" w:themeColor="text1" w:themeTint="80"/>
          <w:spacing w:val="-5"/>
          <w:sz w:val="24"/>
          <w:szCs w:val="24"/>
        </w:rPr>
        <w:t>Pitt Rivers Museum</w:t>
      </w:r>
      <w:r w:rsidRPr="000B7DD1">
        <w:rPr>
          <w:rFonts w:ascii="Arial" w:hAnsi="Arial" w:cs="Arial"/>
          <w:color w:val="auto"/>
          <w:spacing w:val="-5"/>
          <w:sz w:val="24"/>
          <w:szCs w:val="24"/>
        </w:rPr>
        <w:br/>
        <w:t xml:space="preserve">Case study of an inspirational </w:t>
      </w:r>
      <w:r w:rsidRPr="000B7DD1">
        <w:rPr>
          <w:rFonts w:ascii="Arial" w:hAnsi="Arial" w:cs="Arial"/>
          <w:i/>
          <w:color w:val="auto"/>
          <w:spacing w:val="-5"/>
          <w:sz w:val="24"/>
          <w:szCs w:val="24"/>
        </w:rPr>
        <w:t>Arts Award Explore</w:t>
      </w:r>
      <w:r w:rsidRPr="000B7DD1">
        <w:rPr>
          <w:rFonts w:ascii="Arial" w:hAnsi="Arial" w:cs="Arial"/>
          <w:color w:val="auto"/>
          <w:spacing w:val="-5"/>
          <w:sz w:val="24"/>
          <w:szCs w:val="24"/>
        </w:rPr>
        <w:t xml:space="preserve"> project with Iffley Academy</w:t>
      </w:r>
      <w:r w:rsidRPr="000B7DD1">
        <w:rPr>
          <w:rFonts w:ascii="Arial" w:hAnsi="Arial" w:cs="Arial"/>
          <w:color w:val="auto"/>
          <w:spacing w:val="-5"/>
          <w:sz w:val="24"/>
          <w:szCs w:val="24"/>
        </w:rPr>
        <w:br/>
      </w:r>
      <w:hyperlink r:id="rId50" w:history="1">
        <w:r w:rsidRPr="000B7DD1">
          <w:rPr>
            <w:rStyle w:val="Hyperlink"/>
            <w:rFonts w:ascii="Arial" w:hAnsi="Arial" w:cs="Arial"/>
            <w:spacing w:val="-5"/>
            <w:sz w:val="24"/>
            <w:szCs w:val="24"/>
          </w:rPr>
          <w:t>http://pittrivers-education.blogspot.co.uk/2017/02/iffley-academy-students-complete-their.html</w:t>
        </w:r>
      </w:hyperlink>
      <w:r w:rsidRPr="000B7DD1">
        <w:rPr>
          <w:rFonts w:ascii="Arial" w:hAnsi="Arial" w:cs="Arial"/>
          <w:color w:val="2B3341"/>
          <w:spacing w:val="-5"/>
          <w:sz w:val="24"/>
          <w:szCs w:val="24"/>
        </w:rPr>
        <w:br/>
      </w:r>
      <w:r w:rsidRPr="000B7DD1">
        <w:rPr>
          <w:rFonts w:ascii="Arial" w:hAnsi="Arial" w:cs="Arial"/>
          <w:color w:val="2B3341"/>
          <w:spacing w:val="-5"/>
          <w:sz w:val="24"/>
          <w:szCs w:val="24"/>
        </w:rPr>
        <w:br/>
      </w:r>
      <w:r w:rsidRPr="00E91BF5">
        <w:rPr>
          <w:rFonts w:ascii="Arial" w:hAnsi="Arial" w:cs="Arial"/>
          <w:b/>
          <w:color w:val="7F7F7F" w:themeColor="text1" w:themeTint="80"/>
          <w:spacing w:val="-5"/>
          <w:sz w:val="24"/>
          <w:szCs w:val="24"/>
        </w:rPr>
        <w:t>South East Museums</w:t>
      </w:r>
      <w:r w:rsidRPr="000B7DD1">
        <w:rPr>
          <w:rFonts w:ascii="Arial" w:hAnsi="Arial" w:cs="Arial"/>
          <w:color w:val="auto"/>
          <w:spacing w:val="-5"/>
          <w:sz w:val="24"/>
          <w:szCs w:val="24"/>
        </w:rPr>
        <w:br/>
        <w:t>Advice and support for museums in Kent and the South East looking to develop visits and resources for SEND audiences.</w:t>
      </w:r>
      <w:r w:rsidRPr="000B7DD1">
        <w:rPr>
          <w:rFonts w:ascii="Arial" w:hAnsi="Arial" w:cs="Arial"/>
          <w:color w:val="auto"/>
          <w:spacing w:val="-5"/>
          <w:sz w:val="24"/>
          <w:szCs w:val="24"/>
        </w:rPr>
        <w:br/>
      </w:r>
      <w:hyperlink r:id="rId51" w:history="1">
        <w:r w:rsidRPr="000B7DD1">
          <w:rPr>
            <w:rStyle w:val="Hyperlink"/>
            <w:rFonts w:ascii="Arial" w:hAnsi="Arial" w:cs="Arial"/>
            <w:spacing w:val="-5"/>
            <w:sz w:val="24"/>
            <w:szCs w:val="24"/>
          </w:rPr>
          <w:t>http://southeastmuseums.org/</w:t>
        </w:r>
      </w:hyperlink>
      <w:r w:rsidRPr="000B7DD1">
        <w:rPr>
          <w:rFonts w:ascii="Arial" w:hAnsi="Arial" w:cs="Arial"/>
          <w:color w:val="2B3341"/>
          <w:spacing w:val="-5"/>
          <w:sz w:val="24"/>
          <w:szCs w:val="24"/>
        </w:rPr>
        <w:br/>
      </w:r>
      <w:r w:rsidRPr="000B7DD1">
        <w:rPr>
          <w:rFonts w:ascii="Arial" w:hAnsi="Arial" w:cs="Arial"/>
          <w:color w:val="2B3341"/>
          <w:spacing w:val="-5"/>
          <w:sz w:val="24"/>
          <w:szCs w:val="24"/>
        </w:rPr>
        <w:br/>
      </w:r>
      <w:r w:rsidRPr="00E91BF5">
        <w:rPr>
          <w:rFonts w:ascii="Arial" w:hAnsi="Arial" w:cs="Arial"/>
          <w:b/>
          <w:color w:val="7F7F7F" w:themeColor="text1" w:themeTint="80"/>
          <w:spacing w:val="-5"/>
          <w:sz w:val="24"/>
          <w:szCs w:val="24"/>
        </w:rPr>
        <w:t>Special Educational Needs and Disabilities Network and Conference</w:t>
      </w:r>
      <w:r w:rsidRPr="000B7DD1">
        <w:rPr>
          <w:rFonts w:ascii="Arial" w:hAnsi="Arial" w:cs="Arial"/>
          <w:b/>
          <w:color w:val="auto"/>
          <w:spacing w:val="-5"/>
          <w:sz w:val="24"/>
          <w:szCs w:val="24"/>
        </w:rPr>
        <w:br/>
      </w:r>
      <w:r w:rsidRPr="000B7DD1">
        <w:rPr>
          <w:rFonts w:ascii="Arial" w:hAnsi="Arial" w:cs="Arial"/>
          <w:color w:val="auto"/>
          <w:spacing w:val="-5"/>
          <w:sz w:val="24"/>
          <w:szCs w:val="24"/>
        </w:rPr>
        <w:t xml:space="preserve">A London-based network offering peer support and imaginative approaches to interpreting museums, </w:t>
      </w:r>
      <w:r w:rsidRPr="000B7DD1">
        <w:rPr>
          <w:rFonts w:ascii="Arial" w:hAnsi="Arial" w:cs="Arial"/>
          <w:color w:val="auto"/>
          <w:spacing w:val="-5"/>
          <w:sz w:val="24"/>
          <w:szCs w:val="24"/>
        </w:rPr>
        <w:lastRenderedPageBreak/>
        <w:t xml:space="preserve">galleries and heritage sites for visitors with special educational needs and disabilities. The network meet every quarter with a free annual conference including a keynote speaker and practical and interactive workshops. </w:t>
      </w:r>
      <w:r w:rsidRPr="000B7DD1">
        <w:rPr>
          <w:rFonts w:ascii="Arial" w:hAnsi="Arial" w:cs="Arial"/>
          <w:color w:val="auto"/>
          <w:spacing w:val="-5"/>
          <w:sz w:val="24"/>
          <w:szCs w:val="24"/>
        </w:rPr>
        <w:br/>
      </w:r>
      <w:r w:rsidRPr="000B7DD1">
        <w:rPr>
          <w:rFonts w:ascii="Arial" w:hAnsi="Arial" w:cs="Arial"/>
          <w:color w:val="auto"/>
          <w:spacing w:val="-5"/>
          <w:sz w:val="24"/>
          <w:szCs w:val="24"/>
        </w:rPr>
        <w:br/>
      </w:r>
      <w:r w:rsidRPr="00E91BF5">
        <w:rPr>
          <w:rFonts w:ascii="Arial" w:hAnsi="Arial" w:cs="Arial"/>
          <w:b/>
          <w:color w:val="7F7F7F" w:themeColor="text1" w:themeTint="80"/>
          <w:spacing w:val="-5"/>
          <w:sz w:val="24"/>
          <w:szCs w:val="24"/>
        </w:rPr>
        <w:t>Special Needs Advisory and Activities Project (SNAAP)</w:t>
      </w:r>
      <w:r w:rsidRPr="000B7DD1">
        <w:rPr>
          <w:rFonts w:ascii="Arial" w:hAnsi="Arial" w:cs="Arial"/>
          <w:color w:val="auto"/>
          <w:spacing w:val="-5"/>
          <w:sz w:val="24"/>
          <w:szCs w:val="24"/>
        </w:rPr>
        <w:br/>
        <w:t xml:space="preserve">A Kent-based charity which aims to improve the quality of life of disabled children and young people, their carers and families by providing information, support, advice and leisure activities in a friendly, safe and non-judgemental environment. A great site to promote accessible visits and activities.  </w:t>
      </w:r>
      <w:hyperlink r:id="rId52" w:history="1">
        <w:r w:rsidRPr="000B7DD1">
          <w:rPr>
            <w:rStyle w:val="Hyperlink"/>
            <w:rFonts w:ascii="Arial" w:hAnsi="Arial" w:cs="Arial"/>
            <w:spacing w:val="-5"/>
            <w:sz w:val="24"/>
            <w:szCs w:val="24"/>
          </w:rPr>
          <w:t>http://www.snaap.org.uk/</w:t>
        </w:r>
      </w:hyperlink>
    </w:p>
    <w:p w14:paraId="28196E22" w14:textId="77777777" w:rsidR="009A3468" w:rsidRPr="009A3468" w:rsidRDefault="009A3468" w:rsidP="009A3468"/>
    <w:p w14:paraId="72A2DD53" w14:textId="77777777" w:rsidR="00E91BF5" w:rsidRPr="00D73B00" w:rsidRDefault="00E91BF5" w:rsidP="00E91BF5">
      <w:pPr>
        <w:rPr>
          <w:rFonts w:ascii="Arial" w:hAnsi="Arial" w:cs="Arial"/>
          <w:b/>
          <w:color w:val="7F7F7F" w:themeColor="text1" w:themeTint="80"/>
          <w:sz w:val="24"/>
          <w:szCs w:val="24"/>
        </w:rPr>
      </w:pPr>
      <w:r w:rsidRPr="00D73B00">
        <w:rPr>
          <w:rFonts w:ascii="Arial" w:hAnsi="Arial" w:cs="Arial"/>
          <w:b/>
          <w:color w:val="7F7F7F" w:themeColor="text1" w:themeTint="80"/>
          <w:sz w:val="24"/>
          <w:szCs w:val="24"/>
        </w:rPr>
        <w:t xml:space="preserve">Discover Children’s Story Centre access statement </w:t>
      </w:r>
    </w:p>
    <w:p w14:paraId="6D11A439" w14:textId="77777777" w:rsidR="00E91BF5" w:rsidRPr="008503B0" w:rsidRDefault="00E91BF5" w:rsidP="00E91BF5">
      <w:pPr>
        <w:rPr>
          <w:rFonts w:ascii="Arial" w:hAnsi="Arial" w:cs="Arial"/>
          <w:color w:val="4472C4" w:themeColor="accent1"/>
          <w:sz w:val="24"/>
          <w:szCs w:val="24"/>
        </w:rPr>
      </w:pPr>
      <w:r w:rsidRPr="00D73B00">
        <w:rPr>
          <w:rFonts w:ascii="Arial" w:hAnsi="Arial" w:cs="Arial"/>
          <w:color w:val="4472C4" w:themeColor="accent1"/>
          <w:sz w:val="24"/>
          <w:szCs w:val="24"/>
        </w:rPr>
        <w:t>http://www.discover.org.uk/access-statement/</w:t>
      </w:r>
    </w:p>
    <w:p w14:paraId="58D60E46" w14:textId="77777777" w:rsidR="00E91BF5" w:rsidRDefault="00E91BF5" w:rsidP="00E91BF5"/>
    <w:p w14:paraId="26EE7F1A" w14:textId="77777777" w:rsidR="00E91BF5" w:rsidRPr="000C22F5" w:rsidRDefault="00E91BF5" w:rsidP="00E91BF5">
      <w:pPr>
        <w:pStyle w:val="Heading1"/>
        <w:spacing w:before="0"/>
        <w:rPr>
          <w:rFonts w:ascii="Arial" w:eastAsia="Times New Roman" w:hAnsi="Arial" w:cs="Arial"/>
          <w:color w:val="666666"/>
          <w:kern w:val="36"/>
          <w:sz w:val="84"/>
          <w:szCs w:val="84"/>
        </w:rPr>
      </w:pPr>
      <w:r w:rsidRPr="000C22F5">
        <w:rPr>
          <w:rFonts w:ascii="Arial" w:hAnsi="Arial" w:cs="Arial"/>
          <w:b/>
          <w:color w:val="7F7F7F" w:themeColor="text1" w:themeTint="80"/>
          <w:sz w:val="24"/>
          <w:szCs w:val="24"/>
        </w:rPr>
        <w:t>RNIB</w:t>
      </w:r>
      <w:r>
        <w:rPr>
          <w:rFonts w:ascii="Arial" w:hAnsi="Arial" w:cs="Arial"/>
          <w:b/>
          <w:color w:val="7F7F7F" w:themeColor="text1" w:themeTint="80"/>
          <w:sz w:val="24"/>
          <w:szCs w:val="24"/>
        </w:rPr>
        <w:t xml:space="preserve"> - </w:t>
      </w:r>
      <w:r w:rsidRPr="000C22F5">
        <w:rPr>
          <w:rFonts w:ascii="Arial" w:eastAsia="Times New Roman" w:hAnsi="Arial" w:cs="Arial"/>
          <w:b/>
          <w:color w:val="666666"/>
          <w:kern w:val="36"/>
          <w:sz w:val="24"/>
          <w:szCs w:val="24"/>
        </w:rPr>
        <w:t>How to design and curate accessible exhibitions</w:t>
      </w:r>
    </w:p>
    <w:p w14:paraId="268EE2F6" w14:textId="77777777" w:rsidR="00E91BF5" w:rsidRDefault="00480205" w:rsidP="00E91BF5">
      <w:pPr>
        <w:rPr>
          <w:rFonts w:ascii="Arial" w:hAnsi="Arial" w:cs="Arial"/>
          <w:color w:val="4472C4" w:themeColor="accent1"/>
          <w:sz w:val="24"/>
          <w:szCs w:val="24"/>
        </w:rPr>
      </w:pPr>
      <w:hyperlink r:id="rId53" w:history="1">
        <w:r w:rsidR="00E91BF5" w:rsidRPr="004250A4">
          <w:rPr>
            <w:rStyle w:val="Hyperlink"/>
            <w:rFonts w:ascii="Arial" w:hAnsi="Arial" w:cs="Arial"/>
            <w:sz w:val="24"/>
            <w:szCs w:val="24"/>
          </w:rPr>
          <w:t>https://www.rnib.org.uk/rnibconnect/how-to-accessible-exhibitions</w:t>
        </w:r>
      </w:hyperlink>
    </w:p>
    <w:p w14:paraId="52A5BB07" w14:textId="77777777" w:rsidR="00E91BF5" w:rsidRDefault="00E91BF5" w:rsidP="00E91BF5">
      <w:pPr>
        <w:rPr>
          <w:rFonts w:ascii="Arial" w:hAnsi="Arial" w:cs="Arial"/>
          <w:color w:val="4472C4" w:themeColor="accent1"/>
          <w:sz w:val="24"/>
          <w:szCs w:val="24"/>
        </w:rPr>
      </w:pPr>
    </w:p>
    <w:p w14:paraId="3B04D635" w14:textId="77777777" w:rsidR="00E91BF5" w:rsidRPr="000C22F5" w:rsidRDefault="00E91BF5" w:rsidP="00E91BF5">
      <w:pPr>
        <w:rPr>
          <w:rFonts w:ascii="Arial" w:hAnsi="Arial" w:cs="Arial"/>
          <w:b/>
          <w:color w:val="7F7F7F" w:themeColor="text1" w:themeTint="80"/>
          <w:sz w:val="24"/>
          <w:szCs w:val="24"/>
        </w:rPr>
      </w:pPr>
      <w:r w:rsidRPr="000C22F5">
        <w:rPr>
          <w:rFonts w:ascii="Arial" w:hAnsi="Arial" w:cs="Arial"/>
          <w:b/>
          <w:color w:val="7F7F7F" w:themeColor="text1" w:themeTint="80"/>
          <w:sz w:val="24"/>
          <w:szCs w:val="24"/>
        </w:rPr>
        <w:t xml:space="preserve">AIM Association of Independent Museums - How </w:t>
      </w:r>
      <w:r>
        <w:rPr>
          <w:rFonts w:ascii="Arial" w:hAnsi="Arial" w:cs="Arial"/>
          <w:b/>
          <w:color w:val="7F7F7F" w:themeColor="text1" w:themeTint="80"/>
          <w:sz w:val="24"/>
          <w:szCs w:val="24"/>
        </w:rPr>
        <w:t>t</w:t>
      </w:r>
      <w:r w:rsidRPr="000C22F5">
        <w:rPr>
          <w:rFonts w:ascii="Arial" w:hAnsi="Arial" w:cs="Arial"/>
          <w:b/>
          <w:color w:val="7F7F7F" w:themeColor="text1" w:themeTint="80"/>
          <w:sz w:val="24"/>
          <w:szCs w:val="24"/>
        </w:rPr>
        <w:t>o Market Accessibility</w:t>
      </w:r>
    </w:p>
    <w:p w14:paraId="439A80DA" w14:textId="77777777" w:rsidR="00E91BF5" w:rsidRPr="000C22F5" w:rsidRDefault="00E91BF5" w:rsidP="00E91BF5">
      <w:pPr>
        <w:rPr>
          <w:rFonts w:ascii="Arial" w:hAnsi="Arial" w:cs="Arial"/>
          <w:color w:val="4472C4" w:themeColor="accent1"/>
          <w:sz w:val="24"/>
          <w:szCs w:val="24"/>
        </w:rPr>
      </w:pPr>
      <w:r w:rsidRPr="000C22F5">
        <w:rPr>
          <w:rFonts w:ascii="Arial" w:hAnsi="Arial" w:cs="Arial"/>
          <w:color w:val="4472C4" w:themeColor="accent1"/>
          <w:sz w:val="24"/>
          <w:szCs w:val="24"/>
        </w:rPr>
        <w:t>https://www.aim-museums.co.uk/how-to-market-accessibility/</w:t>
      </w:r>
    </w:p>
    <w:p w14:paraId="194DFD9E" w14:textId="77777777" w:rsidR="00A90E53" w:rsidRDefault="00A90E53" w:rsidP="00A90E53">
      <w:pPr>
        <w:pStyle w:val="Heading1"/>
        <w:rPr>
          <w:rFonts w:ascii="Corbel" w:hAnsi="Corbel"/>
          <w:b/>
          <w:color w:val="auto"/>
          <w:sz w:val="36"/>
          <w:szCs w:val="36"/>
        </w:rPr>
      </w:pPr>
    </w:p>
    <w:p w14:paraId="600768BE" w14:textId="77777777" w:rsidR="00A90E53" w:rsidRDefault="00A90E53">
      <w:pPr>
        <w:spacing w:after="160" w:line="259" w:lineRule="auto"/>
        <w:rPr>
          <w:rFonts w:ascii="Corbel" w:eastAsiaTheme="majorEastAsia" w:hAnsi="Corbel" w:cstheme="majorBidi"/>
          <w:b/>
          <w:color w:val="auto"/>
          <w:sz w:val="36"/>
          <w:szCs w:val="36"/>
        </w:rPr>
      </w:pPr>
      <w:r>
        <w:rPr>
          <w:rFonts w:ascii="Corbel" w:hAnsi="Corbel"/>
          <w:b/>
          <w:color w:val="auto"/>
          <w:sz w:val="36"/>
          <w:szCs w:val="36"/>
        </w:rPr>
        <w:br w:type="page"/>
      </w:r>
    </w:p>
    <w:p w14:paraId="174A32C4" w14:textId="364FD857" w:rsidR="002E2999" w:rsidRDefault="00480205" w:rsidP="00A90E53">
      <w:pPr>
        <w:pStyle w:val="Heading1"/>
        <w:rPr>
          <w:rFonts w:ascii="Corbel" w:hAnsi="Corbel" w:cs="Arial"/>
          <w:b/>
          <w:noProof/>
          <w:color w:val="auto"/>
          <w:sz w:val="36"/>
          <w:szCs w:val="36"/>
        </w:rPr>
      </w:pPr>
      <w:r>
        <w:rPr>
          <w:rFonts w:ascii="Corbel" w:hAnsi="Corbel"/>
          <w:b/>
          <w:noProof/>
          <w:color w:val="auto"/>
          <w:sz w:val="36"/>
          <w:szCs w:val="36"/>
        </w:rPr>
        <w:lastRenderedPageBreak/>
        <mc:AlternateContent>
          <mc:Choice Requires="wps">
            <w:drawing>
              <wp:anchor distT="0" distB="0" distL="114300" distR="114300" simplePos="0" relativeHeight="251688960" behindDoc="0" locked="0" layoutInCell="1" allowOverlap="1" wp14:anchorId="126BD6C9" wp14:editId="0D093C02">
                <wp:simplePos x="0" y="0"/>
                <wp:positionH relativeFrom="column">
                  <wp:posOffset>171450</wp:posOffset>
                </wp:positionH>
                <wp:positionV relativeFrom="paragraph">
                  <wp:posOffset>28575</wp:posOffset>
                </wp:positionV>
                <wp:extent cx="2943225" cy="1419225"/>
                <wp:effectExtent l="0" t="0" r="9525" b="371475"/>
                <wp:wrapNone/>
                <wp:docPr id="199" name="Speech Bubble: Rectangle with Corners Rounded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419225"/>
                        </a:xfrm>
                        <a:prstGeom prst="wedgeRoundRectCallout">
                          <a:avLst>
                            <a:gd name="adj1" fmla="val -1416"/>
                            <a:gd name="adj2" fmla="val 73910"/>
                            <a:gd name="adj3" fmla="val 16667"/>
                          </a:avLst>
                        </a:prstGeom>
                      </wps:spPr>
                      <wps:style>
                        <a:lnRef idx="2">
                          <a:schemeClr val="dk1"/>
                        </a:lnRef>
                        <a:fillRef idx="1">
                          <a:schemeClr val="lt1"/>
                        </a:fillRef>
                        <a:effectRef idx="0">
                          <a:schemeClr val="dk1"/>
                        </a:effectRef>
                        <a:fontRef idx="minor">
                          <a:schemeClr val="dk1"/>
                        </a:fontRef>
                      </wps:style>
                      <wps:txbx>
                        <w:txbxContent>
                          <w:p w14:paraId="436CB0AA" w14:textId="77777777" w:rsidR="0091306A" w:rsidRPr="0091306A" w:rsidRDefault="0091306A" w:rsidP="0091306A">
                            <w:pPr>
                              <w:jc w:val="center"/>
                              <w:rPr>
                                <w:rFonts w:ascii="AR CENA" w:hAnsi="AR CENA"/>
                                <w:sz w:val="28"/>
                                <w:szCs w:val="28"/>
                              </w:rPr>
                            </w:pPr>
                            <w:r w:rsidRPr="0091306A">
                              <w:rPr>
                                <w:rFonts w:ascii="AR CENA" w:hAnsi="AR CENA"/>
                                <w:i/>
                                <w:color w:val="auto"/>
                                <w:sz w:val="28"/>
                                <w:szCs w:val="28"/>
                              </w:rPr>
                              <w:t>The SENDCo says next week’s  SEND visit will include 3 PMLD, two VI and 3 ADHD children</w:t>
                            </w:r>
                          </w:p>
                          <w:p w14:paraId="3BC24E50" w14:textId="77777777" w:rsidR="0091306A" w:rsidRDefault="0091306A" w:rsidP="00913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D6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9" o:spid="_x0000_s1039" type="#_x0000_t62" style="position:absolute;margin-left:13.5pt;margin-top:2.25pt;width:231.75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" adj="10494,26765" fillcolor="white [3201]" strokecolor="black [3200]" strokeweight="1pt">
                <v:path arrowok="t"/>
                <v:textbox>
                  <w:txbxContent>
                    <w:p w14:paraId="436CB0AA" w14:textId="77777777" w:rsidR="0091306A" w:rsidRPr="0091306A" w:rsidRDefault="0091306A" w:rsidP="0091306A">
                      <w:pPr>
                        <w:jc w:val="center"/>
                        <w:rPr>
                          <w:rFonts w:ascii="AR CENA" w:hAnsi="AR CENA"/>
                          <w:sz w:val="28"/>
                          <w:szCs w:val="28"/>
                        </w:rPr>
                      </w:pPr>
                      <w:r w:rsidRPr="0091306A">
                        <w:rPr>
                          <w:rFonts w:ascii="AR CENA" w:hAnsi="AR CENA"/>
                          <w:i/>
                          <w:color w:val="auto"/>
                          <w:sz w:val="28"/>
                          <w:szCs w:val="28"/>
                        </w:rPr>
                        <w:t>The SENDCo says next week’s  SEND visit will include 3 PMLD, two VI and 3 ADHD children</w:t>
                      </w:r>
                    </w:p>
                    <w:p w14:paraId="3BC24E50" w14:textId="77777777" w:rsidR="0091306A" w:rsidRDefault="0091306A" w:rsidP="0091306A">
                      <w:pPr>
                        <w:jc w:val="center"/>
                      </w:pPr>
                    </w:p>
                  </w:txbxContent>
                </v:textbox>
              </v:shape>
            </w:pict>
          </mc:Fallback>
        </mc:AlternateContent>
      </w:r>
      <w:r>
        <w:rPr>
          <w:rFonts w:ascii="Corbel" w:hAnsi="Corbel"/>
          <w:b/>
          <w:noProof/>
          <w:color w:val="auto"/>
          <w:sz w:val="36"/>
          <w:szCs w:val="36"/>
        </w:rPr>
        <mc:AlternateContent>
          <mc:Choice Requires="wps">
            <w:drawing>
              <wp:anchor distT="0" distB="0" distL="114300" distR="114300" simplePos="0" relativeHeight="251687936" behindDoc="0" locked="0" layoutInCell="1" allowOverlap="1" wp14:anchorId="4E1B9D15" wp14:editId="19D57533">
                <wp:simplePos x="0" y="0"/>
                <wp:positionH relativeFrom="column">
                  <wp:posOffset>4629150</wp:posOffset>
                </wp:positionH>
                <wp:positionV relativeFrom="paragraph">
                  <wp:posOffset>19050</wp:posOffset>
                </wp:positionV>
                <wp:extent cx="2324100" cy="1295400"/>
                <wp:effectExtent l="19050" t="19050" r="19050" b="133350"/>
                <wp:wrapNone/>
                <wp:docPr id="197" name="Speech Bubble: 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1295400"/>
                        </a:xfrm>
                        <a:prstGeom prst="wedgeEllipseCallout">
                          <a:avLst>
                            <a:gd name="adj1" fmla="val -27390"/>
                            <a:gd name="adj2" fmla="val 58824"/>
                          </a:avLst>
                        </a:prstGeom>
                      </wps:spPr>
                      <wps:style>
                        <a:lnRef idx="2">
                          <a:schemeClr val="dk1"/>
                        </a:lnRef>
                        <a:fillRef idx="1">
                          <a:schemeClr val="lt1"/>
                        </a:fillRef>
                        <a:effectRef idx="0">
                          <a:schemeClr val="dk1"/>
                        </a:effectRef>
                        <a:fontRef idx="minor">
                          <a:schemeClr val="dk1"/>
                        </a:fontRef>
                      </wps:style>
                      <wps:txbx>
                        <w:txbxContent>
                          <w:p w14:paraId="32BFBB5E" w14:textId="77777777" w:rsidR="002E2999" w:rsidRPr="002E2999" w:rsidRDefault="002E2999" w:rsidP="002E2999">
                            <w:pPr>
                              <w:jc w:val="center"/>
                              <w:rPr>
                                <w:sz w:val="28"/>
                                <w:szCs w:val="28"/>
                              </w:rPr>
                            </w:pPr>
                            <w:r w:rsidRPr="002E2999">
                              <w:rPr>
                                <w:i/>
                                <w:color w:val="auto"/>
                                <w:sz w:val="28"/>
                                <w:szCs w:val="28"/>
                              </w:rPr>
                              <w:t>Perhaps we need to include a Glossary of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9D15" id="Speech Bubble: Oval 197" o:spid="_x0000_s1040" type="#_x0000_t63" style="position:absolute;margin-left:364.5pt;margin-top:1.5pt;width:183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" adj="4884,23506" fillcolor="white [3201]" strokecolor="black [3200]" strokeweight="1pt">
                <v:path arrowok="t"/>
                <v:textbox>
                  <w:txbxContent>
                    <w:p w14:paraId="32BFBB5E" w14:textId="77777777" w:rsidR="002E2999" w:rsidRPr="002E2999" w:rsidRDefault="002E2999" w:rsidP="002E2999">
                      <w:pPr>
                        <w:jc w:val="center"/>
                        <w:rPr>
                          <w:sz w:val="28"/>
                          <w:szCs w:val="28"/>
                        </w:rPr>
                      </w:pPr>
                      <w:r w:rsidRPr="002E2999">
                        <w:rPr>
                          <w:i/>
                          <w:color w:val="auto"/>
                          <w:sz w:val="28"/>
                          <w:szCs w:val="28"/>
                        </w:rPr>
                        <w:t>Perhaps we need to include a Glossary of Terms!</w:t>
                      </w:r>
                    </w:p>
                  </w:txbxContent>
                </v:textbox>
              </v:shape>
            </w:pict>
          </mc:Fallback>
        </mc:AlternateContent>
      </w:r>
      <w:r w:rsidR="00851109" w:rsidRPr="002E2999">
        <w:rPr>
          <w:rFonts w:ascii="Corbel" w:hAnsi="Corbel"/>
          <w:b/>
          <w:color w:val="auto"/>
          <w:sz w:val="36"/>
          <w:szCs w:val="36"/>
        </w:rPr>
        <w:t xml:space="preserve">                   </w:t>
      </w:r>
    </w:p>
    <w:p w14:paraId="148A58B4" w14:textId="77777777" w:rsidR="002E2999" w:rsidRDefault="002E2999" w:rsidP="00A90E53">
      <w:pPr>
        <w:pStyle w:val="Heading1"/>
        <w:rPr>
          <w:rFonts w:ascii="Corbel" w:hAnsi="Corbel"/>
          <w:b/>
          <w:color w:val="auto"/>
          <w:sz w:val="36"/>
          <w:szCs w:val="36"/>
        </w:rPr>
      </w:pPr>
    </w:p>
    <w:p w14:paraId="1A79C084" w14:textId="77777777" w:rsidR="00851109" w:rsidRPr="002E2999" w:rsidRDefault="002E2999" w:rsidP="00A90E53">
      <w:pPr>
        <w:pStyle w:val="Heading1"/>
        <w:rPr>
          <w:rFonts w:ascii="Corbel" w:hAnsi="Corbel"/>
          <w:b/>
          <w:color w:val="auto"/>
          <w:sz w:val="36"/>
          <w:szCs w:val="36"/>
        </w:rPr>
      </w:pPr>
      <w:r>
        <w:rPr>
          <w:rFonts w:ascii="Corbel" w:hAnsi="Corbel"/>
          <w:b/>
          <w:color w:val="auto"/>
          <w:sz w:val="36"/>
          <w:szCs w:val="36"/>
        </w:rPr>
        <w:t xml:space="preserve">                         </w:t>
      </w:r>
      <w:r w:rsidR="00A90E53" w:rsidRPr="002E2999">
        <w:rPr>
          <w:rFonts w:ascii="Corbel" w:hAnsi="Corbel" w:cs="Arial"/>
          <w:b/>
          <w:noProof/>
          <w:color w:val="auto"/>
          <w:sz w:val="36"/>
          <w:szCs w:val="36"/>
        </w:rPr>
        <w:drawing>
          <wp:inline distT="0" distB="0" distL="0" distR="0" wp14:anchorId="14661416" wp14:editId="2B1D4139">
            <wp:extent cx="4772025" cy="2543175"/>
            <wp:effectExtent l="0" t="0" r="9525" b="9525"/>
            <wp:docPr id="11" name="Picture 11" descr="F:\Photos\Special Schools and Museums Project\Finished colour and greyscale artwork\Glossary of terms - school secretary on phone to museum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pecial Schools and Museums Project\Finished colour and greyscale artwork\Glossary of terms - school secretary on phone to museum colour.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473" t="16230" r="7268" b="22737"/>
                    <a:stretch/>
                  </pic:blipFill>
                  <pic:spPr bwMode="auto">
                    <a:xfrm>
                      <a:off x="0" y="0"/>
                      <a:ext cx="4772025"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4BDB5A99" w14:textId="77777777" w:rsidR="00BA4A50" w:rsidRDefault="00BA4A50" w:rsidP="00BA4A50">
      <w:pPr>
        <w:pStyle w:val="Heading1"/>
        <w:rPr>
          <w:rFonts w:ascii="Corbel" w:hAnsi="Corbel"/>
          <w:b/>
          <w:color w:val="auto"/>
          <w:sz w:val="36"/>
          <w:szCs w:val="36"/>
        </w:rPr>
      </w:pPr>
      <w:r w:rsidRPr="00A90E53">
        <w:rPr>
          <w:rFonts w:ascii="Corbel" w:hAnsi="Corbel"/>
          <w:b/>
          <w:color w:val="auto"/>
          <w:sz w:val="36"/>
          <w:szCs w:val="36"/>
        </w:rPr>
        <w:t xml:space="preserve">Appendix </w:t>
      </w:r>
      <w:r>
        <w:rPr>
          <w:rFonts w:ascii="Corbel" w:hAnsi="Corbel"/>
          <w:b/>
          <w:color w:val="auto"/>
          <w:sz w:val="36"/>
          <w:szCs w:val="36"/>
        </w:rPr>
        <w:t>6</w:t>
      </w:r>
      <w:r w:rsidRPr="00A90E53">
        <w:rPr>
          <w:rFonts w:ascii="Corbel" w:hAnsi="Corbel"/>
          <w:b/>
          <w:color w:val="auto"/>
          <w:sz w:val="36"/>
          <w:szCs w:val="36"/>
        </w:rPr>
        <w:tab/>
        <w:t xml:space="preserve"> </w:t>
      </w:r>
      <w:r>
        <w:rPr>
          <w:rFonts w:ascii="Corbel" w:hAnsi="Corbel"/>
          <w:b/>
          <w:color w:val="auto"/>
          <w:sz w:val="36"/>
          <w:szCs w:val="36"/>
        </w:rPr>
        <w:t>Glossary of terms</w:t>
      </w:r>
    </w:p>
    <w:p w14:paraId="392F86D5" w14:textId="77777777" w:rsidR="00BA4A50" w:rsidRDefault="00BA4A50" w:rsidP="002F7899">
      <w:pPr>
        <w:spacing w:after="160" w:line="259" w:lineRule="auto"/>
        <w:rPr>
          <w:rFonts w:ascii="Calibri" w:eastAsia="Calibri" w:hAnsi="Calibri"/>
          <w:b/>
          <w:color w:val="auto"/>
          <w:kern w:val="0"/>
          <w:sz w:val="22"/>
          <w:szCs w:val="22"/>
          <w:lang w:eastAsia="en-US"/>
        </w:rPr>
      </w:pPr>
    </w:p>
    <w:tbl>
      <w:tblPr>
        <w:tblStyle w:val="TableGrid"/>
        <w:tblW w:w="9209" w:type="dxa"/>
        <w:tblLook w:val="04A0" w:firstRow="1" w:lastRow="0" w:firstColumn="1" w:lastColumn="0" w:noHBand="0" w:noVBand="1"/>
      </w:tblPr>
      <w:tblGrid>
        <w:gridCol w:w="2343"/>
        <w:gridCol w:w="1972"/>
        <w:gridCol w:w="4894"/>
      </w:tblGrid>
      <w:tr w:rsidR="00BA4A50" w14:paraId="178FA91A" w14:textId="77777777" w:rsidTr="00D205B3">
        <w:tc>
          <w:tcPr>
            <w:tcW w:w="9209" w:type="dxa"/>
            <w:gridSpan w:val="3"/>
            <w:tcBorders>
              <w:top w:val="single" w:sz="4" w:space="0" w:color="auto"/>
              <w:left w:val="single" w:sz="4" w:space="0" w:color="auto"/>
              <w:bottom w:val="single" w:sz="4" w:space="0" w:color="auto"/>
              <w:right w:val="single" w:sz="4" w:space="0" w:color="auto"/>
            </w:tcBorders>
            <w:hideMark/>
          </w:tcPr>
          <w:p w14:paraId="6F547EC1"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Glossary of terms</w:t>
            </w:r>
          </w:p>
        </w:tc>
      </w:tr>
      <w:tr w:rsidR="00BA4A50" w14:paraId="08C1BF2F" w14:textId="77777777" w:rsidTr="00D205B3">
        <w:tc>
          <w:tcPr>
            <w:tcW w:w="2343" w:type="dxa"/>
            <w:tcBorders>
              <w:top w:val="single" w:sz="4" w:space="0" w:color="auto"/>
              <w:left w:val="single" w:sz="4" w:space="0" w:color="auto"/>
              <w:bottom w:val="single" w:sz="4" w:space="0" w:color="auto"/>
              <w:right w:val="single" w:sz="4" w:space="0" w:color="auto"/>
            </w:tcBorders>
            <w:shd w:val="clear" w:color="auto" w:fill="BFBFBF"/>
            <w:hideMark/>
          </w:tcPr>
          <w:p w14:paraId="7D570F0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 xml:space="preserve"> Term</w:t>
            </w:r>
          </w:p>
        </w:tc>
        <w:tc>
          <w:tcPr>
            <w:tcW w:w="1972" w:type="dxa"/>
            <w:tcBorders>
              <w:top w:val="single" w:sz="4" w:space="0" w:color="auto"/>
              <w:left w:val="single" w:sz="4" w:space="0" w:color="auto"/>
              <w:bottom w:val="single" w:sz="4" w:space="0" w:color="auto"/>
              <w:right w:val="single" w:sz="4" w:space="0" w:color="auto"/>
            </w:tcBorders>
            <w:shd w:val="clear" w:color="auto" w:fill="BFBFBF"/>
            <w:hideMark/>
          </w:tcPr>
          <w:p w14:paraId="0FE77AEC"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Acronym</w:t>
            </w:r>
          </w:p>
        </w:tc>
        <w:tc>
          <w:tcPr>
            <w:tcW w:w="4894" w:type="dxa"/>
            <w:tcBorders>
              <w:top w:val="single" w:sz="4" w:space="0" w:color="auto"/>
              <w:left w:val="single" w:sz="4" w:space="0" w:color="auto"/>
              <w:bottom w:val="single" w:sz="4" w:space="0" w:color="auto"/>
              <w:right w:val="single" w:sz="4" w:space="0" w:color="auto"/>
            </w:tcBorders>
            <w:shd w:val="clear" w:color="auto" w:fill="BFBFBF"/>
            <w:hideMark/>
          </w:tcPr>
          <w:p w14:paraId="3E637664"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 xml:space="preserve">Meaning </w:t>
            </w:r>
          </w:p>
        </w:tc>
      </w:tr>
      <w:tr w:rsidR="00BA4A50" w14:paraId="27315E0C"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0BD03449"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Access page</w:t>
            </w:r>
          </w:p>
        </w:tc>
        <w:tc>
          <w:tcPr>
            <w:tcW w:w="1972" w:type="dxa"/>
            <w:tcBorders>
              <w:top w:val="single" w:sz="4" w:space="0" w:color="auto"/>
              <w:left w:val="single" w:sz="4" w:space="0" w:color="auto"/>
              <w:bottom w:val="single" w:sz="4" w:space="0" w:color="auto"/>
              <w:right w:val="single" w:sz="4" w:space="0" w:color="auto"/>
            </w:tcBorders>
            <w:hideMark/>
          </w:tcPr>
          <w:p w14:paraId="4D728F90"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3EFA663F"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A really important page that should be just one click away from the home page of every museum website! It should include clear information for visitors with special educational needs and disabilities to plan their whole visit. </w:t>
            </w:r>
          </w:p>
        </w:tc>
      </w:tr>
      <w:tr w:rsidR="00BA4A50" w14:paraId="352C4FD3"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2BF1C01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Access statement</w:t>
            </w:r>
          </w:p>
        </w:tc>
        <w:tc>
          <w:tcPr>
            <w:tcW w:w="1972" w:type="dxa"/>
            <w:tcBorders>
              <w:top w:val="single" w:sz="4" w:space="0" w:color="auto"/>
              <w:left w:val="single" w:sz="4" w:space="0" w:color="auto"/>
              <w:bottom w:val="single" w:sz="4" w:space="0" w:color="auto"/>
              <w:right w:val="single" w:sz="4" w:space="0" w:color="auto"/>
            </w:tcBorders>
            <w:hideMark/>
          </w:tcPr>
          <w:p w14:paraId="7461E726"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6AED85A1"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Usually found on the access page this highlights in more detail what is available at the museum for different SEND audiences, often on a gallery by gallery basis.</w:t>
            </w:r>
          </w:p>
        </w:tc>
      </w:tr>
      <w:tr w:rsidR="00BA4A50" w14:paraId="6151246F"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FFF1F8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Accessible text</w:t>
            </w:r>
          </w:p>
        </w:tc>
        <w:tc>
          <w:tcPr>
            <w:tcW w:w="1972" w:type="dxa"/>
            <w:tcBorders>
              <w:top w:val="single" w:sz="4" w:space="0" w:color="auto"/>
              <w:left w:val="single" w:sz="4" w:space="0" w:color="auto"/>
              <w:bottom w:val="single" w:sz="4" w:space="0" w:color="auto"/>
              <w:right w:val="single" w:sz="4" w:space="0" w:color="auto"/>
            </w:tcBorders>
            <w:hideMark/>
          </w:tcPr>
          <w:p w14:paraId="79686722"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35498A73"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All print whether on the website, in interpretation, exhibitions or leaflets needs to be accessible in a large clear font with high contrast. This makes reading it easier and more enjoyable for all but is particularly important for partially sighted people.  See the RNIB website for details. </w:t>
            </w:r>
          </w:p>
        </w:tc>
      </w:tr>
      <w:tr w:rsidR="00BA4A50" w14:paraId="32EBF5BA"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00EF9B2F"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Accessible toilet</w:t>
            </w:r>
          </w:p>
        </w:tc>
        <w:tc>
          <w:tcPr>
            <w:tcW w:w="1972" w:type="dxa"/>
            <w:tcBorders>
              <w:top w:val="single" w:sz="4" w:space="0" w:color="auto"/>
              <w:left w:val="single" w:sz="4" w:space="0" w:color="auto"/>
              <w:bottom w:val="single" w:sz="4" w:space="0" w:color="auto"/>
              <w:right w:val="single" w:sz="4" w:space="0" w:color="auto"/>
            </w:tcBorders>
            <w:hideMark/>
          </w:tcPr>
          <w:p w14:paraId="0320F9EC"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23208DC8"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wheelchair accessible toilet</w:t>
            </w:r>
          </w:p>
        </w:tc>
      </w:tr>
      <w:tr w:rsidR="00BA4A50" w14:paraId="4901378D"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213EB76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Adapted workshops</w:t>
            </w:r>
          </w:p>
        </w:tc>
        <w:tc>
          <w:tcPr>
            <w:tcW w:w="1972" w:type="dxa"/>
            <w:tcBorders>
              <w:top w:val="single" w:sz="4" w:space="0" w:color="auto"/>
              <w:left w:val="single" w:sz="4" w:space="0" w:color="auto"/>
              <w:bottom w:val="single" w:sz="4" w:space="0" w:color="auto"/>
              <w:right w:val="single" w:sz="4" w:space="0" w:color="auto"/>
            </w:tcBorders>
            <w:hideMark/>
          </w:tcPr>
          <w:p w14:paraId="7E0DB50D"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6EE7ADBE"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There’s no need to re-invent the wheel. Many existing workshops and activities can be made inclusive or accessible to specific audiences with a little thought and planning.</w:t>
            </w:r>
          </w:p>
        </w:tc>
      </w:tr>
      <w:tr w:rsidR="00BA4A50" w14:paraId="625E96E3"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4EBCFADB"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Attention Deficit Disorder</w:t>
            </w:r>
          </w:p>
        </w:tc>
        <w:tc>
          <w:tcPr>
            <w:tcW w:w="1972" w:type="dxa"/>
            <w:tcBorders>
              <w:top w:val="single" w:sz="4" w:space="0" w:color="auto"/>
              <w:left w:val="single" w:sz="4" w:space="0" w:color="auto"/>
              <w:bottom w:val="single" w:sz="4" w:space="0" w:color="auto"/>
              <w:right w:val="single" w:sz="4" w:space="0" w:color="auto"/>
            </w:tcBorders>
            <w:hideMark/>
          </w:tcPr>
          <w:p w14:paraId="42F08D35"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ADD</w:t>
            </w:r>
          </w:p>
        </w:tc>
        <w:tc>
          <w:tcPr>
            <w:tcW w:w="4894" w:type="dxa"/>
            <w:tcBorders>
              <w:top w:val="single" w:sz="4" w:space="0" w:color="auto"/>
              <w:left w:val="single" w:sz="4" w:space="0" w:color="auto"/>
              <w:bottom w:val="single" w:sz="4" w:space="0" w:color="auto"/>
              <w:right w:val="single" w:sz="4" w:space="0" w:color="auto"/>
            </w:tcBorders>
            <w:hideMark/>
          </w:tcPr>
          <w:p w14:paraId="21660871" w14:textId="77777777" w:rsidR="00BA4A50" w:rsidRDefault="00BA4A50" w:rsidP="00D205B3">
            <w:pPr>
              <w:spacing w:after="0" w:line="240" w:lineRule="auto"/>
              <w:rPr>
                <w:rFonts w:ascii="Arial" w:eastAsia="Calibri" w:hAnsi="Arial" w:cs="Arial"/>
                <w:color w:val="auto"/>
                <w:kern w:val="0"/>
                <w:sz w:val="24"/>
                <w:szCs w:val="24"/>
                <w:lang w:eastAsia="en-US"/>
              </w:rPr>
            </w:pPr>
            <w:r w:rsidRPr="00BA4A50">
              <w:rPr>
                <w:rStyle w:val="Emphasis"/>
                <w:rFonts w:ascii="Arial" w:hAnsi="Arial" w:cs="Arial"/>
                <w:bCs/>
                <w:color w:val="auto"/>
                <w:sz w:val="24"/>
                <w:szCs w:val="24"/>
                <w:shd w:val="clear" w:color="auto" w:fill="FFFFFF"/>
                <w:lang w:eastAsia="en-US"/>
              </w:rPr>
              <w:t>Attention Deficit Disorder</w:t>
            </w:r>
            <w:r w:rsidRPr="00BA4A50">
              <w:rPr>
                <w:rFonts w:ascii="Arial" w:hAnsi="Arial" w:cs="Arial"/>
                <w:color w:val="auto"/>
                <w:sz w:val="24"/>
                <w:szCs w:val="24"/>
                <w:shd w:val="clear" w:color="auto" w:fill="FFFFFF"/>
                <w:lang w:eastAsia="en-US"/>
              </w:rPr>
              <w:t> (ADD) is a term used for people who have excessive difficulties with concentration without the presence of other </w:t>
            </w:r>
            <w:r w:rsidRPr="00BA4A50">
              <w:rPr>
                <w:rStyle w:val="Emphasis"/>
                <w:rFonts w:ascii="Arial" w:hAnsi="Arial" w:cs="Arial"/>
                <w:bCs/>
                <w:color w:val="auto"/>
                <w:sz w:val="24"/>
                <w:szCs w:val="24"/>
                <w:shd w:val="clear" w:color="auto" w:fill="FFFFFF"/>
                <w:lang w:eastAsia="en-US"/>
              </w:rPr>
              <w:t>ADHD</w:t>
            </w:r>
            <w:r w:rsidRPr="00BA4A50">
              <w:rPr>
                <w:rFonts w:ascii="Arial" w:hAnsi="Arial" w:cs="Arial"/>
                <w:color w:val="auto"/>
                <w:sz w:val="24"/>
                <w:szCs w:val="24"/>
                <w:shd w:val="clear" w:color="auto" w:fill="FFFFFF"/>
                <w:lang w:eastAsia="en-US"/>
              </w:rPr>
              <w:t> symptoms such as excessive impulsiveness or</w:t>
            </w:r>
            <w:r>
              <w:rPr>
                <w:rFonts w:ascii="Arial" w:hAnsi="Arial" w:cs="Arial"/>
                <w:color w:val="auto"/>
                <w:sz w:val="24"/>
                <w:szCs w:val="24"/>
                <w:shd w:val="clear" w:color="auto" w:fill="FFFFFF"/>
                <w:lang w:eastAsia="en-US"/>
              </w:rPr>
              <w:t xml:space="preserve"> </w:t>
            </w:r>
            <w:r w:rsidRPr="00BA4A50">
              <w:rPr>
                <w:rStyle w:val="Emphasis"/>
                <w:rFonts w:ascii="Arial" w:hAnsi="Arial" w:cs="Arial"/>
                <w:bCs/>
                <w:color w:val="auto"/>
                <w:sz w:val="24"/>
                <w:szCs w:val="24"/>
                <w:shd w:val="clear" w:color="auto" w:fill="FFFFFF"/>
                <w:lang w:eastAsia="en-US"/>
              </w:rPr>
              <w:t>hyperactivity</w:t>
            </w:r>
          </w:p>
        </w:tc>
      </w:tr>
      <w:tr w:rsidR="00BA4A50" w14:paraId="7B4A87DE"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61CF796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lastRenderedPageBreak/>
              <w:t>Attention Deficit and Hyperactivity Disorder</w:t>
            </w:r>
          </w:p>
        </w:tc>
        <w:tc>
          <w:tcPr>
            <w:tcW w:w="1972" w:type="dxa"/>
            <w:tcBorders>
              <w:top w:val="single" w:sz="4" w:space="0" w:color="auto"/>
              <w:left w:val="single" w:sz="4" w:space="0" w:color="auto"/>
              <w:bottom w:val="single" w:sz="4" w:space="0" w:color="auto"/>
              <w:right w:val="single" w:sz="4" w:space="0" w:color="auto"/>
            </w:tcBorders>
            <w:hideMark/>
          </w:tcPr>
          <w:p w14:paraId="6F703BD4"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ADHD</w:t>
            </w:r>
          </w:p>
        </w:tc>
        <w:tc>
          <w:tcPr>
            <w:tcW w:w="4894" w:type="dxa"/>
            <w:tcBorders>
              <w:top w:val="single" w:sz="4" w:space="0" w:color="auto"/>
              <w:left w:val="single" w:sz="4" w:space="0" w:color="auto"/>
              <w:bottom w:val="single" w:sz="4" w:space="0" w:color="auto"/>
              <w:right w:val="single" w:sz="4" w:space="0" w:color="auto"/>
            </w:tcBorders>
            <w:hideMark/>
          </w:tcPr>
          <w:p w14:paraId="3FB419B2" w14:textId="77777777" w:rsidR="00BA4A50" w:rsidRDefault="00BA4A50" w:rsidP="00D205B3">
            <w:pPr>
              <w:spacing w:after="0" w:line="240" w:lineRule="auto"/>
              <w:rPr>
                <w:rFonts w:ascii="Arial" w:eastAsia="Calibri" w:hAnsi="Arial" w:cs="Arial"/>
                <w:color w:val="auto"/>
                <w:kern w:val="0"/>
                <w:sz w:val="24"/>
                <w:szCs w:val="24"/>
                <w:lang w:eastAsia="en-US"/>
              </w:rPr>
            </w:pPr>
            <w:r>
              <w:rPr>
                <w:rStyle w:val="Strong"/>
                <w:rFonts w:ascii="Arial" w:hAnsi="Arial" w:cs="Arial"/>
                <w:color w:val="231F20"/>
                <w:sz w:val="24"/>
                <w:szCs w:val="24"/>
                <w:shd w:val="clear" w:color="auto" w:fill="FFFFFF"/>
                <w:lang w:eastAsia="en-US"/>
              </w:rPr>
              <w:t>Attention Deficit Hyperactivity Disorder (ADHD) is a behavioural disorder that includes symptoms such as inattentiveness, hyperactivity and impulsiveness.</w:t>
            </w:r>
          </w:p>
        </w:tc>
      </w:tr>
      <w:tr w:rsidR="00BA4A50" w14:paraId="4CD49F35"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54B576A"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Audio description</w:t>
            </w:r>
          </w:p>
        </w:tc>
        <w:tc>
          <w:tcPr>
            <w:tcW w:w="1972" w:type="dxa"/>
            <w:tcBorders>
              <w:top w:val="single" w:sz="4" w:space="0" w:color="auto"/>
              <w:left w:val="single" w:sz="4" w:space="0" w:color="auto"/>
              <w:bottom w:val="single" w:sz="4" w:space="0" w:color="auto"/>
              <w:right w:val="single" w:sz="4" w:space="0" w:color="auto"/>
            </w:tcBorders>
            <w:hideMark/>
          </w:tcPr>
          <w:p w14:paraId="666582CE"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AD </w:t>
            </w:r>
          </w:p>
        </w:tc>
        <w:tc>
          <w:tcPr>
            <w:tcW w:w="4894" w:type="dxa"/>
            <w:tcBorders>
              <w:top w:val="single" w:sz="4" w:space="0" w:color="auto"/>
              <w:left w:val="single" w:sz="4" w:space="0" w:color="auto"/>
              <w:bottom w:val="single" w:sz="4" w:space="0" w:color="auto"/>
              <w:right w:val="single" w:sz="4" w:space="0" w:color="auto"/>
            </w:tcBorders>
            <w:hideMark/>
          </w:tcPr>
          <w:p w14:paraId="5F57F811"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Describing a museum object painting or gallery in words for blind or partially sighted people</w:t>
            </w:r>
          </w:p>
        </w:tc>
      </w:tr>
      <w:tr w:rsidR="00BA4A50" w14:paraId="73577C80"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13EC97D6"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Autistic Spectrum Disorder</w:t>
            </w:r>
          </w:p>
        </w:tc>
        <w:tc>
          <w:tcPr>
            <w:tcW w:w="1972" w:type="dxa"/>
            <w:tcBorders>
              <w:top w:val="single" w:sz="4" w:space="0" w:color="auto"/>
              <w:left w:val="single" w:sz="4" w:space="0" w:color="auto"/>
              <w:bottom w:val="single" w:sz="4" w:space="0" w:color="auto"/>
              <w:right w:val="single" w:sz="4" w:space="0" w:color="auto"/>
            </w:tcBorders>
            <w:hideMark/>
          </w:tcPr>
          <w:p w14:paraId="7689AF93"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ASD</w:t>
            </w:r>
          </w:p>
        </w:tc>
        <w:tc>
          <w:tcPr>
            <w:tcW w:w="4894" w:type="dxa"/>
            <w:tcBorders>
              <w:top w:val="single" w:sz="4" w:space="0" w:color="auto"/>
              <w:left w:val="single" w:sz="4" w:space="0" w:color="auto"/>
              <w:bottom w:val="single" w:sz="4" w:space="0" w:color="auto"/>
              <w:right w:val="single" w:sz="4" w:space="0" w:color="auto"/>
            </w:tcBorders>
            <w:hideMark/>
          </w:tcPr>
          <w:p w14:paraId="1B219B82" w14:textId="77777777" w:rsidR="00BA4A50" w:rsidRDefault="00BA4A50" w:rsidP="00D205B3">
            <w:pPr>
              <w:spacing w:after="0" w:line="240" w:lineRule="auto"/>
              <w:rPr>
                <w:rFonts w:ascii="Arial" w:eastAsia="Calibri" w:hAnsi="Arial" w:cs="Arial"/>
                <w:color w:val="auto"/>
                <w:kern w:val="0"/>
                <w:sz w:val="24"/>
                <w:szCs w:val="24"/>
                <w:lang w:eastAsia="en-US"/>
              </w:rPr>
            </w:pPr>
            <w:r>
              <w:rPr>
                <w:rStyle w:val="Emphasis"/>
                <w:rFonts w:ascii="Arial" w:hAnsi="Arial" w:cs="Arial"/>
                <w:bCs/>
                <w:color w:val="auto"/>
                <w:sz w:val="24"/>
                <w:szCs w:val="24"/>
                <w:shd w:val="clear" w:color="auto" w:fill="FFFFFF"/>
                <w:lang w:eastAsia="en-US"/>
              </w:rPr>
              <w:t>Autistic Spectrum Disorder</w:t>
            </w:r>
            <w:r>
              <w:rPr>
                <w:rFonts w:ascii="Arial" w:hAnsi="Arial" w:cs="Arial"/>
                <w:color w:val="auto"/>
                <w:sz w:val="24"/>
                <w:szCs w:val="24"/>
                <w:shd w:val="clear" w:color="auto" w:fill="FFFFFF"/>
                <w:lang w:eastAsia="en-US"/>
              </w:rPr>
              <w:t xml:space="preserve"> (ASD) affects social interaction, communication, interests and behaviour. It includes a range of different conditions from High Functioning Autism to Asperger’s Syndrome </w:t>
            </w:r>
          </w:p>
        </w:tc>
      </w:tr>
      <w:tr w:rsidR="00BA4A50" w14:paraId="61579866"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E503621"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Changing Places toilet</w:t>
            </w:r>
          </w:p>
        </w:tc>
        <w:tc>
          <w:tcPr>
            <w:tcW w:w="1972" w:type="dxa"/>
            <w:tcBorders>
              <w:top w:val="single" w:sz="4" w:space="0" w:color="auto"/>
              <w:left w:val="single" w:sz="4" w:space="0" w:color="auto"/>
              <w:bottom w:val="single" w:sz="4" w:space="0" w:color="auto"/>
              <w:right w:val="single" w:sz="4" w:space="0" w:color="auto"/>
            </w:tcBorders>
            <w:hideMark/>
          </w:tcPr>
          <w:p w14:paraId="6639851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47B40CB0"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toilet designed to meet the needs of people with profound and multiple learning disabilities, as well as other physical disabilities. A Changing Places toilet is designed with the extra space and equipment for this important group of visitors to use it safely and comfortably. It should be the aim of all museums to get one! See changing-places.org</w:t>
            </w:r>
          </w:p>
        </w:tc>
      </w:tr>
      <w:tr w:rsidR="00BA4A50" w14:paraId="02761915"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87E606F"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 xml:space="preserve">Hearing Impairment </w:t>
            </w:r>
          </w:p>
        </w:tc>
        <w:tc>
          <w:tcPr>
            <w:tcW w:w="1972" w:type="dxa"/>
            <w:tcBorders>
              <w:top w:val="single" w:sz="4" w:space="0" w:color="auto"/>
              <w:left w:val="single" w:sz="4" w:space="0" w:color="auto"/>
              <w:bottom w:val="single" w:sz="4" w:space="0" w:color="auto"/>
              <w:right w:val="single" w:sz="4" w:space="0" w:color="auto"/>
            </w:tcBorders>
            <w:hideMark/>
          </w:tcPr>
          <w:p w14:paraId="23468B4C"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HI</w:t>
            </w:r>
          </w:p>
        </w:tc>
        <w:tc>
          <w:tcPr>
            <w:tcW w:w="4894" w:type="dxa"/>
            <w:tcBorders>
              <w:top w:val="single" w:sz="4" w:space="0" w:color="auto"/>
              <w:left w:val="single" w:sz="4" w:space="0" w:color="auto"/>
              <w:bottom w:val="single" w:sz="4" w:space="0" w:color="auto"/>
              <w:right w:val="single" w:sz="4" w:space="0" w:color="auto"/>
            </w:tcBorders>
            <w:hideMark/>
          </w:tcPr>
          <w:p w14:paraId="645A9795" w14:textId="77777777" w:rsidR="00BA4A50" w:rsidRDefault="00BA4A50" w:rsidP="00D205B3">
            <w:pPr>
              <w:spacing w:after="0" w:line="240" w:lineRule="auto"/>
              <w:rPr>
                <w:rFonts w:ascii="Arial" w:eastAsia="Calibri" w:hAnsi="Arial" w:cs="Arial"/>
                <w:color w:val="auto"/>
                <w:kern w:val="0"/>
                <w:sz w:val="24"/>
                <w:szCs w:val="24"/>
                <w:lang w:eastAsia="en-US"/>
              </w:rPr>
            </w:pPr>
            <w:r w:rsidRPr="00BA4A50">
              <w:rPr>
                <w:rFonts w:ascii="Arial" w:hAnsi="Arial" w:cs="Arial"/>
                <w:color w:val="auto"/>
                <w:sz w:val="24"/>
                <w:szCs w:val="24"/>
                <w:shd w:val="clear" w:color="auto" w:fill="FFFFFF"/>
                <w:lang w:eastAsia="en-US"/>
              </w:rPr>
              <w:t>A partial or total inability to hear</w:t>
            </w:r>
            <w:r>
              <w:rPr>
                <w:rFonts w:ascii="Arial" w:hAnsi="Arial" w:cs="Arial"/>
                <w:color w:val="auto"/>
                <w:sz w:val="24"/>
                <w:szCs w:val="24"/>
                <w:shd w:val="clear" w:color="auto" w:fill="FFFFFF"/>
                <w:lang w:eastAsia="en-US"/>
              </w:rPr>
              <w:t>.</w:t>
            </w:r>
          </w:p>
        </w:tc>
      </w:tr>
      <w:tr w:rsidR="00BA4A50" w14:paraId="0FD465D4"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07ACE7F7"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Inclusive storytelling</w:t>
            </w:r>
          </w:p>
        </w:tc>
        <w:tc>
          <w:tcPr>
            <w:tcW w:w="1972" w:type="dxa"/>
            <w:tcBorders>
              <w:top w:val="single" w:sz="4" w:space="0" w:color="auto"/>
              <w:left w:val="single" w:sz="4" w:space="0" w:color="auto"/>
              <w:bottom w:val="single" w:sz="4" w:space="0" w:color="auto"/>
              <w:right w:val="single" w:sz="4" w:space="0" w:color="auto"/>
            </w:tcBorders>
            <w:hideMark/>
          </w:tcPr>
          <w:p w14:paraId="0F4B9E17"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62FC9B08"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Stories that involve the audience actively participating in the story, using music, gesture, rhyme and repetition. The storyteller responds to the needs and suggestions of the audience to create a story rather than reading from a book. </w:t>
            </w:r>
          </w:p>
        </w:tc>
      </w:tr>
      <w:tr w:rsidR="00BA4A50" w14:paraId="76D80DA8"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62531EA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Kent Association of Special Schools</w:t>
            </w:r>
          </w:p>
        </w:tc>
        <w:tc>
          <w:tcPr>
            <w:tcW w:w="1972" w:type="dxa"/>
            <w:tcBorders>
              <w:top w:val="single" w:sz="4" w:space="0" w:color="auto"/>
              <w:left w:val="single" w:sz="4" w:space="0" w:color="auto"/>
              <w:bottom w:val="single" w:sz="4" w:space="0" w:color="auto"/>
              <w:right w:val="single" w:sz="4" w:space="0" w:color="auto"/>
            </w:tcBorders>
            <w:hideMark/>
          </w:tcPr>
          <w:p w14:paraId="29CACB33"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KASS</w:t>
            </w:r>
          </w:p>
        </w:tc>
        <w:tc>
          <w:tcPr>
            <w:tcW w:w="4894" w:type="dxa"/>
            <w:tcBorders>
              <w:top w:val="single" w:sz="4" w:space="0" w:color="auto"/>
              <w:left w:val="single" w:sz="4" w:space="0" w:color="auto"/>
              <w:bottom w:val="single" w:sz="4" w:space="0" w:color="auto"/>
              <w:right w:val="single" w:sz="4" w:space="0" w:color="auto"/>
            </w:tcBorders>
            <w:hideMark/>
          </w:tcPr>
          <w:p w14:paraId="63E22CA8"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group of special schools across Kent who work together and deliver the same curriculum. A good network through which to publicise SEND visits and activities!</w:t>
            </w:r>
          </w:p>
        </w:tc>
      </w:tr>
      <w:tr w:rsidR="00BA4A50" w14:paraId="5A3C58AC"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5990E40F"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Language through Colour</w:t>
            </w:r>
          </w:p>
        </w:tc>
        <w:tc>
          <w:tcPr>
            <w:tcW w:w="1972" w:type="dxa"/>
            <w:tcBorders>
              <w:top w:val="single" w:sz="4" w:space="0" w:color="auto"/>
              <w:left w:val="single" w:sz="4" w:space="0" w:color="auto"/>
              <w:bottom w:val="single" w:sz="4" w:space="0" w:color="auto"/>
              <w:right w:val="single" w:sz="4" w:space="0" w:color="auto"/>
            </w:tcBorders>
            <w:hideMark/>
          </w:tcPr>
          <w:p w14:paraId="268A015F"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17635EE6"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simple colour-coded resource to help children understand the meaning of words and develop their reading and writing. If you create resources in partnership with a special school they might help you design resources in this format so children can understand them better. Used by the Kent Association for Special Schools.</w:t>
            </w:r>
          </w:p>
        </w:tc>
      </w:tr>
      <w:tr w:rsidR="00BA4A50" w14:paraId="6B2409D5"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5822A463"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Makaton</w:t>
            </w:r>
          </w:p>
        </w:tc>
        <w:tc>
          <w:tcPr>
            <w:tcW w:w="1972" w:type="dxa"/>
            <w:tcBorders>
              <w:top w:val="single" w:sz="4" w:space="0" w:color="auto"/>
              <w:left w:val="single" w:sz="4" w:space="0" w:color="auto"/>
              <w:bottom w:val="single" w:sz="4" w:space="0" w:color="auto"/>
              <w:right w:val="single" w:sz="4" w:space="0" w:color="auto"/>
            </w:tcBorders>
            <w:hideMark/>
          </w:tcPr>
          <w:p w14:paraId="44094501"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32A90571"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language programme using signs and symbols for children who can’t communicate effectively through speaking. If you develop resources in partnership with a special school they may suggest a few Makaton signs to help your engagement with this audience. Used by the Kent Association for Special Schools.</w:t>
            </w:r>
          </w:p>
          <w:p w14:paraId="19427DDF" w14:textId="77777777" w:rsidR="00BA4A50" w:rsidRDefault="00BA4A50" w:rsidP="00D205B3">
            <w:pPr>
              <w:spacing w:after="0" w:line="240" w:lineRule="auto"/>
              <w:rPr>
                <w:rFonts w:ascii="Arial" w:eastAsia="Calibri" w:hAnsi="Arial" w:cs="Arial"/>
                <w:color w:val="auto"/>
                <w:kern w:val="0"/>
                <w:sz w:val="24"/>
                <w:szCs w:val="24"/>
                <w:lang w:eastAsia="en-US"/>
              </w:rPr>
            </w:pPr>
          </w:p>
          <w:p w14:paraId="26E381DF" w14:textId="77777777" w:rsidR="00BA4A50" w:rsidRDefault="00BA4A50" w:rsidP="00D205B3">
            <w:pPr>
              <w:spacing w:after="0" w:line="240" w:lineRule="auto"/>
              <w:rPr>
                <w:rFonts w:ascii="Arial" w:eastAsia="Calibri" w:hAnsi="Arial" w:cs="Arial"/>
                <w:color w:val="auto"/>
                <w:kern w:val="0"/>
                <w:sz w:val="24"/>
                <w:szCs w:val="24"/>
                <w:lang w:eastAsia="en-US"/>
              </w:rPr>
            </w:pPr>
          </w:p>
          <w:p w14:paraId="00FA01C9" w14:textId="77777777" w:rsidR="00BA4A50" w:rsidRDefault="00BA4A50" w:rsidP="00D205B3">
            <w:pPr>
              <w:spacing w:after="0" w:line="240" w:lineRule="auto"/>
              <w:rPr>
                <w:rFonts w:ascii="Arial" w:eastAsia="Calibri" w:hAnsi="Arial" w:cs="Arial"/>
                <w:color w:val="auto"/>
                <w:kern w:val="0"/>
                <w:sz w:val="24"/>
                <w:szCs w:val="24"/>
                <w:lang w:eastAsia="en-US"/>
              </w:rPr>
            </w:pPr>
          </w:p>
          <w:p w14:paraId="12233139" w14:textId="77777777" w:rsidR="00BA4A50" w:rsidRDefault="00BA4A50" w:rsidP="00D205B3">
            <w:pPr>
              <w:spacing w:after="0" w:line="240" w:lineRule="auto"/>
              <w:rPr>
                <w:rFonts w:ascii="Arial" w:eastAsia="Calibri" w:hAnsi="Arial" w:cs="Arial"/>
                <w:color w:val="auto"/>
                <w:kern w:val="0"/>
                <w:sz w:val="24"/>
                <w:szCs w:val="24"/>
                <w:lang w:eastAsia="en-US"/>
              </w:rPr>
            </w:pPr>
          </w:p>
        </w:tc>
      </w:tr>
      <w:tr w:rsidR="00BA4A50" w14:paraId="78B7807E"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609A2993"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 xml:space="preserve">Moderate </w:t>
            </w:r>
            <w:r>
              <w:rPr>
                <w:rFonts w:ascii="Arial" w:eastAsia="Calibri" w:hAnsi="Arial" w:cs="Arial"/>
                <w:b/>
                <w:color w:val="auto"/>
                <w:kern w:val="0"/>
                <w:sz w:val="24"/>
                <w:szCs w:val="24"/>
                <w:lang w:eastAsia="en-US"/>
              </w:rPr>
              <w:lastRenderedPageBreak/>
              <w:t>Learning Difficulty</w:t>
            </w:r>
          </w:p>
        </w:tc>
        <w:tc>
          <w:tcPr>
            <w:tcW w:w="1972" w:type="dxa"/>
            <w:tcBorders>
              <w:top w:val="single" w:sz="4" w:space="0" w:color="auto"/>
              <w:left w:val="single" w:sz="4" w:space="0" w:color="auto"/>
              <w:bottom w:val="single" w:sz="4" w:space="0" w:color="auto"/>
              <w:right w:val="single" w:sz="4" w:space="0" w:color="auto"/>
            </w:tcBorders>
            <w:hideMark/>
          </w:tcPr>
          <w:p w14:paraId="1539D1EF"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lastRenderedPageBreak/>
              <w:t>MLD</w:t>
            </w:r>
          </w:p>
        </w:tc>
        <w:tc>
          <w:tcPr>
            <w:tcW w:w="4894" w:type="dxa"/>
            <w:tcBorders>
              <w:top w:val="single" w:sz="4" w:space="0" w:color="auto"/>
              <w:left w:val="single" w:sz="4" w:space="0" w:color="auto"/>
              <w:bottom w:val="single" w:sz="4" w:space="0" w:color="auto"/>
              <w:right w:val="single" w:sz="4" w:space="0" w:color="auto"/>
            </w:tcBorders>
            <w:hideMark/>
          </w:tcPr>
          <w:p w14:paraId="66377605"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hAnsi="Arial" w:cs="Arial"/>
                <w:color w:val="302E2F"/>
                <w:sz w:val="24"/>
                <w:szCs w:val="24"/>
                <w:shd w:val="clear" w:color="auto" w:fill="FFFFFF"/>
                <w:lang w:eastAsia="en-US"/>
              </w:rPr>
              <w:t xml:space="preserve">People with a Moderate Learning Difficulty </w:t>
            </w:r>
            <w:r>
              <w:rPr>
                <w:rFonts w:ascii="Arial" w:hAnsi="Arial" w:cs="Arial"/>
                <w:color w:val="302E2F"/>
                <w:sz w:val="24"/>
                <w:szCs w:val="24"/>
                <w:shd w:val="clear" w:color="auto" w:fill="FFFFFF"/>
                <w:lang w:eastAsia="en-US"/>
              </w:rPr>
              <w:lastRenderedPageBreak/>
              <w:t xml:space="preserve">will often mix well with others and be able to cope with many </w:t>
            </w:r>
            <w:r w:rsidRPr="00BA4A50">
              <w:rPr>
                <w:rFonts w:ascii="Arial" w:hAnsi="Arial" w:cs="Arial"/>
                <w:color w:val="302E2F"/>
                <w:sz w:val="24"/>
                <w:szCs w:val="24"/>
                <w:shd w:val="clear" w:color="auto" w:fill="FFFFFF"/>
                <w:lang w:eastAsia="en-US"/>
              </w:rPr>
              <w:t>everyday tasks. However, they may need support in other areas of their life</w:t>
            </w:r>
            <w:r>
              <w:rPr>
                <w:rFonts w:ascii="Arial" w:hAnsi="Arial" w:cs="Arial"/>
                <w:color w:val="302E2F"/>
                <w:sz w:val="24"/>
                <w:szCs w:val="24"/>
                <w:shd w:val="clear" w:color="auto" w:fill="FFFFFF"/>
                <w:lang w:eastAsia="en-US"/>
              </w:rPr>
              <w:t xml:space="preserve">. </w:t>
            </w:r>
          </w:p>
        </w:tc>
      </w:tr>
      <w:tr w:rsidR="00BA4A50" w14:paraId="1664DC8C"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32C96A72"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lastRenderedPageBreak/>
              <w:t>Multi-sensory resources</w:t>
            </w:r>
          </w:p>
        </w:tc>
        <w:tc>
          <w:tcPr>
            <w:tcW w:w="1972" w:type="dxa"/>
            <w:tcBorders>
              <w:top w:val="single" w:sz="4" w:space="0" w:color="auto"/>
              <w:left w:val="single" w:sz="4" w:space="0" w:color="auto"/>
              <w:bottom w:val="single" w:sz="4" w:space="0" w:color="auto"/>
              <w:right w:val="single" w:sz="4" w:space="0" w:color="auto"/>
            </w:tcBorders>
            <w:hideMark/>
          </w:tcPr>
          <w:p w14:paraId="740556E0"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0BE2C9D0"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Ones that encourage the user to explore through touch, smell, sound, sight and sometimes even taste.</w:t>
            </w:r>
          </w:p>
        </w:tc>
      </w:tr>
      <w:tr w:rsidR="00BA4A50" w14:paraId="5FDE5FF6"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366DB23D"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Physical Disability</w:t>
            </w:r>
          </w:p>
        </w:tc>
        <w:tc>
          <w:tcPr>
            <w:tcW w:w="1972" w:type="dxa"/>
            <w:tcBorders>
              <w:top w:val="single" w:sz="4" w:space="0" w:color="auto"/>
              <w:left w:val="single" w:sz="4" w:space="0" w:color="auto"/>
              <w:bottom w:val="single" w:sz="4" w:space="0" w:color="auto"/>
              <w:right w:val="single" w:sz="4" w:space="0" w:color="auto"/>
            </w:tcBorders>
            <w:hideMark/>
          </w:tcPr>
          <w:p w14:paraId="295B9DA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PD</w:t>
            </w:r>
          </w:p>
        </w:tc>
        <w:tc>
          <w:tcPr>
            <w:tcW w:w="4894" w:type="dxa"/>
            <w:tcBorders>
              <w:top w:val="single" w:sz="4" w:space="0" w:color="auto"/>
              <w:left w:val="single" w:sz="4" w:space="0" w:color="auto"/>
              <w:bottom w:val="single" w:sz="4" w:space="0" w:color="auto"/>
              <w:right w:val="single" w:sz="4" w:space="0" w:color="auto"/>
            </w:tcBorders>
            <w:hideMark/>
          </w:tcPr>
          <w:p w14:paraId="3ABC2B85"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Helvetica" w:hAnsi="Helvetica" w:cs="Helvetica"/>
                <w:color w:val="auto"/>
                <w:sz w:val="23"/>
                <w:szCs w:val="23"/>
                <w:shd w:val="clear" w:color="auto" w:fill="FFFFFF"/>
                <w:lang w:eastAsia="en-US"/>
              </w:rPr>
              <w:t xml:space="preserve">The </w:t>
            </w:r>
            <w:r w:rsidRPr="00BA4A50">
              <w:rPr>
                <w:rFonts w:ascii="Helvetica" w:hAnsi="Helvetica" w:cs="Helvetica"/>
                <w:color w:val="auto"/>
                <w:sz w:val="23"/>
                <w:szCs w:val="23"/>
                <w:shd w:val="clear" w:color="auto" w:fill="FFFFFF"/>
                <w:lang w:eastAsia="en-US"/>
              </w:rPr>
              <w:t>long-term loss or impairment resulting in a limitation of physical functioning, mobility, dexterity or stamina. Due to the functional loss the person will experience the inability to perform normal movements such as walking and mobility, sitting and standing, use of hands and arms, muscle control, etc.</w:t>
            </w:r>
          </w:p>
        </w:tc>
      </w:tr>
      <w:tr w:rsidR="00BA4A50" w14:paraId="1D19BACE"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114479E"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Profound and Multiple Learning Difficulties</w:t>
            </w:r>
          </w:p>
        </w:tc>
        <w:tc>
          <w:tcPr>
            <w:tcW w:w="1972" w:type="dxa"/>
            <w:tcBorders>
              <w:top w:val="single" w:sz="4" w:space="0" w:color="auto"/>
              <w:left w:val="single" w:sz="4" w:space="0" w:color="auto"/>
              <w:bottom w:val="single" w:sz="4" w:space="0" w:color="auto"/>
              <w:right w:val="single" w:sz="4" w:space="0" w:color="auto"/>
            </w:tcBorders>
            <w:hideMark/>
          </w:tcPr>
          <w:p w14:paraId="320C5DC7"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PMLD</w:t>
            </w:r>
          </w:p>
        </w:tc>
        <w:tc>
          <w:tcPr>
            <w:tcW w:w="4894" w:type="dxa"/>
            <w:tcBorders>
              <w:top w:val="single" w:sz="4" w:space="0" w:color="auto"/>
              <w:left w:val="single" w:sz="4" w:space="0" w:color="auto"/>
              <w:bottom w:val="single" w:sz="4" w:space="0" w:color="auto"/>
              <w:right w:val="single" w:sz="4" w:space="0" w:color="auto"/>
            </w:tcBorders>
            <w:hideMark/>
          </w:tcPr>
          <w:p w14:paraId="1F766BFE"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hAnsi="Arial" w:cs="Arial"/>
                <w:color w:val="auto"/>
                <w:sz w:val="24"/>
                <w:szCs w:val="24"/>
                <w:shd w:val="clear" w:color="auto" w:fill="FFFFFF"/>
                <w:lang w:eastAsia="en-US"/>
              </w:rPr>
              <w:t>Commonly associated with pronounced </w:t>
            </w:r>
            <w:hyperlink r:id="rId55" w:history="1">
              <w:r>
                <w:rPr>
                  <w:rStyle w:val="Hyperlink"/>
                  <w:rFonts w:ascii="Arial" w:hAnsi="Arial" w:cs="Arial"/>
                  <w:color w:val="auto"/>
                  <w:sz w:val="24"/>
                  <w:szCs w:val="24"/>
                  <w:shd w:val="clear" w:color="auto" w:fill="FFFFFF"/>
                  <w:lang w:eastAsia="en-US"/>
                </w:rPr>
                <w:t>developmental delay</w:t>
              </w:r>
            </w:hyperlink>
            <w:r>
              <w:rPr>
                <w:rFonts w:ascii="Arial" w:hAnsi="Arial" w:cs="Arial"/>
                <w:color w:val="auto"/>
                <w:sz w:val="24"/>
                <w:szCs w:val="24"/>
                <w:shd w:val="clear" w:color="auto" w:fill="FFFFFF"/>
                <w:lang w:eastAsia="en-US"/>
              </w:rPr>
              <w:t>, significant physical and sensory impairments and</w:t>
            </w:r>
            <w:hyperlink r:id="rId56" w:history="1">
              <w:r>
                <w:rPr>
                  <w:rStyle w:val="Hyperlink"/>
                  <w:rFonts w:ascii="Arial" w:hAnsi="Arial" w:cs="Arial"/>
                  <w:color w:val="auto"/>
                  <w:sz w:val="24"/>
                  <w:szCs w:val="24"/>
                  <w:shd w:val="clear" w:color="auto" w:fill="FFFFFF"/>
                  <w:lang w:eastAsia="en-US"/>
                </w:rPr>
                <w:t> </w:t>
              </w:r>
            </w:hyperlink>
            <w:hyperlink r:id="rId57" w:history="1">
              <w:r>
                <w:rPr>
                  <w:rStyle w:val="Hyperlink"/>
                  <w:rFonts w:ascii="Arial" w:hAnsi="Arial" w:cs="Arial"/>
                  <w:color w:val="auto"/>
                  <w:sz w:val="24"/>
                  <w:szCs w:val="24"/>
                  <w:shd w:val="clear" w:color="auto" w:fill="FFFFFF"/>
                  <w:lang w:eastAsia="en-US"/>
                </w:rPr>
                <w:t>epilepsy</w:t>
              </w:r>
            </w:hyperlink>
            <w:r>
              <w:rPr>
                <w:rFonts w:ascii="Arial" w:hAnsi="Arial" w:cs="Arial"/>
                <w:color w:val="auto"/>
                <w:sz w:val="24"/>
                <w:szCs w:val="24"/>
                <w:shd w:val="clear" w:color="auto" w:fill="FFFFFF"/>
                <w:lang w:eastAsia="en-US"/>
              </w:rPr>
              <w:t>.</w:t>
            </w:r>
            <w:r>
              <w:rPr>
                <w:rFonts w:ascii="Arial" w:hAnsi="Arial" w:cs="Arial"/>
                <w:color w:val="auto"/>
                <w:sz w:val="24"/>
                <w:szCs w:val="24"/>
                <w:lang w:eastAsia="en-US"/>
              </w:rPr>
              <w:t xml:space="preserve"> </w:t>
            </w:r>
            <w:r>
              <w:rPr>
                <w:rFonts w:ascii="Arial" w:hAnsi="Arial" w:cs="Arial"/>
                <w:color w:val="auto"/>
                <w:sz w:val="24"/>
                <w:szCs w:val="24"/>
                <w:shd w:val="clear" w:color="auto" w:fill="FFFFFF"/>
                <w:lang w:eastAsia="en-US"/>
              </w:rPr>
              <w:t>Most people with profound and multiple disabilities will have </w:t>
            </w:r>
            <w:hyperlink r:id="rId58" w:history="1">
              <w:r>
                <w:rPr>
                  <w:rStyle w:val="Hyperlink"/>
                  <w:rFonts w:ascii="Arial" w:hAnsi="Arial" w:cs="Arial"/>
                  <w:color w:val="auto"/>
                  <w:sz w:val="24"/>
                  <w:szCs w:val="24"/>
                  <w:shd w:val="clear" w:color="auto" w:fill="FFFFFF"/>
                  <w:lang w:eastAsia="en-US"/>
                </w:rPr>
                <w:t>physical disabilities</w:t>
              </w:r>
            </w:hyperlink>
            <w:r>
              <w:rPr>
                <w:rFonts w:ascii="Arial" w:hAnsi="Arial" w:cs="Arial"/>
                <w:color w:val="auto"/>
                <w:sz w:val="24"/>
                <w:szCs w:val="24"/>
                <w:shd w:val="clear" w:color="auto" w:fill="FFFFFF"/>
                <w:lang w:eastAsia="en-US"/>
              </w:rPr>
              <w:t>, be unable to walk and have to use a wheelchair. They may have hearing and sight problems. They will communicate non-verbally, that is, they will not speak or if they do, will use only a few words. Some may use signs and symbols or look and point to what they want.</w:t>
            </w:r>
          </w:p>
        </w:tc>
      </w:tr>
      <w:tr w:rsidR="00BA4A50" w14:paraId="3A713AA3"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F2027E8"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Quiet Space</w:t>
            </w:r>
          </w:p>
        </w:tc>
        <w:tc>
          <w:tcPr>
            <w:tcW w:w="1972" w:type="dxa"/>
            <w:tcBorders>
              <w:top w:val="single" w:sz="4" w:space="0" w:color="auto"/>
              <w:left w:val="single" w:sz="4" w:space="0" w:color="auto"/>
              <w:bottom w:val="single" w:sz="4" w:space="0" w:color="auto"/>
              <w:right w:val="single" w:sz="4" w:space="0" w:color="auto"/>
            </w:tcBorders>
            <w:hideMark/>
          </w:tcPr>
          <w:p w14:paraId="0FA7DC88"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35C3FA97"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A quiet room where a child can have some time out during a museum visit. </w:t>
            </w:r>
          </w:p>
        </w:tc>
      </w:tr>
      <w:tr w:rsidR="00BA4A50" w14:paraId="4E84CA17"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24E35981"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SEN</w:t>
            </w:r>
          </w:p>
        </w:tc>
        <w:tc>
          <w:tcPr>
            <w:tcW w:w="1972" w:type="dxa"/>
            <w:tcBorders>
              <w:top w:val="single" w:sz="4" w:space="0" w:color="auto"/>
              <w:left w:val="single" w:sz="4" w:space="0" w:color="auto"/>
              <w:bottom w:val="single" w:sz="4" w:space="0" w:color="auto"/>
              <w:right w:val="single" w:sz="4" w:space="0" w:color="auto"/>
            </w:tcBorders>
            <w:hideMark/>
          </w:tcPr>
          <w:p w14:paraId="40ED7EFB"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Special Educational Needs</w:t>
            </w:r>
          </w:p>
        </w:tc>
        <w:tc>
          <w:tcPr>
            <w:tcW w:w="4894" w:type="dxa"/>
            <w:tcBorders>
              <w:top w:val="single" w:sz="4" w:space="0" w:color="auto"/>
              <w:left w:val="single" w:sz="4" w:space="0" w:color="auto"/>
              <w:bottom w:val="single" w:sz="4" w:space="0" w:color="auto"/>
              <w:right w:val="single" w:sz="4" w:space="0" w:color="auto"/>
            </w:tcBorders>
            <w:hideMark/>
          </w:tcPr>
          <w:p w14:paraId="722D4A35"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hAnsi="Arial" w:cs="Arial"/>
                <w:color w:val="222222"/>
                <w:sz w:val="24"/>
                <w:szCs w:val="24"/>
                <w:shd w:val="clear" w:color="auto" w:fill="FFFFFF"/>
                <w:lang w:eastAsia="en-US"/>
              </w:rPr>
              <w:t>Special Educational Needs (</w:t>
            </w:r>
            <w:r>
              <w:rPr>
                <w:rFonts w:ascii="Arial" w:hAnsi="Arial" w:cs="Arial"/>
                <w:bCs/>
                <w:color w:val="222222"/>
                <w:sz w:val="24"/>
                <w:szCs w:val="24"/>
                <w:shd w:val="clear" w:color="auto" w:fill="FFFFFF"/>
                <w:lang w:eastAsia="en-US"/>
              </w:rPr>
              <w:t>SEN</w:t>
            </w:r>
            <w:r>
              <w:rPr>
                <w:rFonts w:ascii="Arial" w:hAnsi="Arial" w:cs="Arial"/>
                <w:color w:val="222222"/>
                <w:sz w:val="24"/>
                <w:szCs w:val="24"/>
                <w:shd w:val="clear" w:color="auto" w:fill="FFFFFF"/>
                <w:lang w:eastAsia="en-US"/>
              </w:rPr>
              <w:t>) is a legal term. It describes the needs of a child who has a difficulty or disability which makes learning harder for them than other children their age. About one in five children has </w:t>
            </w:r>
            <w:r>
              <w:rPr>
                <w:rFonts w:ascii="Arial" w:hAnsi="Arial" w:cs="Arial"/>
                <w:bCs/>
                <w:color w:val="222222"/>
                <w:sz w:val="24"/>
                <w:szCs w:val="24"/>
                <w:shd w:val="clear" w:color="auto" w:fill="FFFFFF"/>
                <w:lang w:eastAsia="en-US"/>
              </w:rPr>
              <w:t>SEN</w:t>
            </w:r>
            <w:r>
              <w:rPr>
                <w:rFonts w:ascii="Arial" w:hAnsi="Arial" w:cs="Arial"/>
                <w:color w:val="222222"/>
                <w:sz w:val="24"/>
                <w:szCs w:val="24"/>
                <w:shd w:val="clear" w:color="auto" w:fill="FFFFFF"/>
                <w:lang w:eastAsia="en-US"/>
              </w:rPr>
              <w:t xml:space="preserve"> at some point. </w:t>
            </w:r>
          </w:p>
        </w:tc>
      </w:tr>
      <w:tr w:rsidR="00BA4A50" w14:paraId="4BB500F9" w14:textId="77777777" w:rsidTr="00D205B3">
        <w:tc>
          <w:tcPr>
            <w:tcW w:w="2343" w:type="dxa"/>
            <w:tcBorders>
              <w:top w:val="single" w:sz="4" w:space="0" w:color="auto"/>
              <w:left w:val="single" w:sz="4" w:space="0" w:color="auto"/>
              <w:bottom w:val="single" w:sz="4" w:space="0" w:color="auto"/>
              <w:right w:val="single" w:sz="4" w:space="0" w:color="auto"/>
            </w:tcBorders>
          </w:tcPr>
          <w:p w14:paraId="5749B17E"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SEND</w:t>
            </w:r>
          </w:p>
        </w:tc>
        <w:tc>
          <w:tcPr>
            <w:tcW w:w="1972" w:type="dxa"/>
            <w:tcBorders>
              <w:top w:val="single" w:sz="4" w:space="0" w:color="auto"/>
              <w:left w:val="single" w:sz="4" w:space="0" w:color="auto"/>
              <w:bottom w:val="single" w:sz="4" w:space="0" w:color="auto"/>
              <w:right w:val="single" w:sz="4" w:space="0" w:color="auto"/>
            </w:tcBorders>
            <w:hideMark/>
          </w:tcPr>
          <w:p w14:paraId="412B0025"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Special Educational Needs and/or Disabilities</w:t>
            </w:r>
          </w:p>
        </w:tc>
        <w:tc>
          <w:tcPr>
            <w:tcW w:w="4894" w:type="dxa"/>
            <w:tcBorders>
              <w:top w:val="single" w:sz="4" w:space="0" w:color="auto"/>
              <w:left w:val="single" w:sz="4" w:space="0" w:color="auto"/>
              <w:bottom w:val="single" w:sz="4" w:space="0" w:color="auto"/>
              <w:right w:val="single" w:sz="4" w:space="0" w:color="auto"/>
            </w:tcBorders>
            <w:hideMark/>
          </w:tcPr>
          <w:p w14:paraId="29B16F53" w14:textId="77777777" w:rsidR="00BA4A50" w:rsidRDefault="00BA4A50" w:rsidP="00D205B3">
            <w:pPr>
              <w:shd w:val="clear" w:color="auto" w:fill="FFFFFF"/>
              <w:spacing w:after="300" w:line="240" w:lineRule="auto"/>
              <w:rPr>
                <w:rFonts w:ascii="Arial" w:hAnsi="Arial" w:cs="Arial"/>
                <w:color w:val="0B0C0C"/>
                <w:kern w:val="0"/>
                <w:sz w:val="24"/>
                <w:szCs w:val="24"/>
                <w:lang w:eastAsia="en-US"/>
              </w:rPr>
            </w:pPr>
            <w:r>
              <w:rPr>
                <w:rFonts w:ascii="Arial" w:hAnsi="Arial" w:cs="Arial"/>
                <w:color w:val="0B0C0C"/>
                <w:kern w:val="0"/>
                <w:sz w:val="24"/>
                <w:szCs w:val="24"/>
                <w:lang w:eastAsia="en-US"/>
              </w:rPr>
              <w:t>Widely used to describe children and young people with a broad range of needs that can affect their ability to learn including…</w:t>
            </w:r>
          </w:p>
          <w:p w14:paraId="17087B80" w14:textId="77777777" w:rsidR="00BA4A50" w:rsidRDefault="00BA4A50" w:rsidP="00BA4A50">
            <w:pPr>
              <w:numPr>
                <w:ilvl w:val="0"/>
                <w:numId w:val="26"/>
              </w:numPr>
              <w:shd w:val="clear" w:color="auto" w:fill="FFFFFF"/>
              <w:spacing w:after="75" w:line="240" w:lineRule="auto"/>
              <w:ind w:left="300"/>
              <w:rPr>
                <w:rFonts w:ascii="Arial" w:hAnsi="Arial" w:cs="Arial"/>
                <w:color w:val="0B0C0C"/>
                <w:kern w:val="0"/>
                <w:sz w:val="24"/>
                <w:szCs w:val="24"/>
                <w:lang w:eastAsia="en-US"/>
              </w:rPr>
            </w:pPr>
            <w:r>
              <w:rPr>
                <w:rFonts w:ascii="Arial" w:hAnsi="Arial" w:cs="Arial"/>
                <w:color w:val="0B0C0C"/>
                <w:kern w:val="0"/>
                <w:sz w:val="24"/>
                <w:szCs w:val="24"/>
                <w:lang w:eastAsia="en-US"/>
              </w:rPr>
              <w:t>behaviour or ability to socialise</w:t>
            </w:r>
          </w:p>
          <w:p w14:paraId="3B76A7C1" w14:textId="77777777" w:rsidR="00BA4A50" w:rsidRDefault="00BA4A50" w:rsidP="00BA4A50">
            <w:pPr>
              <w:numPr>
                <w:ilvl w:val="0"/>
                <w:numId w:val="26"/>
              </w:numPr>
              <w:shd w:val="clear" w:color="auto" w:fill="FFFFFF"/>
              <w:spacing w:after="75" w:line="240" w:lineRule="auto"/>
              <w:ind w:left="300"/>
              <w:rPr>
                <w:rFonts w:ascii="Arial" w:hAnsi="Arial" w:cs="Arial"/>
                <w:color w:val="0B0C0C"/>
                <w:kern w:val="0"/>
                <w:sz w:val="24"/>
                <w:szCs w:val="24"/>
                <w:lang w:eastAsia="en-US"/>
              </w:rPr>
            </w:pPr>
            <w:r>
              <w:rPr>
                <w:rFonts w:ascii="Arial" w:hAnsi="Arial" w:cs="Arial"/>
                <w:color w:val="0B0C0C"/>
                <w:kern w:val="0"/>
                <w:sz w:val="24"/>
                <w:szCs w:val="24"/>
                <w:lang w:eastAsia="en-US"/>
              </w:rPr>
              <w:t>reading and writing</w:t>
            </w:r>
          </w:p>
          <w:p w14:paraId="520E712D" w14:textId="77777777" w:rsidR="00BA4A50" w:rsidRDefault="00BA4A50" w:rsidP="00BA4A50">
            <w:pPr>
              <w:numPr>
                <w:ilvl w:val="0"/>
                <w:numId w:val="26"/>
              </w:numPr>
              <w:shd w:val="clear" w:color="auto" w:fill="FFFFFF"/>
              <w:spacing w:after="75" w:line="240" w:lineRule="auto"/>
              <w:ind w:left="300"/>
              <w:rPr>
                <w:rFonts w:ascii="Arial" w:hAnsi="Arial" w:cs="Arial"/>
                <w:color w:val="0B0C0C"/>
                <w:kern w:val="0"/>
                <w:sz w:val="24"/>
                <w:szCs w:val="24"/>
                <w:lang w:eastAsia="en-US"/>
              </w:rPr>
            </w:pPr>
            <w:r>
              <w:rPr>
                <w:rFonts w:ascii="Arial" w:hAnsi="Arial" w:cs="Arial"/>
                <w:color w:val="0B0C0C"/>
                <w:kern w:val="0"/>
                <w:sz w:val="24"/>
                <w:szCs w:val="24"/>
                <w:lang w:eastAsia="en-US"/>
              </w:rPr>
              <w:t>ability to understand things</w:t>
            </w:r>
          </w:p>
          <w:p w14:paraId="0F18B1EE" w14:textId="77777777" w:rsidR="00BA4A50" w:rsidRDefault="00BA4A50" w:rsidP="00BA4A50">
            <w:pPr>
              <w:numPr>
                <w:ilvl w:val="0"/>
                <w:numId w:val="26"/>
              </w:numPr>
              <w:shd w:val="clear" w:color="auto" w:fill="FFFFFF"/>
              <w:spacing w:after="75" w:line="240" w:lineRule="auto"/>
              <w:ind w:left="300"/>
              <w:rPr>
                <w:rFonts w:ascii="Arial" w:hAnsi="Arial" w:cs="Arial"/>
                <w:color w:val="0B0C0C"/>
                <w:kern w:val="0"/>
                <w:sz w:val="24"/>
                <w:szCs w:val="24"/>
                <w:lang w:eastAsia="en-US"/>
              </w:rPr>
            </w:pPr>
            <w:r>
              <w:rPr>
                <w:rFonts w:ascii="Arial" w:hAnsi="Arial" w:cs="Arial"/>
                <w:color w:val="0B0C0C"/>
                <w:kern w:val="0"/>
                <w:sz w:val="24"/>
                <w:szCs w:val="24"/>
                <w:lang w:eastAsia="en-US"/>
              </w:rPr>
              <w:t>concentration levels</w:t>
            </w:r>
          </w:p>
          <w:p w14:paraId="416E9E20" w14:textId="77777777" w:rsidR="00BA4A50" w:rsidRDefault="00BA4A50" w:rsidP="00BA4A50">
            <w:pPr>
              <w:numPr>
                <w:ilvl w:val="0"/>
                <w:numId w:val="26"/>
              </w:numPr>
              <w:shd w:val="clear" w:color="auto" w:fill="FFFFFF"/>
              <w:spacing w:after="75" w:line="240" w:lineRule="auto"/>
              <w:ind w:left="300"/>
              <w:rPr>
                <w:rFonts w:ascii="Arial" w:eastAsia="Calibri" w:hAnsi="Arial" w:cs="Arial"/>
                <w:color w:val="auto"/>
                <w:kern w:val="0"/>
                <w:sz w:val="24"/>
                <w:szCs w:val="24"/>
                <w:lang w:eastAsia="en-US"/>
              </w:rPr>
            </w:pPr>
            <w:r>
              <w:rPr>
                <w:rFonts w:ascii="Arial" w:hAnsi="Arial" w:cs="Arial"/>
                <w:color w:val="0B0C0C"/>
                <w:kern w:val="0"/>
                <w:sz w:val="24"/>
                <w:szCs w:val="24"/>
                <w:lang w:eastAsia="en-US"/>
              </w:rPr>
              <w:t>physical ability</w:t>
            </w:r>
          </w:p>
        </w:tc>
      </w:tr>
      <w:tr w:rsidR="00BA4A50" w14:paraId="1660F13C"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9F33801"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SENDCo</w:t>
            </w:r>
          </w:p>
        </w:tc>
        <w:tc>
          <w:tcPr>
            <w:tcW w:w="1972" w:type="dxa"/>
            <w:tcBorders>
              <w:top w:val="single" w:sz="4" w:space="0" w:color="auto"/>
              <w:left w:val="single" w:sz="4" w:space="0" w:color="auto"/>
              <w:bottom w:val="single" w:sz="4" w:space="0" w:color="auto"/>
              <w:right w:val="single" w:sz="4" w:space="0" w:color="auto"/>
            </w:tcBorders>
            <w:hideMark/>
          </w:tcPr>
          <w:p w14:paraId="02B87F9E"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Special Educational Needs and Disabilities </w:t>
            </w:r>
          </w:p>
          <w:p w14:paraId="7B04909C" w14:textId="77777777" w:rsidR="00BA4A50" w:rsidRDefault="00BA4A50" w:rsidP="00D205B3">
            <w:pPr>
              <w:tabs>
                <w:tab w:val="right" w:pos="1756"/>
              </w:tabs>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Coordinator</w:t>
            </w:r>
            <w:r>
              <w:rPr>
                <w:rFonts w:ascii="Arial" w:eastAsia="Calibri" w:hAnsi="Arial" w:cs="Arial"/>
                <w:color w:val="auto"/>
                <w:kern w:val="0"/>
                <w:sz w:val="24"/>
                <w:szCs w:val="24"/>
                <w:lang w:eastAsia="en-US"/>
              </w:rPr>
              <w:tab/>
            </w:r>
          </w:p>
        </w:tc>
        <w:tc>
          <w:tcPr>
            <w:tcW w:w="4894" w:type="dxa"/>
            <w:tcBorders>
              <w:top w:val="single" w:sz="4" w:space="0" w:color="auto"/>
              <w:left w:val="single" w:sz="4" w:space="0" w:color="auto"/>
              <w:bottom w:val="single" w:sz="4" w:space="0" w:color="auto"/>
              <w:right w:val="single" w:sz="4" w:space="0" w:color="auto"/>
            </w:tcBorders>
            <w:hideMark/>
          </w:tcPr>
          <w:p w14:paraId="792CA410" w14:textId="77777777" w:rsidR="00BA4A50" w:rsidRDefault="00BA4A50" w:rsidP="00D205B3">
            <w:pPr>
              <w:spacing w:after="0" w:line="240" w:lineRule="auto"/>
              <w:rPr>
                <w:rFonts w:ascii="Arial" w:hAnsi="Arial" w:cs="Arial"/>
                <w:color w:val="auto"/>
                <w:sz w:val="24"/>
                <w:szCs w:val="24"/>
                <w:shd w:val="clear" w:color="auto" w:fill="FFFFFF"/>
                <w:lang w:eastAsia="en-US"/>
              </w:rPr>
            </w:pPr>
            <w:r w:rsidRPr="00BA4A50">
              <w:rPr>
                <w:rFonts w:ascii="Arial" w:hAnsi="Arial" w:cs="Arial"/>
                <w:color w:val="auto"/>
                <w:sz w:val="24"/>
                <w:szCs w:val="24"/>
                <w:shd w:val="clear" w:color="auto" w:fill="FFFFFF"/>
                <w:lang w:eastAsia="en-US"/>
              </w:rPr>
              <w:t>The SENCO is a qualified teacher whose role is to ensure that children with special educational needs and disabilities receive the support they need.</w:t>
            </w:r>
          </w:p>
          <w:p w14:paraId="409EE03D" w14:textId="77777777" w:rsidR="00BA4A50" w:rsidRDefault="00BA4A50" w:rsidP="00D205B3">
            <w:pPr>
              <w:spacing w:after="0" w:line="240" w:lineRule="auto"/>
              <w:rPr>
                <w:rFonts w:ascii="Arial" w:eastAsia="Calibri" w:hAnsi="Arial" w:cs="Arial"/>
                <w:color w:val="auto"/>
                <w:kern w:val="0"/>
                <w:sz w:val="24"/>
                <w:szCs w:val="24"/>
                <w:lang w:eastAsia="en-US"/>
              </w:rPr>
            </w:pPr>
          </w:p>
          <w:p w14:paraId="2A0D69B1" w14:textId="77777777" w:rsidR="00BA4A50" w:rsidRDefault="00BA4A50" w:rsidP="00D205B3">
            <w:pPr>
              <w:spacing w:after="0" w:line="240" w:lineRule="auto"/>
              <w:rPr>
                <w:rFonts w:ascii="Arial" w:eastAsia="Calibri" w:hAnsi="Arial" w:cs="Arial"/>
                <w:color w:val="auto"/>
                <w:kern w:val="0"/>
                <w:sz w:val="24"/>
                <w:szCs w:val="24"/>
                <w:lang w:eastAsia="en-US"/>
              </w:rPr>
            </w:pPr>
          </w:p>
          <w:p w14:paraId="5F9C637F" w14:textId="77777777" w:rsidR="00BA4A50" w:rsidRDefault="00BA4A50" w:rsidP="00D205B3">
            <w:pPr>
              <w:spacing w:after="0" w:line="240" w:lineRule="auto"/>
              <w:rPr>
                <w:rFonts w:ascii="Arial" w:eastAsia="Calibri" w:hAnsi="Arial" w:cs="Arial"/>
                <w:color w:val="auto"/>
                <w:kern w:val="0"/>
                <w:sz w:val="24"/>
                <w:szCs w:val="24"/>
                <w:lang w:eastAsia="en-US"/>
              </w:rPr>
            </w:pPr>
          </w:p>
          <w:p w14:paraId="0DA1E1D2" w14:textId="77777777" w:rsidR="00BA4A50" w:rsidRDefault="00BA4A50" w:rsidP="00D205B3">
            <w:pPr>
              <w:spacing w:after="0" w:line="240" w:lineRule="auto"/>
              <w:rPr>
                <w:rFonts w:ascii="Arial" w:eastAsia="Calibri" w:hAnsi="Arial" w:cs="Arial"/>
                <w:color w:val="auto"/>
                <w:kern w:val="0"/>
                <w:sz w:val="24"/>
                <w:szCs w:val="24"/>
                <w:lang w:eastAsia="en-US"/>
              </w:rPr>
            </w:pPr>
          </w:p>
        </w:tc>
      </w:tr>
      <w:tr w:rsidR="00BA4A50" w14:paraId="2A984369"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20134A43"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SEND Network</w:t>
            </w:r>
          </w:p>
        </w:tc>
        <w:tc>
          <w:tcPr>
            <w:tcW w:w="1972" w:type="dxa"/>
            <w:tcBorders>
              <w:top w:val="single" w:sz="4" w:space="0" w:color="auto"/>
              <w:left w:val="single" w:sz="4" w:space="0" w:color="auto"/>
              <w:bottom w:val="single" w:sz="4" w:space="0" w:color="auto"/>
              <w:right w:val="single" w:sz="4" w:space="0" w:color="auto"/>
            </w:tcBorders>
            <w:hideMark/>
          </w:tcPr>
          <w:p w14:paraId="1F14C06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7A264E56"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 xml:space="preserve">A network of museums and galleries in London and the SE who support and </w:t>
            </w:r>
            <w:r>
              <w:rPr>
                <w:rFonts w:ascii="Arial" w:eastAsia="Calibri" w:hAnsi="Arial" w:cs="Arial"/>
                <w:color w:val="auto"/>
                <w:kern w:val="0"/>
                <w:sz w:val="24"/>
                <w:szCs w:val="24"/>
                <w:lang w:eastAsia="en-US"/>
              </w:rPr>
              <w:lastRenderedPageBreak/>
              <w:t>promote best practice in working with and developing resources for SEND audiences. They run some excellent training courses as well as the annual SEND Network Conference.</w:t>
            </w:r>
          </w:p>
        </w:tc>
      </w:tr>
      <w:tr w:rsidR="00BA4A50" w14:paraId="2E87F6D9"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2E5EEAE3"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lastRenderedPageBreak/>
              <w:t>Sensory Story</w:t>
            </w:r>
          </w:p>
        </w:tc>
        <w:tc>
          <w:tcPr>
            <w:tcW w:w="1972" w:type="dxa"/>
            <w:tcBorders>
              <w:top w:val="single" w:sz="4" w:space="0" w:color="auto"/>
              <w:left w:val="single" w:sz="4" w:space="0" w:color="auto"/>
              <w:bottom w:val="single" w:sz="4" w:space="0" w:color="auto"/>
              <w:right w:val="single" w:sz="4" w:space="0" w:color="auto"/>
            </w:tcBorders>
            <w:hideMark/>
          </w:tcPr>
          <w:p w14:paraId="0A65D4D8"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7FA315CB"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Brings the story of an object or painting to life through the senses… The story might include items to touch, hear and smell, or include elements of music, dance or drama inspired by it.</w:t>
            </w:r>
          </w:p>
        </w:tc>
      </w:tr>
      <w:tr w:rsidR="00BA4A50" w14:paraId="1724783C"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31159E1A"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Severe Learning Difficulty</w:t>
            </w:r>
          </w:p>
        </w:tc>
        <w:tc>
          <w:tcPr>
            <w:tcW w:w="1972" w:type="dxa"/>
            <w:tcBorders>
              <w:top w:val="single" w:sz="4" w:space="0" w:color="auto"/>
              <w:left w:val="single" w:sz="4" w:space="0" w:color="auto"/>
              <w:bottom w:val="single" w:sz="4" w:space="0" w:color="auto"/>
              <w:right w:val="single" w:sz="4" w:space="0" w:color="auto"/>
            </w:tcBorders>
            <w:hideMark/>
          </w:tcPr>
          <w:p w14:paraId="255F18EC"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SLD</w:t>
            </w:r>
          </w:p>
        </w:tc>
        <w:tc>
          <w:tcPr>
            <w:tcW w:w="4894" w:type="dxa"/>
            <w:tcBorders>
              <w:top w:val="single" w:sz="4" w:space="0" w:color="auto"/>
              <w:left w:val="single" w:sz="4" w:space="0" w:color="auto"/>
              <w:bottom w:val="single" w:sz="4" w:space="0" w:color="auto"/>
              <w:right w:val="single" w:sz="4" w:space="0" w:color="auto"/>
            </w:tcBorders>
            <w:hideMark/>
          </w:tcPr>
          <w:p w14:paraId="4C4BE888" w14:textId="77777777" w:rsidR="00BA4A50" w:rsidRDefault="00BA4A50" w:rsidP="00D205B3">
            <w:pPr>
              <w:spacing w:after="0" w:line="240" w:lineRule="auto"/>
              <w:rPr>
                <w:rFonts w:ascii="Arial" w:eastAsia="Calibri" w:hAnsi="Arial" w:cs="Arial"/>
                <w:color w:val="auto"/>
                <w:kern w:val="0"/>
                <w:sz w:val="24"/>
                <w:szCs w:val="24"/>
                <w:lang w:eastAsia="en-US"/>
              </w:rPr>
            </w:pPr>
            <w:r w:rsidRPr="00BA4A50">
              <w:rPr>
                <w:rFonts w:ascii="Arial" w:hAnsi="Arial" w:cs="Arial"/>
                <w:color w:val="auto"/>
                <w:sz w:val="24"/>
                <w:szCs w:val="24"/>
                <w:lang w:eastAsia="en-US"/>
              </w:rPr>
              <w:t>Learners with Severe Learning Difficulties are likely to have extreme difficulty with reading and writing and may also require help with face-to-face communication.</w:t>
            </w:r>
          </w:p>
        </w:tc>
      </w:tr>
      <w:tr w:rsidR="00BA4A50" w14:paraId="56FBE2A1"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6D254C91"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Social Stories</w:t>
            </w:r>
          </w:p>
        </w:tc>
        <w:tc>
          <w:tcPr>
            <w:tcW w:w="1972" w:type="dxa"/>
            <w:tcBorders>
              <w:top w:val="single" w:sz="4" w:space="0" w:color="auto"/>
              <w:left w:val="single" w:sz="4" w:space="0" w:color="auto"/>
              <w:bottom w:val="single" w:sz="4" w:space="0" w:color="auto"/>
              <w:right w:val="single" w:sz="4" w:space="0" w:color="auto"/>
            </w:tcBorders>
            <w:hideMark/>
          </w:tcPr>
          <w:p w14:paraId="4AF74E69"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0C87F62D"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color w:val="auto"/>
                <w:kern w:val="0"/>
                <w:sz w:val="24"/>
                <w:szCs w:val="24"/>
                <w:shd w:val="clear" w:color="auto" w:fill="FFFFFF"/>
                <w:lang w:eastAsia="en-US"/>
              </w:rPr>
              <w:t xml:space="preserve">Created for visitors on the autistic spectrum, these are short descriptions of a particular situation, event or activity (such as a visit to a museum) which include information about what to expect. They often include photographs or are in the form of a short film. </w:t>
            </w:r>
          </w:p>
        </w:tc>
      </w:tr>
      <w:tr w:rsidR="00BA4A50" w14:paraId="21C7E8DD" w14:textId="77777777" w:rsidTr="00D205B3">
        <w:tc>
          <w:tcPr>
            <w:tcW w:w="2343" w:type="dxa"/>
            <w:tcBorders>
              <w:top w:val="single" w:sz="4" w:space="0" w:color="auto"/>
              <w:left w:val="single" w:sz="4" w:space="0" w:color="auto"/>
              <w:bottom w:val="single" w:sz="4" w:space="0" w:color="auto"/>
              <w:right w:val="single" w:sz="4" w:space="0" w:color="auto"/>
            </w:tcBorders>
          </w:tcPr>
          <w:p w14:paraId="183222DE"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Specific Learning Difficulty</w:t>
            </w:r>
          </w:p>
        </w:tc>
        <w:tc>
          <w:tcPr>
            <w:tcW w:w="1972" w:type="dxa"/>
            <w:tcBorders>
              <w:top w:val="single" w:sz="4" w:space="0" w:color="auto"/>
              <w:left w:val="single" w:sz="4" w:space="0" w:color="auto"/>
              <w:bottom w:val="single" w:sz="4" w:space="0" w:color="auto"/>
              <w:right w:val="single" w:sz="4" w:space="0" w:color="auto"/>
            </w:tcBorders>
          </w:tcPr>
          <w:p w14:paraId="5670531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SpLD</w:t>
            </w:r>
          </w:p>
          <w:p w14:paraId="2E30C59E" w14:textId="77777777" w:rsidR="00BA4A50" w:rsidRDefault="00BA4A50" w:rsidP="00D205B3">
            <w:pPr>
              <w:spacing w:after="0" w:line="240" w:lineRule="auto"/>
              <w:rPr>
                <w:rFonts w:ascii="Arial" w:eastAsia="Calibri" w:hAnsi="Arial" w:cs="Arial"/>
                <w:color w:val="auto"/>
                <w:kern w:val="0"/>
                <w:sz w:val="24"/>
                <w:szCs w:val="24"/>
                <w:lang w:eastAsia="en-US"/>
              </w:rPr>
            </w:pPr>
          </w:p>
        </w:tc>
        <w:tc>
          <w:tcPr>
            <w:tcW w:w="4894" w:type="dxa"/>
            <w:tcBorders>
              <w:top w:val="single" w:sz="4" w:space="0" w:color="auto"/>
              <w:left w:val="single" w:sz="4" w:space="0" w:color="auto"/>
              <w:bottom w:val="single" w:sz="4" w:space="0" w:color="auto"/>
              <w:right w:val="single" w:sz="4" w:space="0" w:color="auto"/>
            </w:tcBorders>
          </w:tcPr>
          <w:p w14:paraId="201A0894"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Affect the way information is learned and processed including dyslexia, dyspraxia/DCD, dyscalculia, ADD, ADHD</w:t>
            </w:r>
          </w:p>
        </w:tc>
      </w:tr>
      <w:tr w:rsidR="00BA4A50" w14:paraId="1A4A922F"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0D3D2AA0"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Storymat</w:t>
            </w:r>
          </w:p>
        </w:tc>
        <w:tc>
          <w:tcPr>
            <w:tcW w:w="1972" w:type="dxa"/>
            <w:tcBorders>
              <w:top w:val="single" w:sz="4" w:space="0" w:color="auto"/>
              <w:left w:val="single" w:sz="4" w:space="0" w:color="auto"/>
              <w:bottom w:val="single" w:sz="4" w:space="0" w:color="auto"/>
              <w:right w:val="single" w:sz="4" w:space="0" w:color="auto"/>
            </w:tcBorders>
            <w:hideMark/>
          </w:tcPr>
          <w:p w14:paraId="7E98E26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4A32CF61"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A colourful tactile fabric mat including different textures used for multi-sensory storytelling. Often in the form of a map, with pockets in which artefacts and multi-sensory objects are hidden, and with fabric story characters around whom stories are created.</w:t>
            </w:r>
          </w:p>
        </w:tc>
      </w:tr>
      <w:tr w:rsidR="00BA4A50" w14:paraId="6D6F21D7"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39D6D5AA"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hAnsi="Arial" w:cs="Arial"/>
                <w:b/>
                <w:color w:val="222222"/>
                <w:kern w:val="0"/>
                <w:sz w:val="24"/>
                <w:szCs w:val="24"/>
                <w:lang w:eastAsia="en-US"/>
              </w:rPr>
              <w:t>Talking Tins</w:t>
            </w:r>
          </w:p>
        </w:tc>
        <w:tc>
          <w:tcPr>
            <w:tcW w:w="1972" w:type="dxa"/>
            <w:tcBorders>
              <w:top w:val="single" w:sz="4" w:space="0" w:color="auto"/>
              <w:left w:val="single" w:sz="4" w:space="0" w:color="auto"/>
              <w:bottom w:val="single" w:sz="4" w:space="0" w:color="auto"/>
              <w:right w:val="single" w:sz="4" w:space="0" w:color="auto"/>
            </w:tcBorders>
            <w:hideMark/>
          </w:tcPr>
          <w:p w14:paraId="01CFA444"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15DD7F73"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hAnsi="Arial" w:cs="Arial"/>
                <w:color w:val="222222"/>
                <w:kern w:val="0"/>
                <w:sz w:val="24"/>
                <w:szCs w:val="24"/>
                <w:lang w:eastAsia="en-US"/>
              </w:rPr>
              <w:t>Low cost sound recording and play devices that work well in gallery settings for short descriptions or sounds (up to 40 seconds long).</w:t>
            </w:r>
          </w:p>
        </w:tc>
      </w:tr>
      <w:tr w:rsidR="00BA4A50" w14:paraId="6E73F1A7"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5B721563"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Visual Impairment</w:t>
            </w:r>
          </w:p>
        </w:tc>
        <w:tc>
          <w:tcPr>
            <w:tcW w:w="1972" w:type="dxa"/>
            <w:tcBorders>
              <w:top w:val="single" w:sz="4" w:space="0" w:color="auto"/>
              <w:left w:val="single" w:sz="4" w:space="0" w:color="auto"/>
              <w:bottom w:val="single" w:sz="4" w:space="0" w:color="auto"/>
              <w:right w:val="single" w:sz="4" w:space="0" w:color="auto"/>
            </w:tcBorders>
            <w:hideMark/>
          </w:tcPr>
          <w:p w14:paraId="42AB608A"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VI</w:t>
            </w:r>
          </w:p>
        </w:tc>
        <w:tc>
          <w:tcPr>
            <w:tcW w:w="4894" w:type="dxa"/>
            <w:tcBorders>
              <w:top w:val="single" w:sz="4" w:space="0" w:color="auto"/>
              <w:left w:val="single" w:sz="4" w:space="0" w:color="auto"/>
              <w:bottom w:val="single" w:sz="4" w:space="0" w:color="auto"/>
              <w:right w:val="single" w:sz="4" w:space="0" w:color="auto"/>
            </w:tcBorders>
            <w:hideMark/>
          </w:tcPr>
          <w:p w14:paraId="43A36559"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hAnsi="Arial" w:cs="Arial"/>
                <w:color w:val="222222"/>
                <w:sz w:val="24"/>
                <w:szCs w:val="24"/>
                <w:shd w:val="clear" w:color="auto" w:fill="FFFFFF"/>
                <w:lang w:eastAsia="en-US"/>
              </w:rPr>
              <w:t>A degree of sight loss that may cause people difficulties with normal daily activities such as driving, reading, socializing, and walking.</w:t>
            </w:r>
            <w:r>
              <w:rPr>
                <w:rFonts w:ascii="Arial" w:eastAsia="Calibri" w:hAnsi="Arial" w:cs="Arial"/>
                <w:color w:val="auto"/>
                <w:kern w:val="0"/>
                <w:sz w:val="24"/>
                <w:szCs w:val="24"/>
                <w:lang w:eastAsia="en-US"/>
              </w:rPr>
              <w:t xml:space="preserve"> </w:t>
            </w:r>
          </w:p>
        </w:tc>
      </w:tr>
      <w:tr w:rsidR="00BA4A50" w14:paraId="56D0A073" w14:textId="77777777" w:rsidTr="00D205B3">
        <w:tc>
          <w:tcPr>
            <w:tcW w:w="2343" w:type="dxa"/>
            <w:tcBorders>
              <w:top w:val="single" w:sz="4" w:space="0" w:color="auto"/>
              <w:left w:val="single" w:sz="4" w:space="0" w:color="auto"/>
              <w:bottom w:val="single" w:sz="4" w:space="0" w:color="auto"/>
              <w:right w:val="single" w:sz="4" w:space="0" w:color="auto"/>
            </w:tcBorders>
            <w:hideMark/>
          </w:tcPr>
          <w:p w14:paraId="710A8A34"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b/>
                <w:color w:val="auto"/>
                <w:kern w:val="0"/>
                <w:sz w:val="24"/>
                <w:szCs w:val="24"/>
                <w:lang w:eastAsia="en-US"/>
              </w:rPr>
              <w:t>Visual Gallery Guide</w:t>
            </w:r>
          </w:p>
        </w:tc>
        <w:tc>
          <w:tcPr>
            <w:tcW w:w="1972" w:type="dxa"/>
            <w:tcBorders>
              <w:top w:val="single" w:sz="4" w:space="0" w:color="auto"/>
              <w:left w:val="single" w:sz="4" w:space="0" w:color="auto"/>
              <w:bottom w:val="single" w:sz="4" w:space="0" w:color="auto"/>
              <w:right w:val="single" w:sz="4" w:space="0" w:color="auto"/>
            </w:tcBorders>
            <w:hideMark/>
          </w:tcPr>
          <w:p w14:paraId="3C64D484" w14:textId="77777777" w:rsidR="00BA4A50" w:rsidRDefault="00BA4A50" w:rsidP="00D205B3">
            <w:pPr>
              <w:spacing w:after="0" w:line="240" w:lineRule="auto"/>
              <w:rPr>
                <w:rFonts w:ascii="Arial" w:eastAsia="Calibri" w:hAnsi="Arial" w:cs="Arial"/>
                <w:b/>
                <w:color w:val="auto"/>
                <w:kern w:val="0"/>
                <w:sz w:val="24"/>
                <w:szCs w:val="24"/>
                <w:lang w:eastAsia="en-US"/>
              </w:rPr>
            </w:pPr>
            <w:r>
              <w:rPr>
                <w:rFonts w:ascii="Arial" w:eastAsia="Calibri" w:hAnsi="Arial" w:cs="Arial"/>
                <w:color w:val="auto"/>
                <w:kern w:val="0"/>
                <w:sz w:val="24"/>
                <w:szCs w:val="24"/>
                <w:lang w:eastAsia="en-US"/>
              </w:rPr>
              <w:t>Not applicable</w:t>
            </w:r>
          </w:p>
        </w:tc>
        <w:tc>
          <w:tcPr>
            <w:tcW w:w="4894" w:type="dxa"/>
            <w:tcBorders>
              <w:top w:val="single" w:sz="4" w:space="0" w:color="auto"/>
              <w:left w:val="single" w:sz="4" w:space="0" w:color="auto"/>
              <w:bottom w:val="single" w:sz="4" w:space="0" w:color="auto"/>
              <w:right w:val="single" w:sz="4" w:space="0" w:color="auto"/>
            </w:tcBorders>
            <w:hideMark/>
          </w:tcPr>
          <w:p w14:paraId="0339ADE3" w14:textId="77777777" w:rsidR="00BA4A50" w:rsidRDefault="00BA4A50" w:rsidP="00D205B3">
            <w:pPr>
              <w:spacing w:after="0" w:line="240" w:lineRule="auto"/>
              <w:rPr>
                <w:rFonts w:ascii="Arial" w:eastAsia="Calibri" w:hAnsi="Arial" w:cs="Arial"/>
                <w:color w:val="auto"/>
                <w:kern w:val="0"/>
                <w:sz w:val="24"/>
                <w:szCs w:val="24"/>
                <w:lang w:eastAsia="en-US"/>
              </w:rPr>
            </w:pPr>
            <w:r>
              <w:rPr>
                <w:rFonts w:ascii="Arial" w:eastAsia="Calibri" w:hAnsi="Arial" w:cs="Arial"/>
                <w:color w:val="auto"/>
                <w:kern w:val="0"/>
                <w:sz w:val="24"/>
                <w:szCs w:val="24"/>
                <w:lang w:eastAsia="en-US"/>
              </w:rPr>
              <w:t>Large images of exhibits and objects in a museum gallery with minimal accompanying text</w:t>
            </w:r>
          </w:p>
        </w:tc>
      </w:tr>
    </w:tbl>
    <w:p w14:paraId="1CA84475" w14:textId="77777777" w:rsidR="00BA4A50" w:rsidRDefault="00BA4A50" w:rsidP="002F7899">
      <w:pPr>
        <w:spacing w:after="160" w:line="259" w:lineRule="auto"/>
        <w:rPr>
          <w:rFonts w:ascii="Calibri" w:eastAsia="Calibri" w:hAnsi="Calibri"/>
          <w:b/>
          <w:color w:val="auto"/>
          <w:kern w:val="0"/>
          <w:sz w:val="22"/>
          <w:szCs w:val="22"/>
          <w:lang w:eastAsia="en-US"/>
        </w:rPr>
      </w:pPr>
    </w:p>
    <w:p w14:paraId="7E56FD77" w14:textId="77777777" w:rsidR="00BA4A50" w:rsidRDefault="00BA4A50" w:rsidP="002F7899">
      <w:pPr>
        <w:spacing w:after="160" w:line="259" w:lineRule="auto"/>
        <w:rPr>
          <w:rFonts w:ascii="Calibri" w:eastAsia="Calibri" w:hAnsi="Calibri"/>
          <w:b/>
          <w:color w:val="auto"/>
          <w:kern w:val="0"/>
          <w:sz w:val="22"/>
          <w:szCs w:val="22"/>
          <w:lang w:eastAsia="en-US"/>
        </w:rPr>
      </w:pPr>
    </w:p>
    <w:p w14:paraId="6A46AA93" w14:textId="77777777" w:rsidR="00BA4A50" w:rsidRDefault="00BA4A50" w:rsidP="002F7899">
      <w:pPr>
        <w:spacing w:after="160" w:line="259" w:lineRule="auto"/>
        <w:rPr>
          <w:rFonts w:ascii="Calibri" w:eastAsia="Calibri" w:hAnsi="Calibri"/>
          <w:b/>
          <w:color w:val="auto"/>
          <w:kern w:val="0"/>
          <w:sz w:val="22"/>
          <w:szCs w:val="22"/>
          <w:lang w:eastAsia="en-US"/>
        </w:rPr>
      </w:pPr>
    </w:p>
    <w:p w14:paraId="340ABC6B" w14:textId="77777777" w:rsidR="00BA4A50" w:rsidRDefault="00BA4A50" w:rsidP="002F7899">
      <w:pPr>
        <w:spacing w:after="160" w:line="259" w:lineRule="auto"/>
        <w:rPr>
          <w:rFonts w:ascii="Calibri" w:eastAsia="Calibri" w:hAnsi="Calibri"/>
          <w:b/>
          <w:color w:val="auto"/>
          <w:kern w:val="0"/>
          <w:sz w:val="22"/>
          <w:szCs w:val="22"/>
          <w:lang w:eastAsia="en-US"/>
        </w:rPr>
      </w:pPr>
    </w:p>
    <w:p w14:paraId="1AEB27BF" w14:textId="77777777" w:rsidR="00BA4A50" w:rsidRDefault="00BA4A50" w:rsidP="002F7899">
      <w:pPr>
        <w:spacing w:after="160" w:line="259" w:lineRule="auto"/>
        <w:rPr>
          <w:rFonts w:ascii="Calibri" w:eastAsia="Calibri" w:hAnsi="Calibri"/>
          <w:b/>
          <w:color w:val="auto"/>
          <w:kern w:val="0"/>
          <w:sz w:val="22"/>
          <w:szCs w:val="22"/>
          <w:lang w:eastAsia="en-US"/>
        </w:rPr>
      </w:pPr>
    </w:p>
    <w:p w14:paraId="4A6079D1" w14:textId="77777777" w:rsidR="00BA4A50" w:rsidRDefault="00BA4A50" w:rsidP="002F7899">
      <w:pPr>
        <w:spacing w:after="160" w:line="259" w:lineRule="auto"/>
        <w:rPr>
          <w:rFonts w:ascii="Calibri" w:eastAsia="Calibri" w:hAnsi="Calibri"/>
          <w:b/>
          <w:color w:val="auto"/>
          <w:kern w:val="0"/>
          <w:sz w:val="22"/>
          <w:szCs w:val="22"/>
          <w:lang w:eastAsia="en-US"/>
        </w:rPr>
      </w:pPr>
    </w:p>
    <w:p w14:paraId="722E1FF0" w14:textId="77777777" w:rsidR="00BA4A50" w:rsidRDefault="00BA4A50" w:rsidP="002F7899">
      <w:pPr>
        <w:spacing w:after="160" w:line="259" w:lineRule="auto"/>
        <w:rPr>
          <w:rFonts w:ascii="Calibri" w:eastAsia="Calibri" w:hAnsi="Calibri"/>
          <w:b/>
          <w:color w:val="auto"/>
          <w:kern w:val="0"/>
          <w:sz w:val="22"/>
          <w:szCs w:val="22"/>
          <w:lang w:eastAsia="en-US"/>
        </w:rPr>
      </w:pPr>
    </w:p>
    <w:p w14:paraId="6E8C324C" w14:textId="77777777" w:rsidR="00851109" w:rsidRDefault="00BA4A50" w:rsidP="006A12B0">
      <w:pPr>
        <w:pStyle w:val="NormalWeb"/>
        <w:rPr>
          <w:rFonts w:ascii="Corbel" w:hAnsi="Corbel" w:cs="Arial"/>
          <w:b/>
          <w:color w:val="000000"/>
          <w:sz w:val="36"/>
          <w:szCs w:val="36"/>
        </w:rPr>
      </w:pPr>
      <w:r>
        <w:rPr>
          <w:rFonts w:ascii="Corbel" w:hAnsi="Corbel" w:cs="Arial"/>
          <w:b/>
          <w:color w:val="000000"/>
          <w:sz w:val="36"/>
          <w:szCs w:val="36"/>
        </w:rPr>
        <w:lastRenderedPageBreak/>
        <w:t>A</w:t>
      </w:r>
      <w:r w:rsidR="00851109">
        <w:rPr>
          <w:rFonts w:ascii="Corbel" w:hAnsi="Corbel" w:cs="Arial"/>
          <w:b/>
          <w:color w:val="000000"/>
          <w:sz w:val="36"/>
          <w:szCs w:val="36"/>
        </w:rPr>
        <w:t xml:space="preserve"> very Big Thank You! to the following people who took part in this special project</w:t>
      </w:r>
    </w:p>
    <w:p w14:paraId="13726E0C" w14:textId="77777777" w:rsidR="00851109" w:rsidRPr="00C760C8" w:rsidRDefault="00851109" w:rsidP="006A12B0">
      <w:pPr>
        <w:pStyle w:val="NormalWeb"/>
        <w:rPr>
          <w:rFonts w:ascii="Arial" w:hAnsi="Arial" w:cs="Arial"/>
          <w:color w:val="000000"/>
        </w:rPr>
      </w:pPr>
      <w:r w:rsidRPr="00C760C8">
        <w:rPr>
          <w:rFonts w:ascii="Arial" w:hAnsi="Arial" w:cs="Arial"/>
          <w:color w:val="000000"/>
        </w:rPr>
        <w:t>Amber Cottee</w:t>
      </w:r>
      <w:r w:rsidR="00512095" w:rsidRPr="00C760C8">
        <w:rPr>
          <w:rFonts w:ascii="Arial" w:hAnsi="Arial" w:cs="Arial"/>
          <w:color w:val="000000"/>
        </w:rPr>
        <w:tab/>
      </w:r>
      <w:r w:rsidRPr="00C760C8">
        <w:rPr>
          <w:rFonts w:ascii="Arial" w:hAnsi="Arial" w:cs="Arial"/>
          <w:color w:val="000000"/>
        </w:rPr>
        <w:t xml:space="preserve"> </w:t>
      </w:r>
      <w:r w:rsidR="00CE1C4D" w:rsidRPr="00C760C8">
        <w:rPr>
          <w:rFonts w:ascii="Arial" w:hAnsi="Arial" w:cs="Arial"/>
          <w:color w:val="000000"/>
        </w:rPr>
        <w:tab/>
      </w:r>
      <w:r w:rsidRPr="00C760C8">
        <w:rPr>
          <w:rFonts w:ascii="Arial" w:hAnsi="Arial" w:cs="Arial"/>
          <w:color w:val="000000"/>
        </w:rPr>
        <w:t>Royal Engineers Museum</w:t>
      </w:r>
    </w:p>
    <w:p w14:paraId="27F46D25" w14:textId="77777777" w:rsidR="00851109" w:rsidRPr="00C760C8" w:rsidRDefault="00851109" w:rsidP="006A12B0">
      <w:pPr>
        <w:pStyle w:val="NormalWeb"/>
        <w:rPr>
          <w:rFonts w:ascii="Arial" w:hAnsi="Arial" w:cs="Arial"/>
          <w:color w:val="000000"/>
        </w:rPr>
      </w:pPr>
      <w:r w:rsidRPr="00C760C8">
        <w:rPr>
          <w:rFonts w:ascii="Arial" w:hAnsi="Arial" w:cs="Arial"/>
          <w:color w:val="000000"/>
        </w:rPr>
        <w:t>Lynda Pearce</w:t>
      </w:r>
      <w:r w:rsidR="00512095" w:rsidRPr="00C760C8">
        <w:rPr>
          <w:rFonts w:ascii="Arial" w:hAnsi="Arial" w:cs="Arial"/>
          <w:color w:val="000000"/>
        </w:rPr>
        <w:tab/>
      </w:r>
      <w:r w:rsidRPr="00C760C8">
        <w:rPr>
          <w:rFonts w:ascii="Arial" w:hAnsi="Arial" w:cs="Arial"/>
          <w:color w:val="000000"/>
        </w:rPr>
        <w:t xml:space="preserve"> </w:t>
      </w:r>
      <w:r w:rsidR="00CE1C4D" w:rsidRPr="00C760C8">
        <w:rPr>
          <w:rFonts w:ascii="Arial" w:hAnsi="Arial" w:cs="Arial"/>
          <w:color w:val="000000"/>
        </w:rPr>
        <w:tab/>
      </w:r>
      <w:r w:rsidRPr="00C760C8">
        <w:rPr>
          <w:rFonts w:ascii="Arial" w:hAnsi="Arial" w:cs="Arial"/>
          <w:color w:val="000000"/>
        </w:rPr>
        <w:t>Dover Museum</w:t>
      </w:r>
    </w:p>
    <w:p w14:paraId="670BF36A" w14:textId="77777777" w:rsidR="00851109" w:rsidRPr="00C760C8" w:rsidRDefault="006D54DB" w:rsidP="006A12B0">
      <w:pPr>
        <w:pStyle w:val="NormalWeb"/>
        <w:rPr>
          <w:rFonts w:ascii="Arial" w:hAnsi="Arial" w:cs="Arial"/>
          <w:color w:val="000000"/>
        </w:rPr>
      </w:pPr>
      <w:r w:rsidRPr="00C760C8">
        <w:rPr>
          <w:rFonts w:ascii="Arial" w:hAnsi="Arial" w:cs="Arial"/>
          <w:color w:val="000000"/>
        </w:rPr>
        <w:t>Darran Cowd</w:t>
      </w:r>
      <w:r w:rsidR="00851109" w:rsidRPr="00C760C8">
        <w:rPr>
          <w:rFonts w:ascii="Arial" w:hAnsi="Arial" w:cs="Arial"/>
          <w:color w:val="000000"/>
        </w:rPr>
        <w:t xml:space="preserve"> </w:t>
      </w:r>
      <w:r w:rsidR="00851109" w:rsidRPr="00C760C8">
        <w:rPr>
          <w:rFonts w:ascii="Arial" w:hAnsi="Arial" w:cs="Arial"/>
          <w:color w:val="000000"/>
        </w:rPr>
        <w:tab/>
      </w:r>
      <w:r w:rsidR="00512095" w:rsidRPr="00C760C8">
        <w:rPr>
          <w:rFonts w:ascii="Arial" w:hAnsi="Arial" w:cs="Arial"/>
          <w:color w:val="000000"/>
        </w:rPr>
        <w:t xml:space="preserve"> </w:t>
      </w:r>
      <w:r w:rsidR="00CE1C4D" w:rsidRPr="00C760C8">
        <w:rPr>
          <w:rFonts w:ascii="Arial" w:hAnsi="Arial" w:cs="Arial"/>
          <w:color w:val="000000"/>
        </w:rPr>
        <w:tab/>
      </w:r>
      <w:r w:rsidR="00851109" w:rsidRPr="00C760C8">
        <w:rPr>
          <w:rFonts w:ascii="Arial" w:hAnsi="Arial" w:cs="Arial"/>
          <w:color w:val="000000"/>
        </w:rPr>
        <w:t>Kent Mining Museum</w:t>
      </w:r>
    </w:p>
    <w:p w14:paraId="50861494" w14:textId="77777777" w:rsidR="00CE1C4D" w:rsidRPr="00C760C8" w:rsidRDefault="00CE1C4D" w:rsidP="006A12B0">
      <w:pPr>
        <w:pStyle w:val="NormalWeb"/>
        <w:rPr>
          <w:rFonts w:ascii="Arial" w:hAnsi="Arial" w:cs="Arial"/>
          <w:color w:val="000000"/>
        </w:rPr>
      </w:pPr>
      <w:r w:rsidRPr="00C760C8">
        <w:rPr>
          <w:rFonts w:ascii="Arial" w:hAnsi="Arial" w:cs="Arial"/>
          <w:color w:val="000000"/>
        </w:rPr>
        <w:t>Francesca Goodhart</w:t>
      </w:r>
      <w:r w:rsidRPr="00C760C8">
        <w:rPr>
          <w:rFonts w:ascii="Arial" w:hAnsi="Arial" w:cs="Arial"/>
          <w:color w:val="000000"/>
        </w:rPr>
        <w:tab/>
        <w:t>Kent Mining Museum</w:t>
      </w:r>
    </w:p>
    <w:p w14:paraId="42D06142" w14:textId="77777777" w:rsidR="00CE1C4D" w:rsidRPr="00C760C8" w:rsidRDefault="00CE1C4D" w:rsidP="006A12B0">
      <w:pPr>
        <w:pStyle w:val="NormalWeb"/>
        <w:rPr>
          <w:rFonts w:ascii="Arial" w:hAnsi="Arial" w:cs="Arial"/>
          <w:color w:val="000000"/>
        </w:rPr>
      </w:pPr>
      <w:r w:rsidRPr="00C760C8">
        <w:rPr>
          <w:rFonts w:ascii="Arial" w:hAnsi="Arial" w:cs="Arial"/>
          <w:color w:val="000000"/>
        </w:rPr>
        <w:t>Mady Outen</w:t>
      </w:r>
      <w:r w:rsidRPr="00C760C8">
        <w:rPr>
          <w:rFonts w:ascii="Arial" w:hAnsi="Arial" w:cs="Arial"/>
          <w:color w:val="000000"/>
        </w:rPr>
        <w:tab/>
      </w:r>
      <w:r w:rsidRPr="00C760C8">
        <w:rPr>
          <w:rFonts w:ascii="Arial" w:hAnsi="Arial" w:cs="Arial"/>
          <w:color w:val="000000"/>
        </w:rPr>
        <w:tab/>
      </w:r>
      <w:r w:rsidR="00CA1FEC">
        <w:rPr>
          <w:rFonts w:ascii="Arial" w:hAnsi="Arial" w:cs="Arial"/>
          <w:color w:val="000000"/>
        </w:rPr>
        <w:tab/>
      </w:r>
      <w:r w:rsidRPr="00C760C8">
        <w:rPr>
          <w:rFonts w:ascii="Arial" w:hAnsi="Arial" w:cs="Arial"/>
          <w:color w:val="000000"/>
        </w:rPr>
        <w:t>Kent Mining Museum</w:t>
      </w:r>
    </w:p>
    <w:p w14:paraId="4F30059B" w14:textId="77777777" w:rsidR="00851109" w:rsidRPr="00C760C8" w:rsidRDefault="00851109" w:rsidP="006A12B0">
      <w:pPr>
        <w:pStyle w:val="NormalWeb"/>
        <w:rPr>
          <w:rFonts w:ascii="Arial" w:hAnsi="Arial" w:cs="Arial"/>
          <w:color w:val="000000"/>
        </w:rPr>
      </w:pPr>
      <w:r w:rsidRPr="00C760C8">
        <w:rPr>
          <w:rFonts w:ascii="Arial" w:hAnsi="Arial" w:cs="Arial"/>
          <w:color w:val="000000"/>
        </w:rPr>
        <w:t>Simon Gu</w:t>
      </w:r>
      <w:r w:rsidR="006D54DB" w:rsidRPr="00C760C8">
        <w:rPr>
          <w:rFonts w:ascii="Arial" w:hAnsi="Arial" w:cs="Arial"/>
          <w:color w:val="000000"/>
        </w:rPr>
        <w:t>l</w:t>
      </w:r>
      <w:r w:rsidRPr="00C760C8">
        <w:rPr>
          <w:rFonts w:ascii="Arial" w:hAnsi="Arial" w:cs="Arial"/>
          <w:color w:val="000000"/>
        </w:rPr>
        <w:t>liford</w:t>
      </w:r>
      <w:r w:rsidR="00512095" w:rsidRPr="00C760C8">
        <w:rPr>
          <w:rFonts w:ascii="Arial" w:hAnsi="Arial" w:cs="Arial"/>
          <w:color w:val="000000"/>
        </w:rPr>
        <w:tab/>
        <w:t xml:space="preserve"> </w:t>
      </w:r>
      <w:r w:rsidR="00CE1C4D" w:rsidRPr="00C760C8">
        <w:rPr>
          <w:rFonts w:ascii="Arial" w:hAnsi="Arial" w:cs="Arial"/>
          <w:color w:val="000000"/>
        </w:rPr>
        <w:tab/>
      </w:r>
      <w:r w:rsidRPr="00C760C8">
        <w:rPr>
          <w:rFonts w:ascii="Arial" w:hAnsi="Arial" w:cs="Arial"/>
          <w:color w:val="000000"/>
        </w:rPr>
        <w:t>St Nic</w:t>
      </w:r>
      <w:r w:rsidR="006D54DB" w:rsidRPr="00C760C8">
        <w:rPr>
          <w:rFonts w:ascii="Arial" w:hAnsi="Arial" w:cs="Arial"/>
          <w:color w:val="000000"/>
        </w:rPr>
        <w:t>h</w:t>
      </w:r>
      <w:r w:rsidRPr="00C760C8">
        <w:rPr>
          <w:rFonts w:ascii="Arial" w:hAnsi="Arial" w:cs="Arial"/>
          <w:color w:val="000000"/>
        </w:rPr>
        <w:t>olas School</w:t>
      </w:r>
    </w:p>
    <w:p w14:paraId="0053E2FB" w14:textId="77777777" w:rsidR="00512095" w:rsidRPr="00C760C8" w:rsidRDefault="00512095" w:rsidP="006A12B0">
      <w:pPr>
        <w:pStyle w:val="NormalWeb"/>
        <w:rPr>
          <w:rFonts w:ascii="Arial" w:hAnsi="Arial" w:cs="Arial"/>
          <w:color w:val="000000"/>
        </w:rPr>
      </w:pPr>
      <w:r w:rsidRPr="00C760C8">
        <w:rPr>
          <w:rFonts w:ascii="Arial" w:hAnsi="Arial" w:cs="Arial"/>
          <w:color w:val="000000"/>
        </w:rPr>
        <w:t>Rosalie Maltby</w:t>
      </w:r>
      <w:r w:rsidRPr="00C760C8">
        <w:rPr>
          <w:rFonts w:ascii="Arial" w:hAnsi="Arial" w:cs="Arial"/>
          <w:color w:val="000000"/>
        </w:rPr>
        <w:tab/>
      </w:r>
      <w:r w:rsidR="00CE1C4D" w:rsidRPr="00C760C8">
        <w:rPr>
          <w:rFonts w:ascii="Arial" w:hAnsi="Arial" w:cs="Arial"/>
          <w:color w:val="000000"/>
        </w:rPr>
        <w:tab/>
      </w:r>
      <w:r w:rsidRPr="00C760C8">
        <w:rPr>
          <w:rFonts w:ascii="Arial" w:hAnsi="Arial" w:cs="Arial"/>
          <w:color w:val="000000"/>
        </w:rPr>
        <w:t>St Nicholas School</w:t>
      </w:r>
    </w:p>
    <w:p w14:paraId="2D37583A" w14:textId="77777777" w:rsidR="00CE1C4D" w:rsidRPr="00CA1FEC" w:rsidRDefault="00CE1C4D" w:rsidP="006A12B0">
      <w:pPr>
        <w:pStyle w:val="NormalWeb"/>
        <w:rPr>
          <w:rFonts w:ascii="Arial" w:hAnsi="Arial" w:cs="Arial"/>
          <w:color w:val="000000"/>
        </w:rPr>
      </w:pPr>
      <w:r w:rsidRPr="00C760C8">
        <w:rPr>
          <w:rFonts w:ascii="Arial" w:hAnsi="Arial" w:cs="Arial"/>
          <w:color w:val="000000"/>
        </w:rPr>
        <w:t>Sean Mohan</w:t>
      </w:r>
      <w:r w:rsidRPr="00C760C8">
        <w:rPr>
          <w:rFonts w:ascii="Arial" w:hAnsi="Arial" w:cs="Arial"/>
          <w:color w:val="000000"/>
        </w:rPr>
        <w:tab/>
      </w:r>
      <w:r w:rsidRPr="00C760C8">
        <w:rPr>
          <w:rFonts w:ascii="Arial" w:hAnsi="Arial" w:cs="Arial"/>
          <w:color w:val="000000"/>
        </w:rPr>
        <w:tab/>
      </w:r>
      <w:r w:rsidR="00CA1FEC">
        <w:rPr>
          <w:rFonts w:ascii="Arial" w:hAnsi="Arial" w:cs="Arial"/>
          <w:color w:val="000000"/>
        </w:rPr>
        <w:tab/>
      </w:r>
      <w:r w:rsidRPr="00CA1FEC">
        <w:rPr>
          <w:rFonts w:ascii="Arial" w:hAnsi="Arial" w:cs="Arial"/>
          <w:color w:val="000000"/>
        </w:rPr>
        <w:t>Elms School</w:t>
      </w:r>
    </w:p>
    <w:p w14:paraId="3F4086E2" w14:textId="77777777" w:rsidR="00512095" w:rsidRPr="00CA1FEC" w:rsidRDefault="006D54DB" w:rsidP="00512095">
      <w:pPr>
        <w:pStyle w:val="NormalWeb"/>
        <w:rPr>
          <w:rFonts w:ascii="Arial" w:hAnsi="Arial" w:cs="Arial"/>
          <w:color w:val="000000"/>
        </w:rPr>
      </w:pPr>
      <w:r w:rsidRPr="00CA1FEC">
        <w:rPr>
          <w:rFonts w:ascii="Arial" w:hAnsi="Arial" w:cs="Arial"/>
          <w:color w:val="000000"/>
        </w:rPr>
        <w:t>Mandy McEnroe</w:t>
      </w:r>
      <w:r w:rsidRPr="00CA1FEC">
        <w:rPr>
          <w:rFonts w:ascii="Arial" w:hAnsi="Arial" w:cs="Arial"/>
          <w:color w:val="000000"/>
        </w:rPr>
        <w:tab/>
      </w:r>
      <w:r w:rsidR="00512095" w:rsidRPr="00CA1FEC">
        <w:rPr>
          <w:rFonts w:ascii="Arial" w:hAnsi="Arial" w:cs="Arial"/>
          <w:color w:val="000000"/>
        </w:rPr>
        <w:t xml:space="preserve"> </w:t>
      </w:r>
      <w:r w:rsidR="00CE1C4D" w:rsidRPr="00CA1FEC">
        <w:rPr>
          <w:rFonts w:ascii="Arial" w:hAnsi="Arial" w:cs="Arial"/>
          <w:color w:val="000000"/>
        </w:rPr>
        <w:tab/>
      </w:r>
      <w:r w:rsidR="00512095" w:rsidRPr="00CA1FEC">
        <w:rPr>
          <w:rFonts w:ascii="Arial" w:hAnsi="Arial" w:cs="Arial"/>
          <w:color w:val="000000"/>
        </w:rPr>
        <w:t>Elms School</w:t>
      </w:r>
    </w:p>
    <w:p w14:paraId="29835DDA" w14:textId="77777777" w:rsidR="00444472" w:rsidRPr="00CA1FEC" w:rsidRDefault="00444472" w:rsidP="00512095">
      <w:pPr>
        <w:pStyle w:val="NormalWeb"/>
        <w:rPr>
          <w:rFonts w:ascii="Arial" w:hAnsi="Arial" w:cs="Arial"/>
          <w:color w:val="000000"/>
        </w:rPr>
      </w:pPr>
      <w:r w:rsidRPr="00CA1FEC">
        <w:rPr>
          <w:rFonts w:ascii="Arial" w:hAnsi="Arial" w:cs="Arial"/>
          <w:color w:val="000000"/>
        </w:rPr>
        <w:t>Nathan Ingleston</w:t>
      </w:r>
      <w:r w:rsidRPr="00CA1FEC">
        <w:rPr>
          <w:rFonts w:ascii="Arial" w:hAnsi="Arial" w:cs="Arial"/>
          <w:color w:val="000000"/>
        </w:rPr>
        <w:tab/>
      </w:r>
      <w:r w:rsidRPr="00CA1FEC">
        <w:rPr>
          <w:rFonts w:ascii="Arial" w:hAnsi="Arial" w:cs="Arial"/>
          <w:color w:val="000000"/>
        </w:rPr>
        <w:tab/>
        <w:t>Elms School</w:t>
      </w:r>
    </w:p>
    <w:p w14:paraId="2FB42E31" w14:textId="77777777" w:rsidR="00851109" w:rsidRPr="00CA1FEC" w:rsidRDefault="00512095" w:rsidP="00512095">
      <w:pPr>
        <w:pStyle w:val="NormalWeb"/>
        <w:rPr>
          <w:rFonts w:ascii="Arial" w:hAnsi="Arial" w:cs="Arial"/>
          <w:color w:val="000000"/>
        </w:rPr>
      </w:pPr>
      <w:r w:rsidRPr="00CA1FEC">
        <w:rPr>
          <w:rFonts w:ascii="Arial" w:hAnsi="Arial" w:cs="Arial"/>
          <w:color w:val="000000"/>
        </w:rPr>
        <w:t xml:space="preserve">Louisa Dawes </w:t>
      </w:r>
      <w:r w:rsidRPr="00CA1FEC">
        <w:rPr>
          <w:rFonts w:ascii="Arial" w:hAnsi="Arial" w:cs="Arial"/>
          <w:color w:val="000000"/>
        </w:rPr>
        <w:tab/>
        <w:t xml:space="preserve"> </w:t>
      </w:r>
      <w:r w:rsidR="00CE1C4D" w:rsidRPr="00CA1FEC">
        <w:rPr>
          <w:rFonts w:ascii="Arial" w:hAnsi="Arial" w:cs="Arial"/>
          <w:color w:val="000000"/>
        </w:rPr>
        <w:tab/>
      </w:r>
      <w:r w:rsidR="00851109" w:rsidRPr="00CA1FEC">
        <w:rPr>
          <w:rFonts w:ascii="Arial" w:hAnsi="Arial" w:cs="Arial"/>
          <w:color w:val="000000"/>
        </w:rPr>
        <w:t>Grange Park School</w:t>
      </w:r>
    </w:p>
    <w:p w14:paraId="2E5CD7E8" w14:textId="77777777" w:rsidR="00851109" w:rsidRPr="00CA1FEC" w:rsidRDefault="00851109" w:rsidP="00851109">
      <w:pPr>
        <w:pStyle w:val="NormalWeb"/>
        <w:rPr>
          <w:rFonts w:ascii="Arial" w:hAnsi="Arial" w:cs="Arial"/>
          <w:color w:val="000000"/>
        </w:rPr>
      </w:pPr>
      <w:r w:rsidRPr="00CA1FEC">
        <w:rPr>
          <w:rFonts w:ascii="Arial" w:hAnsi="Arial" w:cs="Arial"/>
          <w:color w:val="000000"/>
        </w:rPr>
        <w:t>Charlotte Firmin</w:t>
      </w:r>
      <w:r w:rsidR="00CE1C4D" w:rsidRPr="00CA1FEC">
        <w:rPr>
          <w:rFonts w:ascii="Arial" w:hAnsi="Arial" w:cs="Arial"/>
          <w:color w:val="000000"/>
        </w:rPr>
        <w:tab/>
      </w:r>
      <w:r w:rsidR="00CE1C4D" w:rsidRPr="00CA1FEC">
        <w:rPr>
          <w:rFonts w:ascii="Arial" w:hAnsi="Arial" w:cs="Arial"/>
          <w:color w:val="000000"/>
        </w:rPr>
        <w:tab/>
      </w:r>
      <w:r w:rsidR="006D54DB" w:rsidRPr="00CA1FEC">
        <w:rPr>
          <w:rFonts w:ascii="Arial" w:hAnsi="Arial" w:cs="Arial"/>
          <w:color w:val="000000"/>
        </w:rPr>
        <w:t>Illustrator</w:t>
      </w:r>
    </w:p>
    <w:p w14:paraId="3AD3AB69" w14:textId="77777777" w:rsidR="00851109" w:rsidRPr="00CA1FEC" w:rsidRDefault="006D54DB" w:rsidP="00851109">
      <w:pPr>
        <w:pStyle w:val="NormalWeb"/>
        <w:rPr>
          <w:rFonts w:ascii="Arial" w:hAnsi="Arial" w:cs="Arial"/>
          <w:color w:val="000000"/>
        </w:rPr>
      </w:pPr>
      <w:r w:rsidRPr="00CA1FEC">
        <w:rPr>
          <w:rFonts w:ascii="Arial" w:hAnsi="Arial" w:cs="Arial"/>
          <w:color w:val="000000"/>
        </w:rPr>
        <w:t>Martin Crowther</w:t>
      </w:r>
      <w:r w:rsidR="00CE1C4D" w:rsidRPr="00CA1FEC">
        <w:rPr>
          <w:rFonts w:ascii="Arial" w:hAnsi="Arial" w:cs="Arial"/>
          <w:color w:val="000000"/>
        </w:rPr>
        <w:tab/>
      </w:r>
      <w:r w:rsidR="00CE1C4D" w:rsidRPr="00CA1FEC">
        <w:rPr>
          <w:rFonts w:ascii="Arial" w:hAnsi="Arial" w:cs="Arial"/>
          <w:color w:val="000000"/>
        </w:rPr>
        <w:tab/>
      </w:r>
      <w:r w:rsidRPr="00CA1FEC">
        <w:rPr>
          <w:rFonts w:ascii="Arial" w:hAnsi="Arial" w:cs="Arial"/>
          <w:color w:val="000000"/>
        </w:rPr>
        <w:t>Heritage Learning Consultant</w:t>
      </w:r>
    </w:p>
    <w:p w14:paraId="6563A399" w14:textId="77777777" w:rsidR="00851109" w:rsidRPr="008E50AD" w:rsidRDefault="00851109" w:rsidP="00CA1FEC">
      <w:pPr>
        <w:pStyle w:val="NormalWeb"/>
        <w:rPr>
          <w:rFonts w:ascii="Arial" w:hAnsi="Arial" w:cs="Arial"/>
          <w:color w:val="000000"/>
        </w:rPr>
      </w:pPr>
      <w:r w:rsidRPr="00CA1FEC">
        <w:rPr>
          <w:rFonts w:ascii="Arial" w:hAnsi="Arial" w:cs="Arial"/>
          <w:color w:val="000000"/>
        </w:rPr>
        <w:t>Sam Bowen</w:t>
      </w:r>
      <w:r w:rsidR="00512095" w:rsidRPr="00CA1FEC">
        <w:rPr>
          <w:rFonts w:ascii="Arial" w:hAnsi="Arial" w:cs="Arial"/>
          <w:color w:val="000000"/>
        </w:rPr>
        <w:t xml:space="preserve">          </w:t>
      </w:r>
      <w:r w:rsidR="00CE1C4D" w:rsidRPr="00CA1FEC">
        <w:rPr>
          <w:rFonts w:ascii="Arial" w:hAnsi="Arial" w:cs="Arial"/>
          <w:color w:val="000000"/>
        </w:rPr>
        <w:tab/>
      </w:r>
      <w:r w:rsidR="00CA1FEC">
        <w:rPr>
          <w:rFonts w:ascii="Arial" w:hAnsi="Arial" w:cs="Arial"/>
          <w:color w:val="000000"/>
        </w:rPr>
        <w:tab/>
      </w:r>
      <w:r w:rsidRPr="008E50AD">
        <w:rPr>
          <w:rFonts w:ascii="Arial" w:hAnsi="Arial" w:cs="Arial"/>
          <w:color w:val="000000"/>
        </w:rPr>
        <w:t>Museum Development Officer</w:t>
      </w:r>
      <w:r w:rsidR="00E91BF5" w:rsidRPr="008E50AD">
        <w:rPr>
          <w:rFonts w:ascii="Arial" w:hAnsi="Arial" w:cs="Arial"/>
          <w:color w:val="000000"/>
        </w:rPr>
        <w:t xml:space="preserve"> </w:t>
      </w:r>
      <w:r w:rsidRPr="008E50AD">
        <w:rPr>
          <w:rFonts w:ascii="Arial" w:hAnsi="Arial" w:cs="Arial"/>
          <w:color w:val="000000"/>
        </w:rPr>
        <w:t>(Kent and Medway)</w:t>
      </w:r>
    </w:p>
    <w:p w14:paraId="3A881739" w14:textId="77777777" w:rsidR="00E91BF5" w:rsidRPr="008E50AD" w:rsidRDefault="008E50AD" w:rsidP="00851109">
      <w:pPr>
        <w:pStyle w:val="NormalWeb"/>
        <w:rPr>
          <w:rFonts w:ascii="Arial" w:hAnsi="Arial" w:cs="Arial"/>
          <w:color w:val="000000"/>
        </w:rPr>
      </w:pPr>
      <w:r w:rsidRPr="008E50AD">
        <w:rPr>
          <w:rFonts w:ascii="Arial" w:hAnsi="Arial" w:cs="Arial"/>
          <w:color w:val="000000"/>
        </w:rPr>
        <w:t>Parents and carers of SEND children who provided advice and quotes</w:t>
      </w:r>
      <w:r>
        <w:rPr>
          <w:rFonts w:ascii="Arial" w:hAnsi="Arial" w:cs="Arial"/>
          <w:color w:val="000000"/>
        </w:rPr>
        <w:t xml:space="preserve"> on family visits</w:t>
      </w:r>
    </w:p>
    <w:p w14:paraId="11EFBC1A" w14:textId="77777777" w:rsidR="00E91BF5" w:rsidRDefault="00E91BF5" w:rsidP="00851109">
      <w:pPr>
        <w:pStyle w:val="NormalWeb"/>
        <w:rPr>
          <w:rFonts w:ascii="Arial" w:hAnsi="Arial" w:cs="Arial"/>
          <w:color w:val="000000"/>
          <w:sz w:val="28"/>
          <w:szCs w:val="28"/>
        </w:rPr>
      </w:pPr>
      <w:r>
        <w:rPr>
          <w:noProof/>
        </w:rPr>
        <w:drawing>
          <wp:inline distT="0" distB="0" distL="0" distR="0" wp14:anchorId="1C5BE826" wp14:editId="0CE5B560">
            <wp:extent cx="2373293" cy="257175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3293" cy="2571750"/>
                    </a:xfrm>
                    <a:prstGeom prst="rect">
                      <a:avLst/>
                    </a:prstGeom>
                    <a:noFill/>
                    <a:ln>
                      <a:noFill/>
                    </a:ln>
                  </pic:spPr>
                </pic:pic>
              </a:graphicData>
            </a:graphic>
          </wp:inline>
        </w:drawing>
      </w:r>
    </w:p>
    <w:p w14:paraId="350FF57B" w14:textId="77777777" w:rsidR="00E91BF5" w:rsidRPr="00E91BF5" w:rsidRDefault="00E91BF5" w:rsidP="00851109">
      <w:pPr>
        <w:pStyle w:val="NormalWeb"/>
        <w:rPr>
          <w:rFonts w:ascii="Arial" w:hAnsi="Arial" w:cs="Arial"/>
          <w:color w:val="000000"/>
          <w:sz w:val="28"/>
          <w:szCs w:val="28"/>
        </w:rPr>
      </w:pPr>
      <w:r>
        <w:rPr>
          <w:rFonts w:ascii="Arial" w:hAnsi="Arial" w:cs="Arial"/>
          <w:color w:val="000000"/>
          <w:sz w:val="28"/>
          <w:szCs w:val="28"/>
        </w:rPr>
        <w:t>And last but not least all the inspirational children who brought this project to life.</w:t>
      </w:r>
    </w:p>
    <w:sectPr w:rsidR="00E91BF5" w:rsidRPr="00E91BF5" w:rsidSect="00CE6921">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27A8F" w14:textId="77777777" w:rsidR="009A40E1" w:rsidRDefault="009A40E1" w:rsidP="008C5190">
      <w:pPr>
        <w:spacing w:after="0" w:line="240" w:lineRule="auto"/>
      </w:pPr>
      <w:r>
        <w:separator/>
      </w:r>
    </w:p>
  </w:endnote>
  <w:endnote w:type="continuationSeparator" w:id="0">
    <w:p w14:paraId="1FDD9002" w14:textId="77777777" w:rsidR="009A40E1" w:rsidRDefault="009A40E1" w:rsidP="008C5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otumChe">
    <w:charset w:val="81"/>
    <w:family w:val="modern"/>
    <w:pitch w:val="fixed"/>
    <w:sig w:usb0="B00002AF" w:usb1="69D77CFB" w:usb2="00000030" w:usb3="00000000" w:csb0="0008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 CENA">
    <w:altName w:val="Comic Sans MS"/>
    <w:charset w:val="00"/>
    <w:family w:val="auto"/>
    <w:pitch w:val="variable"/>
    <w:sig w:usb0="8000002F" w:usb1="0000000A" w:usb2="00000000" w:usb3="00000000" w:csb0="00000001" w:csb1="00000000"/>
  </w:font>
  <w:font w:name="Arial Nova Cond Light">
    <w:charset w:val="00"/>
    <w:family w:val="swiss"/>
    <w:pitch w:val="variable"/>
    <w:sig w:usb0="0000028F" w:usb1="00000002" w:usb2="00000000" w:usb3="00000000" w:csb0="0000019F" w:csb1="00000000"/>
  </w:font>
  <w:font w:name="Gotham-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022136"/>
      <w:docPartObj>
        <w:docPartGallery w:val="Page Numbers (Bottom of Page)"/>
        <w:docPartUnique/>
      </w:docPartObj>
    </w:sdtPr>
    <w:sdtEndPr>
      <w:rPr>
        <w:noProof/>
      </w:rPr>
    </w:sdtEndPr>
    <w:sdtContent>
      <w:p w14:paraId="69F8F42D" w14:textId="77777777" w:rsidR="00E0219C" w:rsidRDefault="00080D17">
        <w:pPr>
          <w:pStyle w:val="Footer"/>
          <w:jc w:val="center"/>
        </w:pPr>
        <w:r>
          <w:fldChar w:fldCharType="begin"/>
        </w:r>
        <w:r w:rsidR="00E0219C">
          <w:instrText xml:space="preserve"> PAGE   \* MERGEFORMAT </w:instrText>
        </w:r>
        <w:r>
          <w:fldChar w:fldCharType="separate"/>
        </w:r>
        <w:r w:rsidR="0082414C">
          <w:rPr>
            <w:noProof/>
          </w:rPr>
          <w:t>45</w:t>
        </w:r>
        <w:r>
          <w:rPr>
            <w:noProof/>
          </w:rPr>
          <w:fldChar w:fldCharType="end"/>
        </w:r>
      </w:p>
    </w:sdtContent>
  </w:sdt>
  <w:p w14:paraId="0EBC4209" w14:textId="77777777" w:rsidR="00E0219C" w:rsidRDefault="00E02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BE6DC" w14:textId="77777777" w:rsidR="009A40E1" w:rsidRDefault="009A40E1" w:rsidP="008C5190">
      <w:pPr>
        <w:spacing w:after="0" w:line="240" w:lineRule="auto"/>
      </w:pPr>
      <w:r>
        <w:separator/>
      </w:r>
    </w:p>
  </w:footnote>
  <w:footnote w:type="continuationSeparator" w:id="0">
    <w:p w14:paraId="1C93B3E8" w14:textId="77777777" w:rsidR="009A40E1" w:rsidRDefault="009A40E1" w:rsidP="008C5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D5F"/>
    <w:multiLevelType w:val="hybridMultilevel"/>
    <w:tmpl w:val="5558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D78D0"/>
    <w:multiLevelType w:val="hybridMultilevel"/>
    <w:tmpl w:val="35B25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D2097"/>
    <w:multiLevelType w:val="hybridMultilevel"/>
    <w:tmpl w:val="DA64B4E8"/>
    <w:lvl w:ilvl="0" w:tplc="2F4A9A32">
      <w:start w:val="45"/>
      <w:numFmt w:val="bullet"/>
      <w:lvlText w:val="-"/>
      <w:lvlJc w:val="left"/>
      <w:pPr>
        <w:ind w:left="2730" w:hanging="360"/>
      </w:pPr>
      <w:rPr>
        <w:rFonts w:ascii="Corbel" w:eastAsia="Times New Roman" w:hAnsi="Corbel" w:cs="Arial" w:hint="default"/>
      </w:rPr>
    </w:lvl>
    <w:lvl w:ilvl="1" w:tplc="08090003" w:tentative="1">
      <w:start w:val="1"/>
      <w:numFmt w:val="bullet"/>
      <w:lvlText w:val="o"/>
      <w:lvlJc w:val="left"/>
      <w:pPr>
        <w:ind w:left="3450" w:hanging="360"/>
      </w:pPr>
      <w:rPr>
        <w:rFonts w:ascii="Courier New" w:hAnsi="Courier New" w:cs="Courier New" w:hint="default"/>
      </w:rPr>
    </w:lvl>
    <w:lvl w:ilvl="2" w:tplc="08090005" w:tentative="1">
      <w:start w:val="1"/>
      <w:numFmt w:val="bullet"/>
      <w:lvlText w:val=""/>
      <w:lvlJc w:val="left"/>
      <w:pPr>
        <w:ind w:left="4170" w:hanging="360"/>
      </w:pPr>
      <w:rPr>
        <w:rFonts w:ascii="Wingdings" w:hAnsi="Wingdings" w:hint="default"/>
      </w:rPr>
    </w:lvl>
    <w:lvl w:ilvl="3" w:tplc="08090001" w:tentative="1">
      <w:start w:val="1"/>
      <w:numFmt w:val="bullet"/>
      <w:lvlText w:val=""/>
      <w:lvlJc w:val="left"/>
      <w:pPr>
        <w:ind w:left="4890" w:hanging="360"/>
      </w:pPr>
      <w:rPr>
        <w:rFonts w:ascii="Symbol" w:hAnsi="Symbol" w:hint="default"/>
      </w:rPr>
    </w:lvl>
    <w:lvl w:ilvl="4" w:tplc="08090003" w:tentative="1">
      <w:start w:val="1"/>
      <w:numFmt w:val="bullet"/>
      <w:lvlText w:val="o"/>
      <w:lvlJc w:val="left"/>
      <w:pPr>
        <w:ind w:left="5610" w:hanging="360"/>
      </w:pPr>
      <w:rPr>
        <w:rFonts w:ascii="Courier New" w:hAnsi="Courier New" w:cs="Courier New" w:hint="default"/>
      </w:rPr>
    </w:lvl>
    <w:lvl w:ilvl="5" w:tplc="08090005" w:tentative="1">
      <w:start w:val="1"/>
      <w:numFmt w:val="bullet"/>
      <w:lvlText w:val=""/>
      <w:lvlJc w:val="left"/>
      <w:pPr>
        <w:ind w:left="6330" w:hanging="360"/>
      </w:pPr>
      <w:rPr>
        <w:rFonts w:ascii="Wingdings" w:hAnsi="Wingdings" w:hint="default"/>
      </w:rPr>
    </w:lvl>
    <w:lvl w:ilvl="6" w:tplc="08090001" w:tentative="1">
      <w:start w:val="1"/>
      <w:numFmt w:val="bullet"/>
      <w:lvlText w:val=""/>
      <w:lvlJc w:val="left"/>
      <w:pPr>
        <w:ind w:left="7050" w:hanging="360"/>
      </w:pPr>
      <w:rPr>
        <w:rFonts w:ascii="Symbol" w:hAnsi="Symbol" w:hint="default"/>
      </w:rPr>
    </w:lvl>
    <w:lvl w:ilvl="7" w:tplc="08090003" w:tentative="1">
      <w:start w:val="1"/>
      <w:numFmt w:val="bullet"/>
      <w:lvlText w:val="o"/>
      <w:lvlJc w:val="left"/>
      <w:pPr>
        <w:ind w:left="7770" w:hanging="360"/>
      </w:pPr>
      <w:rPr>
        <w:rFonts w:ascii="Courier New" w:hAnsi="Courier New" w:cs="Courier New" w:hint="default"/>
      </w:rPr>
    </w:lvl>
    <w:lvl w:ilvl="8" w:tplc="08090005" w:tentative="1">
      <w:start w:val="1"/>
      <w:numFmt w:val="bullet"/>
      <w:lvlText w:val=""/>
      <w:lvlJc w:val="left"/>
      <w:pPr>
        <w:ind w:left="8490" w:hanging="360"/>
      </w:pPr>
      <w:rPr>
        <w:rFonts w:ascii="Wingdings" w:hAnsi="Wingdings" w:hint="default"/>
      </w:rPr>
    </w:lvl>
  </w:abstractNum>
  <w:abstractNum w:abstractNumId="3" w15:restartNumberingAfterBreak="0">
    <w:nsid w:val="183304DF"/>
    <w:multiLevelType w:val="hybridMultilevel"/>
    <w:tmpl w:val="0676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10584"/>
    <w:multiLevelType w:val="hybridMultilevel"/>
    <w:tmpl w:val="9A72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F2C85"/>
    <w:multiLevelType w:val="hybridMultilevel"/>
    <w:tmpl w:val="53C0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83946"/>
    <w:multiLevelType w:val="hybridMultilevel"/>
    <w:tmpl w:val="E88A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7733A"/>
    <w:multiLevelType w:val="multilevel"/>
    <w:tmpl w:val="860E31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2B4A6D"/>
    <w:multiLevelType w:val="hybridMultilevel"/>
    <w:tmpl w:val="D8AE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E199A"/>
    <w:multiLevelType w:val="hybridMultilevel"/>
    <w:tmpl w:val="4268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00247"/>
    <w:multiLevelType w:val="hybridMultilevel"/>
    <w:tmpl w:val="F8F0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94985"/>
    <w:multiLevelType w:val="hybridMultilevel"/>
    <w:tmpl w:val="33A4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662D8"/>
    <w:multiLevelType w:val="hybridMultilevel"/>
    <w:tmpl w:val="A35C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E7C9A"/>
    <w:multiLevelType w:val="multilevel"/>
    <w:tmpl w:val="0538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0732C6"/>
    <w:multiLevelType w:val="hybridMultilevel"/>
    <w:tmpl w:val="AE2C4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0213AF0"/>
    <w:multiLevelType w:val="hybridMultilevel"/>
    <w:tmpl w:val="22266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5C7E37"/>
    <w:multiLevelType w:val="hybridMultilevel"/>
    <w:tmpl w:val="A94C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3C48E5"/>
    <w:multiLevelType w:val="hybridMultilevel"/>
    <w:tmpl w:val="74C6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C9183C"/>
    <w:multiLevelType w:val="hybridMultilevel"/>
    <w:tmpl w:val="C30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D274C"/>
    <w:multiLevelType w:val="hybridMultilevel"/>
    <w:tmpl w:val="8A84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887DD1"/>
    <w:multiLevelType w:val="multilevel"/>
    <w:tmpl w:val="028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F3657"/>
    <w:multiLevelType w:val="hybridMultilevel"/>
    <w:tmpl w:val="887A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582A4C"/>
    <w:multiLevelType w:val="hybridMultilevel"/>
    <w:tmpl w:val="EB70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109C6"/>
    <w:multiLevelType w:val="multilevel"/>
    <w:tmpl w:val="3B5E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A74282"/>
    <w:multiLevelType w:val="hybridMultilevel"/>
    <w:tmpl w:val="304AC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2"/>
  </w:num>
  <w:num w:numId="4">
    <w:abstractNumId w:val="15"/>
  </w:num>
  <w:num w:numId="5">
    <w:abstractNumId w:val="0"/>
  </w:num>
  <w:num w:numId="6">
    <w:abstractNumId w:val="8"/>
  </w:num>
  <w:num w:numId="7">
    <w:abstractNumId w:val="4"/>
  </w:num>
  <w:num w:numId="8">
    <w:abstractNumId w:val="17"/>
  </w:num>
  <w:num w:numId="9">
    <w:abstractNumId w:val="19"/>
  </w:num>
  <w:num w:numId="10">
    <w:abstractNumId w:val="12"/>
  </w:num>
  <w:num w:numId="11">
    <w:abstractNumId w:val="18"/>
  </w:num>
  <w:num w:numId="12">
    <w:abstractNumId w:val="5"/>
  </w:num>
  <w:num w:numId="13">
    <w:abstractNumId w:val="21"/>
  </w:num>
  <w:num w:numId="14">
    <w:abstractNumId w:val="24"/>
  </w:num>
  <w:num w:numId="15">
    <w:abstractNumId w:val="10"/>
  </w:num>
  <w:num w:numId="16">
    <w:abstractNumId w:val="16"/>
  </w:num>
  <w:num w:numId="17">
    <w:abstractNumId w:val="9"/>
  </w:num>
  <w:num w:numId="18">
    <w:abstractNumId w:val="18"/>
  </w:num>
  <w:num w:numId="19">
    <w:abstractNumId w:val="1"/>
  </w:num>
  <w:num w:numId="20">
    <w:abstractNumId w:val="6"/>
  </w:num>
  <w:num w:numId="21">
    <w:abstractNumId w:val="20"/>
  </w:num>
  <w:num w:numId="22">
    <w:abstractNumId w:val="23"/>
  </w:num>
  <w:num w:numId="23">
    <w:abstractNumId w:val="3"/>
  </w:num>
  <w:num w:numId="24">
    <w:abstractNumId w:val="13"/>
  </w:num>
  <w:num w:numId="25">
    <w:abstractNumId w:val="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A9"/>
    <w:rsid w:val="0000497D"/>
    <w:rsid w:val="000215EB"/>
    <w:rsid w:val="00031C0A"/>
    <w:rsid w:val="0004180D"/>
    <w:rsid w:val="00042983"/>
    <w:rsid w:val="00060935"/>
    <w:rsid w:val="00080C21"/>
    <w:rsid w:val="00080D17"/>
    <w:rsid w:val="000A1D90"/>
    <w:rsid w:val="000B7DD1"/>
    <w:rsid w:val="000C22F5"/>
    <w:rsid w:val="000C3B7B"/>
    <w:rsid w:val="000D2853"/>
    <w:rsid w:val="000D37FD"/>
    <w:rsid w:val="000E451A"/>
    <w:rsid w:val="000F3DD7"/>
    <w:rsid w:val="000F6DCA"/>
    <w:rsid w:val="001009D6"/>
    <w:rsid w:val="00103FB4"/>
    <w:rsid w:val="00104EF9"/>
    <w:rsid w:val="00107952"/>
    <w:rsid w:val="00121935"/>
    <w:rsid w:val="00124390"/>
    <w:rsid w:val="0012520D"/>
    <w:rsid w:val="00147D35"/>
    <w:rsid w:val="001770B4"/>
    <w:rsid w:val="001C302B"/>
    <w:rsid w:val="001C6DC5"/>
    <w:rsid w:val="001D4B63"/>
    <w:rsid w:val="001F30D4"/>
    <w:rsid w:val="00204BF0"/>
    <w:rsid w:val="002455BB"/>
    <w:rsid w:val="002511CC"/>
    <w:rsid w:val="0025161A"/>
    <w:rsid w:val="00257136"/>
    <w:rsid w:val="002629F0"/>
    <w:rsid w:val="00291F35"/>
    <w:rsid w:val="002B106C"/>
    <w:rsid w:val="002C59FF"/>
    <w:rsid w:val="002D0684"/>
    <w:rsid w:val="002E2999"/>
    <w:rsid w:val="002E3947"/>
    <w:rsid w:val="002E68AC"/>
    <w:rsid w:val="002F6013"/>
    <w:rsid w:val="002F7899"/>
    <w:rsid w:val="003509CE"/>
    <w:rsid w:val="00382AFE"/>
    <w:rsid w:val="003878D4"/>
    <w:rsid w:val="00391A97"/>
    <w:rsid w:val="003952DA"/>
    <w:rsid w:val="003B357D"/>
    <w:rsid w:val="003D0BBD"/>
    <w:rsid w:val="003D3C43"/>
    <w:rsid w:val="003E4296"/>
    <w:rsid w:val="003E432C"/>
    <w:rsid w:val="003F0E55"/>
    <w:rsid w:val="003F7CFA"/>
    <w:rsid w:val="00404455"/>
    <w:rsid w:val="00405938"/>
    <w:rsid w:val="004321CC"/>
    <w:rsid w:val="004442D7"/>
    <w:rsid w:val="00444472"/>
    <w:rsid w:val="00460FE8"/>
    <w:rsid w:val="00465802"/>
    <w:rsid w:val="004768A9"/>
    <w:rsid w:val="00480205"/>
    <w:rsid w:val="004810BF"/>
    <w:rsid w:val="004920BB"/>
    <w:rsid w:val="004922B4"/>
    <w:rsid w:val="004B07C1"/>
    <w:rsid w:val="004B7407"/>
    <w:rsid w:val="004C6C1B"/>
    <w:rsid w:val="004F117C"/>
    <w:rsid w:val="00503319"/>
    <w:rsid w:val="00512095"/>
    <w:rsid w:val="00514A3A"/>
    <w:rsid w:val="0055483C"/>
    <w:rsid w:val="0056128A"/>
    <w:rsid w:val="005739F3"/>
    <w:rsid w:val="005764B8"/>
    <w:rsid w:val="005B4305"/>
    <w:rsid w:val="005B7F1F"/>
    <w:rsid w:val="005C3684"/>
    <w:rsid w:val="005D1403"/>
    <w:rsid w:val="00635306"/>
    <w:rsid w:val="0063533B"/>
    <w:rsid w:val="00636EA1"/>
    <w:rsid w:val="006538DB"/>
    <w:rsid w:val="006559D3"/>
    <w:rsid w:val="00683E2F"/>
    <w:rsid w:val="00695845"/>
    <w:rsid w:val="006A12B0"/>
    <w:rsid w:val="006D303A"/>
    <w:rsid w:val="006D31E2"/>
    <w:rsid w:val="006D54DB"/>
    <w:rsid w:val="006D685F"/>
    <w:rsid w:val="006E1DC3"/>
    <w:rsid w:val="006E5174"/>
    <w:rsid w:val="006F06DA"/>
    <w:rsid w:val="006F1F49"/>
    <w:rsid w:val="00701D9A"/>
    <w:rsid w:val="00707868"/>
    <w:rsid w:val="007226C5"/>
    <w:rsid w:val="00724162"/>
    <w:rsid w:val="00733F8E"/>
    <w:rsid w:val="00742CD3"/>
    <w:rsid w:val="0075358B"/>
    <w:rsid w:val="0076143B"/>
    <w:rsid w:val="00762876"/>
    <w:rsid w:val="00771FD8"/>
    <w:rsid w:val="007731AE"/>
    <w:rsid w:val="00793D58"/>
    <w:rsid w:val="007A161F"/>
    <w:rsid w:val="007A5843"/>
    <w:rsid w:val="007C2991"/>
    <w:rsid w:val="007C6DBE"/>
    <w:rsid w:val="007D3568"/>
    <w:rsid w:val="00800917"/>
    <w:rsid w:val="00821A62"/>
    <w:rsid w:val="0082414C"/>
    <w:rsid w:val="008334DE"/>
    <w:rsid w:val="008503B0"/>
    <w:rsid w:val="00851109"/>
    <w:rsid w:val="0085689C"/>
    <w:rsid w:val="008825F8"/>
    <w:rsid w:val="008A2F9C"/>
    <w:rsid w:val="008B3F7F"/>
    <w:rsid w:val="008B46CA"/>
    <w:rsid w:val="008C35B4"/>
    <w:rsid w:val="008C5190"/>
    <w:rsid w:val="008E50AD"/>
    <w:rsid w:val="008F0DDA"/>
    <w:rsid w:val="008F0E35"/>
    <w:rsid w:val="008F43E9"/>
    <w:rsid w:val="008F48E9"/>
    <w:rsid w:val="00902DE3"/>
    <w:rsid w:val="0091306A"/>
    <w:rsid w:val="00920CAF"/>
    <w:rsid w:val="00921868"/>
    <w:rsid w:val="009234F2"/>
    <w:rsid w:val="00927D89"/>
    <w:rsid w:val="009A3468"/>
    <w:rsid w:val="009A40E1"/>
    <w:rsid w:val="009B7EAE"/>
    <w:rsid w:val="009C0F6F"/>
    <w:rsid w:val="009C3BE3"/>
    <w:rsid w:val="009C5B8B"/>
    <w:rsid w:val="009C5F71"/>
    <w:rsid w:val="009D3E7C"/>
    <w:rsid w:val="009E304A"/>
    <w:rsid w:val="009F2FCA"/>
    <w:rsid w:val="009F7D2A"/>
    <w:rsid w:val="00A17D71"/>
    <w:rsid w:val="00A3677A"/>
    <w:rsid w:val="00A4734D"/>
    <w:rsid w:val="00A55185"/>
    <w:rsid w:val="00A61D18"/>
    <w:rsid w:val="00A7464A"/>
    <w:rsid w:val="00A748C9"/>
    <w:rsid w:val="00A82427"/>
    <w:rsid w:val="00A90E53"/>
    <w:rsid w:val="00AB01D5"/>
    <w:rsid w:val="00AB566F"/>
    <w:rsid w:val="00AC0178"/>
    <w:rsid w:val="00AD4B5C"/>
    <w:rsid w:val="00AD596A"/>
    <w:rsid w:val="00AD7770"/>
    <w:rsid w:val="00AD7A26"/>
    <w:rsid w:val="00AE29AE"/>
    <w:rsid w:val="00AE3A5D"/>
    <w:rsid w:val="00B030B9"/>
    <w:rsid w:val="00B0524B"/>
    <w:rsid w:val="00B33E85"/>
    <w:rsid w:val="00B57505"/>
    <w:rsid w:val="00B71DCA"/>
    <w:rsid w:val="00B72EA7"/>
    <w:rsid w:val="00BA2163"/>
    <w:rsid w:val="00BA4A50"/>
    <w:rsid w:val="00BD620F"/>
    <w:rsid w:val="00BE464A"/>
    <w:rsid w:val="00BF217D"/>
    <w:rsid w:val="00BF48E3"/>
    <w:rsid w:val="00BF6FA8"/>
    <w:rsid w:val="00C07096"/>
    <w:rsid w:val="00C10263"/>
    <w:rsid w:val="00C32C4B"/>
    <w:rsid w:val="00C35B61"/>
    <w:rsid w:val="00C45C51"/>
    <w:rsid w:val="00C502BB"/>
    <w:rsid w:val="00C525F3"/>
    <w:rsid w:val="00C57DDA"/>
    <w:rsid w:val="00C622D5"/>
    <w:rsid w:val="00C760C8"/>
    <w:rsid w:val="00C960DA"/>
    <w:rsid w:val="00CA1FEC"/>
    <w:rsid w:val="00CE0CF0"/>
    <w:rsid w:val="00CE1C4D"/>
    <w:rsid w:val="00CE6921"/>
    <w:rsid w:val="00D52532"/>
    <w:rsid w:val="00D73B00"/>
    <w:rsid w:val="00D80AD8"/>
    <w:rsid w:val="00D95E75"/>
    <w:rsid w:val="00DB1122"/>
    <w:rsid w:val="00DB76C1"/>
    <w:rsid w:val="00DC5D59"/>
    <w:rsid w:val="00DC6B6F"/>
    <w:rsid w:val="00DF3110"/>
    <w:rsid w:val="00E00D53"/>
    <w:rsid w:val="00E0219C"/>
    <w:rsid w:val="00E039AA"/>
    <w:rsid w:val="00E32110"/>
    <w:rsid w:val="00E45C9A"/>
    <w:rsid w:val="00E91BF5"/>
    <w:rsid w:val="00E94AA5"/>
    <w:rsid w:val="00EA64F0"/>
    <w:rsid w:val="00EA77A5"/>
    <w:rsid w:val="00EC1392"/>
    <w:rsid w:val="00ED19AF"/>
    <w:rsid w:val="00EF2841"/>
    <w:rsid w:val="00EF697F"/>
    <w:rsid w:val="00F0080C"/>
    <w:rsid w:val="00FB37CD"/>
    <w:rsid w:val="00FC4AFE"/>
    <w:rsid w:val="00FF4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allout" idref="#Speech Bubble: Oval 27"/>
        <o:r id="V:Rule2" type="callout" idref="#Thought Bubble: Cloud 30"/>
        <o:r id="V:Rule3" type="callout" idref="#Speech Bubble: Oval 29"/>
        <o:r id="V:Rule4" type="callout" idref="#Thought Bubble: Cloud 193"/>
        <o:r id="V:Rule5" type="callout" idref="#Thought Bubble: Cloud 31"/>
        <o:r id="V:Rule6" type="callout" idref="#Thought Bubble: Cloud 192"/>
        <o:r id="V:Rule7" type="callout" idref="#Thought Bubble: Cloud 194"/>
        <o:r id="V:Rule8" type="callout" idref="#Thought Bubble: Cloud 195"/>
        <o:r id="V:Rule9" type="callout" idref="#Speech Bubble: Rectangle with Corners Rounded 199"/>
        <o:r id="V:Rule10" type="callout" idref="#Speech Bubble: Oval 197"/>
      </o:rules>
    </o:shapelayout>
  </w:shapeDefaults>
  <w:decimalSymbol w:val="."/>
  <w:listSeparator w:val=","/>
  <w14:docId w14:val="23CC53BE"/>
  <w15:docId w15:val="{48A7B95C-A9DC-441B-8D40-852AF5EC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8A9"/>
    <w:pPr>
      <w:spacing w:after="120" w:line="285" w:lineRule="auto"/>
    </w:pPr>
    <w:rPr>
      <w:rFonts w:ascii="Constantia" w:eastAsia="Times New Roman" w:hAnsi="Constantia" w:cs="Times New Roman"/>
      <w:color w:val="FFFFFF"/>
      <w:kern w:val="28"/>
      <w:sz w:val="15"/>
      <w:szCs w:val="16"/>
      <w:lang w:eastAsia="en-GB"/>
    </w:rPr>
  </w:style>
  <w:style w:type="paragraph" w:styleId="Heading1">
    <w:name w:val="heading 1"/>
    <w:basedOn w:val="Normal"/>
    <w:next w:val="Normal"/>
    <w:link w:val="Heading1Char"/>
    <w:uiPriority w:val="9"/>
    <w:qFormat/>
    <w:rsid w:val="0049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22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73B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viceText">
    <w:name w:val="Service Text"/>
    <w:basedOn w:val="Normal"/>
    <w:rsid w:val="004768A9"/>
    <w:pPr>
      <w:spacing w:line="273" w:lineRule="auto"/>
      <w:jc w:val="right"/>
    </w:pPr>
    <w:rPr>
      <w:rFonts w:ascii="Calibri" w:hAnsi="Calibri" w:cs="Calibri"/>
      <w:sz w:val="34"/>
      <w:szCs w:val="32"/>
    </w:rPr>
  </w:style>
  <w:style w:type="paragraph" w:customStyle="1" w:styleId="Company">
    <w:name w:val="Company"/>
    <w:basedOn w:val="Normal"/>
    <w:rsid w:val="004768A9"/>
    <w:pPr>
      <w:spacing w:after="0" w:line="240" w:lineRule="auto"/>
    </w:pPr>
    <w:rPr>
      <w:rFonts w:ascii="Calibri" w:hAnsi="Calibri" w:cs="Calibri"/>
      <w:sz w:val="64"/>
      <w:szCs w:val="60"/>
    </w:rPr>
  </w:style>
  <w:style w:type="paragraph" w:customStyle="1" w:styleId="Heading03">
    <w:name w:val="Heading 03"/>
    <w:basedOn w:val="Normal"/>
    <w:rsid w:val="004768A9"/>
    <w:pPr>
      <w:spacing w:line="273" w:lineRule="auto"/>
    </w:pPr>
    <w:rPr>
      <w:rFonts w:ascii="Calibri" w:hAnsi="Calibri" w:cs="Calibri"/>
      <w:b/>
      <w:bCs/>
      <w:color w:val="000000"/>
      <w:sz w:val="24"/>
      <w:szCs w:val="22"/>
    </w:rPr>
  </w:style>
  <w:style w:type="paragraph" w:customStyle="1" w:styleId="BodyContent">
    <w:name w:val="Body Content"/>
    <w:basedOn w:val="Normal"/>
    <w:rsid w:val="004768A9"/>
    <w:pPr>
      <w:spacing w:after="200" w:line="309" w:lineRule="auto"/>
    </w:pPr>
    <w:rPr>
      <w:rFonts w:ascii="Calibri" w:hAnsi="Calibri" w:cs="Calibri"/>
      <w:color w:val="000000"/>
      <w:sz w:val="19"/>
      <w:szCs w:val="18"/>
    </w:rPr>
  </w:style>
  <w:style w:type="paragraph" w:styleId="NoSpacing">
    <w:name w:val="No Spacing"/>
    <w:uiPriority w:val="1"/>
    <w:qFormat/>
    <w:rsid w:val="00B57505"/>
    <w:pPr>
      <w:spacing w:after="0" w:line="240" w:lineRule="auto"/>
    </w:pPr>
    <w:rPr>
      <w:rFonts w:ascii="Constantia" w:eastAsia="Times New Roman" w:hAnsi="Constantia" w:cs="Times New Roman"/>
      <w:color w:val="FFFFFF"/>
      <w:kern w:val="28"/>
      <w:sz w:val="15"/>
      <w:szCs w:val="16"/>
      <w:lang w:eastAsia="en-GB"/>
    </w:rPr>
  </w:style>
  <w:style w:type="paragraph" w:styleId="ListParagraph">
    <w:name w:val="List Paragraph"/>
    <w:basedOn w:val="Normal"/>
    <w:uiPriority w:val="34"/>
    <w:qFormat/>
    <w:rsid w:val="00291F35"/>
    <w:pPr>
      <w:ind w:left="720"/>
      <w:contextualSpacing/>
    </w:pPr>
  </w:style>
  <w:style w:type="paragraph" w:customStyle="1" w:styleId="m-7999494184588414781p1">
    <w:name w:val="m_-7999494184588414781p1"/>
    <w:basedOn w:val="Normal"/>
    <w:rsid w:val="00C622D5"/>
    <w:pPr>
      <w:spacing w:before="100" w:beforeAutospacing="1" w:after="100" w:afterAutospacing="1" w:line="240" w:lineRule="auto"/>
    </w:pPr>
    <w:rPr>
      <w:rFonts w:ascii="Times New Roman" w:hAnsi="Times New Roman"/>
      <w:color w:val="auto"/>
      <w:kern w:val="0"/>
      <w:sz w:val="24"/>
      <w:szCs w:val="24"/>
    </w:rPr>
  </w:style>
  <w:style w:type="paragraph" w:customStyle="1" w:styleId="m-7999494184588414781p2">
    <w:name w:val="m_-7999494184588414781p2"/>
    <w:basedOn w:val="Normal"/>
    <w:rsid w:val="00C622D5"/>
    <w:pPr>
      <w:spacing w:before="100" w:beforeAutospacing="1" w:after="100" w:afterAutospacing="1" w:line="240" w:lineRule="auto"/>
    </w:pPr>
    <w:rPr>
      <w:rFonts w:ascii="Times New Roman" w:hAnsi="Times New Roman"/>
      <w:color w:val="auto"/>
      <w:kern w:val="0"/>
      <w:sz w:val="24"/>
      <w:szCs w:val="24"/>
    </w:rPr>
  </w:style>
  <w:style w:type="character" w:customStyle="1" w:styleId="m-7999494184588414781s2">
    <w:name w:val="m_-7999494184588414781s2"/>
    <w:rsid w:val="00C622D5"/>
  </w:style>
  <w:style w:type="character" w:customStyle="1" w:styleId="m-7999494184588414781apple-converted-space">
    <w:name w:val="m_-7999494184588414781apple-converted-space"/>
    <w:rsid w:val="00C622D5"/>
  </w:style>
  <w:style w:type="paragraph" w:styleId="PlainText">
    <w:name w:val="Plain Text"/>
    <w:basedOn w:val="Normal"/>
    <w:link w:val="PlainTextChar"/>
    <w:uiPriority w:val="99"/>
    <w:semiHidden/>
    <w:unhideWhenUsed/>
    <w:rsid w:val="00C622D5"/>
    <w:pPr>
      <w:spacing w:after="0" w:line="240" w:lineRule="auto"/>
    </w:pPr>
    <w:rPr>
      <w:rFonts w:ascii="Calibri" w:eastAsia="Calibri" w:hAnsi="Calibri" w:cs="Consolas"/>
      <w:color w:val="auto"/>
      <w:kern w:val="0"/>
      <w:sz w:val="22"/>
      <w:szCs w:val="21"/>
      <w:lang w:eastAsia="en-US"/>
    </w:rPr>
  </w:style>
  <w:style w:type="character" w:customStyle="1" w:styleId="PlainTextChar">
    <w:name w:val="Plain Text Char"/>
    <w:basedOn w:val="DefaultParagraphFont"/>
    <w:link w:val="PlainText"/>
    <w:uiPriority w:val="99"/>
    <w:semiHidden/>
    <w:rsid w:val="00C622D5"/>
    <w:rPr>
      <w:rFonts w:ascii="Calibri" w:eastAsia="Calibri" w:hAnsi="Calibri" w:cs="Consolas"/>
      <w:szCs w:val="21"/>
    </w:rPr>
  </w:style>
  <w:style w:type="paragraph" w:styleId="NormalWeb">
    <w:name w:val="Normal (Web)"/>
    <w:basedOn w:val="Normal"/>
    <w:uiPriority w:val="99"/>
    <w:unhideWhenUsed/>
    <w:rsid w:val="00C622D5"/>
    <w:pPr>
      <w:spacing w:before="100" w:beforeAutospacing="1" w:after="100" w:afterAutospacing="1" w:line="240" w:lineRule="auto"/>
    </w:pPr>
    <w:rPr>
      <w:rFonts w:ascii="Times New Roman" w:hAnsi="Times New Roman"/>
      <w:color w:val="auto"/>
      <w:kern w:val="0"/>
      <w:sz w:val="24"/>
      <w:szCs w:val="24"/>
    </w:rPr>
  </w:style>
  <w:style w:type="paragraph" w:styleId="BalloonText">
    <w:name w:val="Balloon Text"/>
    <w:basedOn w:val="Normal"/>
    <w:link w:val="BalloonTextChar"/>
    <w:uiPriority w:val="99"/>
    <w:semiHidden/>
    <w:unhideWhenUsed/>
    <w:rsid w:val="008C5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190"/>
    <w:rPr>
      <w:rFonts w:ascii="Segoe UI" w:eastAsia="Times New Roman" w:hAnsi="Segoe UI" w:cs="Segoe UI"/>
      <w:color w:val="FFFFFF"/>
      <w:kern w:val="28"/>
      <w:sz w:val="18"/>
      <w:szCs w:val="18"/>
      <w:lang w:eastAsia="en-GB"/>
    </w:rPr>
  </w:style>
  <w:style w:type="paragraph" w:styleId="Header">
    <w:name w:val="header"/>
    <w:basedOn w:val="Normal"/>
    <w:link w:val="HeaderChar"/>
    <w:uiPriority w:val="99"/>
    <w:unhideWhenUsed/>
    <w:rsid w:val="008C5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190"/>
    <w:rPr>
      <w:rFonts w:ascii="Constantia" w:eastAsia="Times New Roman" w:hAnsi="Constantia" w:cs="Times New Roman"/>
      <w:color w:val="FFFFFF"/>
      <w:kern w:val="28"/>
      <w:sz w:val="15"/>
      <w:szCs w:val="16"/>
      <w:lang w:eastAsia="en-GB"/>
    </w:rPr>
  </w:style>
  <w:style w:type="paragraph" w:styleId="Footer">
    <w:name w:val="footer"/>
    <w:basedOn w:val="Normal"/>
    <w:link w:val="FooterChar"/>
    <w:uiPriority w:val="99"/>
    <w:unhideWhenUsed/>
    <w:rsid w:val="008C5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190"/>
    <w:rPr>
      <w:rFonts w:ascii="Constantia" w:eastAsia="Times New Roman" w:hAnsi="Constantia" w:cs="Times New Roman"/>
      <w:color w:val="FFFFFF"/>
      <w:kern w:val="28"/>
      <w:sz w:val="15"/>
      <w:szCs w:val="16"/>
      <w:lang w:eastAsia="en-GB"/>
    </w:rPr>
  </w:style>
  <w:style w:type="character" w:customStyle="1" w:styleId="Heading2Char">
    <w:name w:val="Heading 2 Char"/>
    <w:basedOn w:val="DefaultParagraphFont"/>
    <w:link w:val="Heading2"/>
    <w:uiPriority w:val="9"/>
    <w:rsid w:val="004922B4"/>
    <w:rPr>
      <w:rFonts w:asciiTheme="majorHAnsi" w:eastAsiaTheme="majorEastAsia" w:hAnsiTheme="majorHAnsi" w:cstheme="majorBidi"/>
      <w:color w:val="2F5496" w:themeColor="accent1" w:themeShade="BF"/>
      <w:kern w:val="28"/>
      <w:sz w:val="26"/>
      <w:szCs w:val="26"/>
      <w:lang w:eastAsia="en-GB"/>
    </w:rPr>
  </w:style>
  <w:style w:type="paragraph" w:styleId="Title">
    <w:name w:val="Title"/>
    <w:basedOn w:val="Normal"/>
    <w:next w:val="Normal"/>
    <w:link w:val="TitleChar"/>
    <w:uiPriority w:val="10"/>
    <w:qFormat/>
    <w:rsid w:val="004922B4"/>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922B4"/>
    <w:rPr>
      <w:rFonts w:asciiTheme="majorHAnsi" w:eastAsiaTheme="majorEastAsia" w:hAnsiTheme="majorHAnsi" w:cstheme="majorBidi"/>
      <w:spacing w:val="-10"/>
      <w:kern w:val="28"/>
      <w:sz w:val="56"/>
      <w:szCs w:val="56"/>
      <w:lang w:eastAsia="en-GB"/>
    </w:rPr>
  </w:style>
  <w:style w:type="character" w:customStyle="1" w:styleId="Heading3Char">
    <w:name w:val="Heading 3 Char"/>
    <w:basedOn w:val="DefaultParagraphFont"/>
    <w:link w:val="Heading3"/>
    <w:uiPriority w:val="9"/>
    <w:rsid w:val="004922B4"/>
    <w:rPr>
      <w:rFonts w:asciiTheme="majorHAnsi" w:eastAsiaTheme="majorEastAsia" w:hAnsiTheme="majorHAnsi" w:cstheme="majorBidi"/>
      <w:color w:val="1F3763" w:themeColor="accent1" w:themeShade="7F"/>
      <w:kern w:val="28"/>
      <w:sz w:val="24"/>
      <w:szCs w:val="24"/>
      <w:lang w:eastAsia="en-GB"/>
    </w:rPr>
  </w:style>
  <w:style w:type="character" w:customStyle="1" w:styleId="Heading1Char">
    <w:name w:val="Heading 1 Char"/>
    <w:basedOn w:val="DefaultParagraphFont"/>
    <w:link w:val="Heading1"/>
    <w:uiPriority w:val="9"/>
    <w:rsid w:val="004922B4"/>
    <w:rPr>
      <w:rFonts w:asciiTheme="majorHAnsi" w:eastAsiaTheme="majorEastAsia" w:hAnsiTheme="majorHAnsi" w:cstheme="majorBidi"/>
      <w:color w:val="2F5496" w:themeColor="accent1" w:themeShade="BF"/>
      <w:kern w:val="28"/>
      <w:sz w:val="32"/>
      <w:szCs w:val="32"/>
      <w:lang w:eastAsia="en-GB"/>
    </w:rPr>
  </w:style>
  <w:style w:type="paragraph" w:styleId="Revision">
    <w:name w:val="Revision"/>
    <w:hidden/>
    <w:uiPriority w:val="99"/>
    <w:semiHidden/>
    <w:rsid w:val="008B46CA"/>
    <w:pPr>
      <w:spacing w:after="0" w:line="240" w:lineRule="auto"/>
    </w:pPr>
    <w:rPr>
      <w:rFonts w:ascii="Constantia" w:eastAsia="Times New Roman" w:hAnsi="Constantia" w:cs="Times New Roman"/>
      <w:color w:val="FFFFFF"/>
      <w:kern w:val="28"/>
      <w:sz w:val="15"/>
      <w:szCs w:val="16"/>
      <w:lang w:eastAsia="en-GB"/>
    </w:rPr>
  </w:style>
  <w:style w:type="character" w:styleId="Hyperlink">
    <w:name w:val="Hyperlink"/>
    <w:basedOn w:val="DefaultParagraphFont"/>
    <w:uiPriority w:val="99"/>
    <w:unhideWhenUsed/>
    <w:rsid w:val="00DB1122"/>
    <w:rPr>
      <w:color w:val="0563C1" w:themeColor="hyperlink"/>
      <w:u w:val="single"/>
    </w:rPr>
  </w:style>
  <w:style w:type="character" w:styleId="CommentReference">
    <w:name w:val="annotation reference"/>
    <w:basedOn w:val="DefaultParagraphFont"/>
    <w:uiPriority w:val="99"/>
    <w:semiHidden/>
    <w:unhideWhenUsed/>
    <w:rsid w:val="0075358B"/>
    <w:rPr>
      <w:sz w:val="16"/>
      <w:szCs w:val="16"/>
    </w:rPr>
  </w:style>
  <w:style w:type="paragraph" w:styleId="CommentText">
    <w:name w:val="annotation text"/>
    <w:basedOn w:val="Normal"/>
    <w:link w:val="CommentTextChar"/>
    <w:uiPriority w:val="99"/>
    <w:semiHidden/>
    <w:unhideWhenUsed/>
    <w:rsid w:val="0075358B"/>
    <w:pPr>
      <w:spacing w:line="240" w:lineRule="auto"/>
    </w:pPr>
    <w:rPr>
      <w:sz w:val="20"/>
      <w:szCs w:val="20"/>
    </w:rPr>
  </w:style>
  <w:style w:type="character" w:customStyle="1" w:styleId="CommentTextChar">
    <w:name w:val="Comment Text Char"/>
    <w:basedOn w:val="DefaultParagraphFont"/>
    <w:link w:val="CommentText"/>
    <w:uiPriority w:val="99"/>
    <w:semiHidden/>
    <w:rsid w:val="0075358B"/>
    <w:rPr>
      <w:rFonts w:ascii="Constantia" w:eastAsia="Times New Roman" w:hAnsi="Constantia" w:cs="Times New Roman"/>
      <w:color w:val="FFFFFF"/>
      <w:kern w:val="28"/>
      <w:sz w:val="20"/>
      <w:szCs w:val="20"/>
      <w:lang w:eastAsia="en-GB"/>
    </w:rPr>
  </w:style>
  <w:style w:type="paragraph" w:styleId="CommentSubject">
    <w:name w:val="annotation subject"/>
    <w:basedOn w:val="CommentText"/>
    <w:next w:val="CommentText"/>
    <w:link w:val="CommentSubjectChar"/>
    <w:uiPriority w:val="99"/>
    <w:semiHidden/>
    <w:unhideWhenUsed/>
    <w:rsid w:val="0075358B"/>
    <w:rPr>
      <w:b/>
      <w:bCs/>
    </w:rPr>
  </w:style>
  <w:style w:type="character" w:customStyle="1" w:styleId="CommentSubjectChar">
    <w:name w:val="Comment Subject Char"/>
    <w:basedOn w:val="CommentTextChar"/>
    <w:link w:val="CommentSubject"/>
    <w:uiPriority w:val="99"/>
    <w:semiHidden/>
    <w:rsid w:val="0075358B"/>
    <w:rPr>
      <w:rFonts w:ascii="Constantia" w:eastAsia="Times New Roman" w:hAnsi="Constantia" w:cs="Times New Roman"/>
      <w:b/>
      <w:bCs/>
      <w:color w:val="FFFFFF"/>
      <w:kern w:val="28"/>
      <w:sz w:val="20"/>
      <w:szCs w:val="20"/>
      <w:lang w:eastAsia="en-GB"/>
    </w:rPr>
  </w:style>
  <w:style w:type="table" w:styleId="TableGrid">
    <w:name w:val="Table Grid"/>
    <w:basedOn w:val="TableNormal"/>
    <w:uiPriority w:val="39"/>
    <w:rsid w:val="002F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62876"/>
    <w:rPr>
      <w:color w:val="808080"/>
      <w:shd w:val="clear" w:color="auto" w:fill="E6E6E6"/>
    </w:rPr>
  </w:style>
  <w:style w:type="character" w:customStyle="1" w:styleId="uficommentbody">
    <w:name w:val="uficommentbody"/>
    <w:basedOn w:val="DefaultParagraphFont"/>
    <w:rsid w:val="000215EB"/>
  </w:style>
  <w:style w:type="character" w:customStyle="1" w:styleId="Heading4Char">
    <w:name w:val="Heading 4 Char"/>
    <w:basedOn w:val="DefaultParagraphFont"/>
    <w:link w:val="Heading4"/>
    <w:uiPriority w:val="9"/>
    <w:semiHidden/>
    <w:rsid w:val="00D73B00"/>
    <w:rPr>
      <w:rFonts w:asciiTheme="majorHAnsi" w:eastAsiaTheme="majorEastAsia" w:hAnsiTheme="majorHAnsi" w:cstheme="majorBidi"/>
      <w:i/>
      <w:iCs/>
      <w:color w:val="2F5496" w:themeColor="accent1" w:themeShade="BF"/>
      <w:kern w:val="28"/>
      <w:sz w:val="15"/>
      <w:szCs w:val="16"/>
      <w:lang w:eastAsia="en-GB"/>
    </w:rPr>
  </w:style>
  <w:style w:type="paragraph" w:styleId="TOCHeading">
    <w:name w:val="TOC Heading"/>
    <w:basedOn w:val="Heading1"/>
    <w:next w:val="Normal"/>
    <w:uiPriority w:val="39"/>
    <w:unhideWhenUsed/>
    <w:qFormat/>
    <w:rsid w:val="009E304A"/>
    <w:pPr>
      <w:spacing w:line="259" w:lineRule="auto"/>
      <w:outlineLvl w:val="9"/>
    </w:pPr>
    <w:rPr>
      <w:kern w:val="0"/>
      <w:lang w:val="en-US" w:eastAsia="en-US"/>
    </w:rPr>
  </w:style>
  <w:style w:type="paragraph" w:styleId="TOC1">
    <w:name w:val="toc 1"/>
    <w:basedOn w:val="Normal"/>
    <w:next w:val="Normal"/>
    <w:autoRedefine/>
    <w:uiPriority w:val="39"/>
    <w:unhideWhenUsed/>
    <w:rsid w:val="009E304A"/>
    <w:pPr>
      <w:spacing w:after="100"/>
    </w:pPr>
  </w:style>
  <w:style w:type="paragraph" w:styleId="TOC2">
    <w:name w:val="toc 2"/>
    <w:basedOn w:val="Normal"/>
    <w:next w:val="Normal"/>
    <w:autoRedefine/>
    <w:uiPriority w:val="39"/>
    <w:unhideWhenUsed/>
    <w:rsid w:val="009E304A"/>
    <w:pPr>
      <w:spacing w:after="100"/>
      <w:ind w:left="150"/>
    </w:pPr>
  </w:style>
  <w:style w:type="paragraph" w:styleId="TOC3">
    <w:name w:val="toc 3"/>
    <w:basedOn w:val="Normal"/>
    <w:next w:val="Normal"/>
    <w:autoRedefine/>
    <w:uiPriority w:val="39"/>
    <w:unhideWhenUsed/>
    <w:rsid w:val="009E304A"/>
    <w:pPr>
      <w:spacing w:after="100"/>
      <w:ind w:left="300"/>
    </w:pPr>
  </w:style>
  <w:style w:type="character" w:styleId="Emphasis">
    <w:name w:val="Emphasis"/>
    <w:basedOn w:val="DefaultParagraphFont"/>
    <w:uiPriority w:val="20"/>
    <w:qFormat/>
    <w:rsid w:val="00BA4A50"/>
    <w:rPr>
      <w:i/>
      <w:iCs/>
    </w:rPr>
  </w:style>
  <w:style w:type="character" w:styleId="Strong">
    <w:name w:val="Strong"/>
    <w:basedOn w:val="DefaultParagraphFont"/>
    <w:uiPriority w:val="22"/>
    <w:qFormat/>
    <w:rsid w:val="00BA4A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0466">
      <w:bodyDiv w:val="1"/>
      <w:marLeft w:val="0"/>
      <w:marRight w:val="0"/>
      <w:marTop w:val="0"/>
      <w:marBottom w:val="0"/>
      <w:divBdr>
        <w:top w:val="none" w:sz="0" w:space="0" w:color="auto"/>
        <w:left w:val="none" w:sz="0" w:space="0" w:color="auto"/>
        <w:bottom w:val="none" w:sz="0" w:space="0" w:color="auto"/>
        <w:right w:val="none" w:sz="0" w:space="0" w:color="auto"/>
      </w:divBdr>
    </w:div>
    <w:div w:id="60175018">
      <w:bodyDiv w:val="1"/>
      <w:marLeft w:val="0"/>
      <w:marRight w:val="0"/>
      <w:marTop w:val="0"/>
      <w:marBottom w:val="0"/>
      <w:divBdr>
        <w:top w:val="none" w:sz="0" w:space="0" w:color="auto"/>
        <w:left w:val="none" w:sz="0" w:space="0" w:color="auto"/>
        <w:bottom w:val="none" w:sz="0" w:space="0" w:color="auto"/>
        <w:right w:val="none" w:sz="0" w:space="0" w:color="auto"/>
      </w:divBdr>
    </w:div>
    <w:div w:id="160857354">
      <w:bodyDiv w:val="1"/>
      <w:marLeft w:val="0"/>
      <w:marRight w:val="0"/>
      <w:marTop w:val="0"/>
      <w:marBottom w:val="0"/>
      <w:divBdr>
        <w:top w:val="none" w:sz="0" w:space="0" w:color="auto"/>
        <w:left w:val="none" w:sz="0" w:space="0" w:color="auto"/>
        <w:bottom w:val="none" w:sz="0" w:space="0" w:color="auto"/>
        <w:right w:val="none" w:sz="0" w:space="0" w:color="auto"/>
      </w:divBdr>
    </w:div>
    <w:div w:id="174153304">
      <w:bodyDiv w:val="1"/>
      <w:marLeft w:val="0"/>
      <w:marRight w:val="0"/>
      <w:marTop w:val="0"/>
      <w:marBottom w:val="0"/>
      <w:divBdr>
        <w:top w:val="none" w:sz="0" w:space="0" w:color="auto"/>
        <w:left w:val="none" w:sz="0" w:space="0" w:color="auto"/>
        <w:bottom w:val="none" w:sz="0" w:space="0" w:color="auto"/>
        <w:right w:val="none" w:sz="0" w:space="0" w:color="auto"/>
      </w:divBdr>
    </w:div>
    <w:div w:id="200438766">
      <w:bodyDiv w:val="1"/>
      <w:marLeft w:val="0"/>
      <w:marRight w:val="0"/>
      <w:marTop w:val="0"/>
      <w:marBottom w:val="0"/>
      <w:divBdr>
        <w:top w:val="none" w:sz="0" w:space="0" w:color="auto"/>
        <w:left w:val="none" w:sz="0" w:space="0" w:color="auto"/>
        <w:bottom w:val="none" w:sz="0" w:space="0" w:color="auto"/>
        <w:right w:val="none" w:sz="0" w:space="0" w:color="auto"/>
      </w:divBdr>
    </w:div>
    <w:div w:id="309335255">
      <w:bodyDiv w:val="1"/>
      <w:marLeft w:val="0"/>
      <w:marRight w:val="0"/>
      <w:marTop w:val="0"/>
      <w:marBottom w:val="0"/>
      <w:divBdr>
        <w:top w:val="none" w:sz="0" w:space="0" w:color="auto"/>
        <w:left w:val="none" w:sz="0" w:space="0" w:color="auto"/>
        <w:bottom w:val="none" w:sz="0" w:space="0" w:color="auto"/>
        <w:right w:val="none" w:sz="0" w:space="0" w:color="auto"/>
      </w:divBdr>
    </w:div>
    <w:div w:id="344283208">
      <w:bodyDiv w:val="1"/>
      <w:marLeft w:val="0"/>
      <w:marRight w:val="0"/>
      <w:marTop w:val="0"/>
      <w:marBottom w:val="0"/>
      <w:divBdr>
        <w:top w:val="none" w:sz="0" w:space="0" w:color="auto"/>
        <w:left w:val="none" w:sz="0" w:space="0" w:color="auto"/>
        <w:bottom w:val="none" w:sz="0" w:space="0" w:color="auto"/>
        <w:right w:val="none" w:sz="0" w:space="0" w:color="auto"/>
      </w:divBdr>
    </w:div>
    <w:div w:id="346371670">
      <w:bodyDiv w:val="1"/>
      <w:marLeft w:val="0"/>
      <w:marRight w:val="0"/>
      <w:marTop w:val="0"/>
      <w:marBottom w:val="0"/>
      <w:divBdr>
        <w:top w:val="none" w:sz="0" w:space="0" w:color="auto"/>
        <w:left w:val="none" w:sz="0" w:space="0" w:color="auto"/>
        <w:bottom w:val="none" w:sz="0" w:space="0" w:color="auto"/>
        <w:right w:val="none" w:sz="0" w:space="0" w:color="auto"/>
      </w:divBdr>
    </w:div>
    <w:div w:id="394353749">
      <w:bodyDiv w:val="1"/>
      <w:marLeft w:val="0"/>
      <w:marRight w:val="0"/>
      <w:marTop w:val="0"/>
      <w:marBottom w:val="0"/>
      <w:divBdr>
        <w:top w:val="none" w:sz="0" w:space="0" w:color="auto"/>
        <w:left w:val="none" w:sz="0" w:space="0" w:color="auto"/>
        <w:bottom w:val="none" w:sz="0" w:space="0" w:color="auto"/>
        <w:right w:val="none" w:sz="0" w:space="0" w:color="auto"/>
      </w:divBdr>
    </w:div>
    <w:div w:id="454711887">
      <w:bodyDiv w:val="1"/>
      <w:marLeft w:val="0"/>
      <w:marRight w:val="0"/>
      <w:marTop w:val="0"/>
      <w:marBottom w:val="0"/>
      <w:divBdr>
        <w:top w:val="none" w:sz="0" w:space="0" w:color="auto"/>
        <w:left w:val="none" w:sz="0" w:space="0" w:color="auto"/>
        <w:bottom w:val="none" w:sz="0" w:space="0" w:color="auto"/>
        <w:right w:val="none" w:sz="0" w:space="0" w:color="auto"/>
      </w:divBdr>
    </w:div>
    <w:div w:id="471950988">
      <w:bodyDiv w:val="1"/>
      <w:marLeft w:val="0"/>
      <w:marRight w:val="0"/>
      <w:marTop w:val="0"/>
      <w:marBottom w:val="0"/>
      <w:divBdr>
        <w:top w:val="none" w:sz="0" w:space="0" w:color="auto"/>
        <w:left w:val="none" w:sz="0" w:space="0" w:color="auto"/>
        <w:bottom w:val="none" w:sz="0" w:space="0" w:color="auto"/>
        <w:right w:val="none" w:sz="0" w:space="0" w:color="auto"/>
      </w:divBdr>
    </w:div>
    <w:div w:id="479150483">
      <w:bodyDiv w:val="1"/>
      <w:marLeft w:val="0"/>
      <w:marRight w:val="0"/>
      <w:marTop w:val="0"/>
      <w:marBottom w:val="0"/>
      <w:divBdr>
        <w:top w:val="none" w:sz="0" w:space="0" w:color="auto"/>
        <w:left w:val="none" w:sz="0" w:space="0" w:color="auto"/>
        <w:bottom w:val="none" w:sz="0" w:space="0" w:color="auto"/>
        <w:right w:val="none" w:sz="0" w:space="0" w:color="auto"/>
      </w:divBdr>
    </w:div>
    <w:div w:id="551697261">
      <w:bodyDiv w:val="1"/>
      <w:marLeft w:val="0"/>
      <w:marRight w:val="0"/>
      <w:marTop w:val="0"/>
      <w:marBottom w:val="0"/>
      <w:divBdr>
        <w:top w:val="none" w:sz="0" w:space="0" w:color="auto"/>
        <w:left w:val="none" w:sz="0" w:space="0" w:color="auto"/>
        <w:bottom w:val="none" w:sz="0" w:space="0" w:color="auto"/>
        <w:right w:val="none" w:sz="0" w:space="0" w:color="auto"/>
      </w:divBdr>
    </w:div>
    <w:div w:id="580600067">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08975973">
      <w:bodyDiv w:val="1"/>
      <w:marLeft w:val="0"/>
      <w:marRight w:val="0"/>
      <w:marTop w:val="0"/>
      <w:marBottom w:val="0"/>
      <w:divBdr>
        <w:top w:val="none" w:sz="0" w:space="0" w:color="auto"/>
        <w:left w:val="none" w:sz="0" w:space="0" w:color="auto"/>
        <w:bottom w:val="none" w:sz="0" w:space="0" w:color="auto"/>
        <w:right w:val="none" w:sz="0" w:space="0" w:color="auto"/>
      </w:divBdr>
    </w:div>
    <w:div w:id="700010159">
      <w:bodyDiv w:val="1"/>
      <w:marLeft w:val="0"/>
      <w:marRight w:val="0"/>
      <w:marTop w:val="0"/>
      <w:marBottom w:val="0"/>
      <w:divBdr>
        <w:top w:val="none" w:sz="0" w:space="0" w:color="auto"/>
        <w:left w:val="none" w:sz="0" w:space="0" w:color="auto"/>
        <w:bottom w:val="none" w:sz="0" w:space="0" w:color="auto"/>
        <w:right w:val="none" w:sz="0" w:space="0" w:color="auto"/>
      </w:divBdr>
    </w:div>
    <w:div w:id="718171598">
      <w:bodyDiv w:val="1"/>
      <w:marLeft w:val="0"/>
      <w:marRight w:val="0"/>
      <w:marTop w:val="0"/>
      <w:marBottom w:val="0"/>
      <w:divBdr>
        <w:top w:val="none" w:sz="0" w:space="0" w:color="auto"/>
        <w:left w:val="none" w:sz="0" w:space="0" w:color="auto"/>
        <w:bottom w:val="none" w:sz="0" w:space="0" w:color="auto"/>
        <w:right w:val="none" w:sz="0" w:space="0" w:color="auto"/>
      </w:divBdr>
    </w:div>
    <w:div w:id="822626529">
      <w:bodyDiv w:val="1"/>
      <w:marLeft w:val="0"/>
      <w:marRight w:val="0"/>
      <w:marTop w:val="0"/>
      <w:marBottom w:val="0"/>
      <w:divBdr>
        <w:top w:val="none" w:sz="0" w:space="0" w:color="auto"/>
        <w:left w:val="none" w:sz="0" w:space="0" w:color="auto"/>
        <w:bottom w:val="none" w:sz="0" w:space="0" w:color="auto"/>
        <w:right w:val="none" w:sz="0" w:space="0" w:color="auto"/>
      </w:divBdr>
    </w:div>
    <w:div w:id="923301596">
      <w:bodyDiv w:val="1"/>
      <w:marLeft w:val="0"/>
      <w:marRight w:val="0"/>
      <w:marTop w:val="0"/>
      <w:marBottom w:val="0"/>
      <w:divBdr>
        <w:top w:val="none" w:sz="0" w:space="0" w:color="auto"/>
        <w:left w:val="none" w:sz="0" w:space="0" w:color="auto"/>
        <w:bottom w:val="none" w:sz="0" w:space="0" w:color="auto"/>
        <w:right w:val="none" w:sz="0" w:space="0" w:color="auto"/>
      </w:divBdr>
    </w:div>
    <w:div w:id="953487333">
      <w:bodyDiv w:val="1"/>
      <w:marLeft w:val="0"/>
      <w:marRight w:val="0"/>
      <w:marTop w:val="0"/>
      <w:marBottom w:val="0"/>
      <w:divBdr>
        <w:top w:val="none" w:sz="0" w:space="0" w:color="auto"/>
        <w:left w:val="none" w:sz="0" w:space="0" w:color="auto"/>
        <w:bottom w:val="none" w:sz="0" w:space="0" w:color="auto"/>
        <w:right w:val="none" w:sz="0" w:space="0" w:color="auto"/>
      </w:divBdr>
    </w:div>
    <w:div w:id="1046413643">
      <w:bodyDiv w:val="1"/>
      <w:marLeft w:val="0"/>
      <w:marRight w:val="0"/>
      <w:marTop w:val="0"/>
      <w:marBottom w:val="0"/>
      <w:divBdr>
        <w:top w:val="none" w:sz="0" w:space="0" w:color="auto"/>
        <w:left w:val="none" w:sz="0" w:space="0" w:color="auto"/>
        <w:bottom w:val="none" w:sz="0" w:space="0" w:color="auto"/>
        <w:right w:val="none" w:sz="0" w:space="0" w:color="auto"/>
      </w:divBdr>
    </w:div>
    <w:div w:id="1108085131">
      <w:bodyDiv w:val="1"/>
      <w:marLeft w:val="0"/>
      <w:marRight w:val="0"/>
      <w:marTop w:val="0"/>
      <w:marBottom w:val="0"/>
      <w:divBdr>
        <w:top w:val="none" w:sz="0" w:space="0" w:color="auto"/>
        <w:left w:val="none" w:sz="0" w:space="0" w:color="auto"/>
        <w:bottom w:val="none" w:sz="0" w:space="0" w:color="auto"/>
        <w:right w:val="none" w:sz="0" w:space="0" w:color="auto"/>
      </w:divBdr>
    </w:div>
    <w:div w:id="1143616176">
      <w:bodyDiv w:val="1"/>
      <w:marLeft w:val="0"/>
      <w:marRight w:val="0"/>
      <w:marTop w:val="0"/>
      <w:marBottom w:val="0"/>
      <w:divBdr>
        <w:top w:val="none" w:sz="0" w:space="0" w:color="auto"/>
        <w:left w:val="none" w:sz="0" w:space="0" w:color="auto"/>
        <w:bottom w:val="none" w:sz="0" w:space="0" w:color="auto"/>
        <w:right w:val="none" w:sz="0" w:space="0" w:color="auto"/>
      </w:divBdr>
    </w:div>
    <w:div w:id="1144008223">
      <w:bodyDiv w:val="1"/>
      <w:marLeft w:val="0"/>
      <w:marRight w:val="0"/>
      <w:marTop w:val="0"/>
      <w:marBottom w:val="0"/>
      <w:divBdr>
        <w:top w:val="none" w:sz="0" w:space="0" w:color="auto"/>
        <w:left w:val="none" w:sz="0" w:space="0" w:color="auto"/>
        <w:bottom w:val="none" w:sz="0" w:space="0" w:color="auto"/>
        <w:right w:val="none" w:sz="0" w:space="0" w:color="auto"/>
      </w:divBdr>
      <w:divsChild>
        <w:div w:id="625821323">
          <w:marLeft w:val="0"/>
          <w:marRight w:val="0"/>
          <w:marTop w:val="0"/>
          <w:marBottom w:val="0"/>
          <w:divBdr>
            <w:top w:val="none" w:sz="0" w:space="0" w:color="auto"/>
            <w:left w:val="none" w:sz="0" w:space="0" w:color="auto"/>
            <w:bottom w:val="none" w:sz="0" w:space="0" w:color="auto"/>
            <w:right w:val="none" w:sz="0" w:space="0" w:color="auto"/>
          </w:divBdr>
          <w:divsChild>
            <w:div w:id="1645547292">
              <w:marLeft w:val="0"/>
              <w:marRight w:val="0"/>
              <w:marTop w:val="0"/>
              <w:marBottom w:val="0"/>
              <w:divBdr>
                <w:top w:val="single" w:sz="6" w:space="0" w:color="EEEEEE"/>
                <w:left w:val="none" w:sz="0" w:space="0" w:color="auto"/>
                <w:bottom w:val="single" w:sz="6" w:space="0" w:color="EEEEEE"/>
                <w:right w:val="none" w:sz="0" w:space="0" w:color="auto"/>
              </w:divBdr>
            </w:div>
          </w:divsChild>
        </w:div>
        <w:div w:id="1172331401">
          <w:marLeft w:val="0"/>
          <w:marRight w:val="0"/>
          <w:marTop w:val="0"/>
          <w:marBottom w:val="0"/>
          <w:divBdr>
            <w:top w:val="none" w:sz="0" w:space="0" w:color="auto"/>
            <w:left w:val="none" w:sz="0" w:space="0" w:color="auto"/>
            <w:bottom w:val="none" w:sz="0" w:space="0" w:color="auto"/>
            <w:right w:val="none" w:sz="0" w:space="0" w:color="auto"/>
          </w:divBdr>
          <w:divsChild>
            <w:div w:id="1882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8360">
      <w:bodyDiv w:val="1"/>
      <w:marLeft w:val="0"/>
      <w:marRight w:val="0"/>
      <w:marTop w:val="0"/>
      <w:marBottom w:val="0"/>
      <w:divBdr>
        <w:top w:val="none" w:sz="0" w:space="0" w:color="auto"/>
        <w:left w:val="none" w:sz="0" w:space="0" w:color="auto"/>
        <w:bottom w:val="none" w:sz="0" w:space="0" w:color="auto"/>
        <w:right w:val="none" w:sz="0" w:space="0" w:color="auto"/>
      </w:divBdr>
    </w:div>
    <w:div w:id="1190099971">
      <w:bodyDiv w:val="1"/>
      <w:marLeft w:val="0"/>
      <w:marRight w:val="0"/>
      <w:marTop w:val="0"/>
      <w:marBottom w:val="0"/>
      <w:divBdr>
        <w:top w:val="none" w:sz="0" w:space="0" w:color="auto"/>
        <w:left w:val="none" w:sz="0" w:space="0" w:color="auto"/>
        <w:bottom w:val="none" w:sz="0" w:space="0" w:color="auto"/>
        <w:right w:val="none" w:sz="0" w:space="0" w:color="auto"/>
      </w:divBdr>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232232041">
      <w:bodyDiv w:val="1"/>
      <w:marLeft w:val="0"/>
      <w:marRight w:val="0"/>
      <w:marTop w:val="0"/>
      <w:marBottom w:val="0"/>
      <w:divBdr>
        <w:top w:val="none" w:sz="0" w:space="0" w:color="auto"/>
        <w:left w:val="none" w:sz="0" w:space="0" w:color="auto"/>
        <w:bottom w:val="none" w:sz="0" w:space="0" w:color="auto"/>
        <w:right w:val="none" w:sz="0" w:space="0" w:color="auto"/>
      </w:divBdr>
    </w:div>
    <w:div w:id="1425374148">
      <w:bodyDiv w:val="1"/>
      <w:marLeft w:val="0"/>
      <w:marRight w:val="0"/>
      <w:marTop w:val="0"/>
      <w:marBottom w:val="0"/>
      <w:divBdr>
        <w:top w:val="none" w:sz="0" w:space="0" w:color="auto"/>
        <w:left w:val="none" w:sz="0" w:space="0" w:color="auto"/>
        <w:bottom w:val="none" w:sz="0" w:space="0" w:color="auto"/>
        <w:right w:val="none" w:sz="0" w:space="0" w:color="auto"/>
      </w:divBdr>
      <w:divsChild>
        <w:div w:id="185411282">
          <w:marLeft w:val="0"/>
          <w:marRight w:val="0"/>
          <w:marTop w:val="0"/>
          <w:marBottom w:val="0"/>
          <w:divBdr>
            <w:top w:val="none" w:sz="0" w:space="0" w:color="auto"/>
            <w:left w:val="none" w:sz="0" w:space="0" w:color="auto"/>
            <w:bottom w:val="none" w:sz="0" w:space="0" w:color="auto"/>
            <w:right w:val="none" w:sz="0" w:space="0" w:color="auto"/>
          </w:divBdr>
          <w:divsChild>
            <w:div w:id="4077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78070">
      <w:bodyDiv w:val="1"/>
      <w:marLeft w:val="0"/>
      <w:marRight w:val="0"/>
      <w:marTop w:val="0"/>
      <w:marBottom w:val="0"/>
      <w:divBdr>
        <w:top w:val="none" w:sz="0" w:space="0" w:color="auto"/>
        <w:left w:val="none" w:sz="0" w:space="0" w:color="auto"/>
        <w:bottom w:val="none" w:sz="0" w:space="0" w:color="auto"/>
        <w:right w:val="none" w:sz="0" w:space="0" w:color="auto"/>
      </w:divBdr>
      <w:divsChild>
        <w:div w:id="2101827682">
          <w:marLeft w:val="-225"/>
          <w:marRight w:val="-225"/>
          <w:marTop w:val="0"/>
          <w:marBottom w:val="0"/>
          <w:divBdr>
            <w:top w:val="none" w:sz="0" w:space="0" w:color="auto"/>
            <w:left w:val="none" w:sz="0" w:space="0" w:color="auto"/>
            <w:bottom w:val="none" w:sz="0" w:space="0" w:color="auto"/>
            <w:right w:val="none" w:sz="0" w:space="0" w:color="auto"/>
          </w:divBdr>
          <w:divsChild>
            <w:div w:id="1483736324">
              <w:marLeft w:val="0"/>
              <w:marRight w:val="0"/>
              <w:marTop w:val="0"/>
              <w:marBottom w:val="0"/>
              <w:divBdr>
                <w:top w:val="none" w:sz="0" w:space="0" w:color="auto"/>
                <w:left w:val="none" w:sz="0" w:space="0" w:color="auto"/>
                <w:bottom w:val="none" w:sz="0" w:space="0" w:color="auto"/>
                <w:right w:val="none" w:sz="0" w:space="0" w:color="auto"/>
              </w:divBdr>
              <w:divsChild>
                <w:div w:id="1226184721">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247668">
          <w:marLeft w:val="-225"/>
          <w:marRight w:val="-225"/>
          <w:marTop w:val="0"/>
          <w:marBottom w:val="675"/>
          <w:divBdr>
            <w:top w:val="none" w:sz="0" w:space="0" w:color="auto"/>
            <w:left w:val="none" w:sz="0" w:space="0" w:color="auto"/>
            <w:bottom w:val="none" w:sz="0" w:space="0" w:color="auto"/>
            <w:right w:val="none" w:sz="0" w:space="0" w:color="auto"/>
          </w:divBdr>
          <w:divsChild>
            <w:div w:id="963122976">
              <w:marLeft w:val="0"/>
              <w:marRight w:val="0"/>
              <w:marTop w:val="0"/>
              <w:marBottom w:val="0"/>
              <w:divBdr>
                <w:top w:val="none" w:sz="0" w:space="0" w:color="auto"/>
                <w:left w:val="none" w:sz="0" w:space="0" w:color="auto"/>
                <w:bottom w:val="none" w:sz="0" w:space="0" w:color="auto"/>
                <w:right w:val="none" w:sz="0" w:space="0" w:color="auto"/>
              </w:divBdr>
              <w:divsChild>
                <w:div w:id="1393772150">
                  <w:marLeft w:val="0"/>
                  <w:marRight w:val="0"/>
                  <w:marTop w:val="0"/>
                  <w:marBottom w:val="0"/>
                  <w:divBdr>
                    <w:top w:val="none" w:sz="0" w:space="0" w:color="auto"/>
                    <w:left w:val="none" w:sz="0" w:space="0" w:color="auto"/>
                    <w:bottom w:val="none" w:sz="0" w:space="0" w:color="auto"/>
                    <w:right w:val="none" w:sz="0" w:space="0" w:color="auto"/>
                  </w:divBdr>
                  <w:divsChild>
                    <w:div w:id="135962530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799183296">
      <w:bodyDiv w:val="1"/>
      <w:marLeft w:val="0"/>
      <w:marRight w:val="0"/>
      <w:marTop w:val="0"/>
      <w:marBottom w:val="0"/>
      <w:divBdr>
        <w:top w:val="none" w:sz="0" w:space="0" w:color="auto"/>
        <w:left w:val="none" w:sz="0" w:space="0" w:color="auto"/>
        <w:bottom w:val="none" w:sz="0" w:space="0" w:color="auto"/>
        <w:right w:val="none" w:sz="0" w:space="0" w:color="auto"/>
      </w:divBdr>
    </w:div>
    <w:div w:id="1865632038">
      <w:bodyDiv w:val="1"/>
      <w:marLeft w:val="0"/>
      <w:marRight w:val="0"/>
      <w:marTop w:val="0"/>
      <w:marBottom w:val="0"/>
      <w:divBdr>
        <w:top w:val="none" w:sz="0" w:space="0" w:color="auto"/>
        <w:left w:val="none" w:sz="0" w:space="0" w:color="auto"/>
        <w:bottom w:val="none" w:sz="0" w:space="0" w:color="auto"/>
        <w:right w:val="none" w:sz="0" w:space="0" w:color="auto"/>
      </w:divBdr>
    </w:div>
    <w:div w:id="1875731418">
      <w:bodyDiv w:val="1"/>
      <w:marLeft w:val="0"/>
      <w:marRight w:val="0"/>
      <w:marTop w:val="0"/>
      <w:marBottom w:val="0"/>
      <w:divBdr>
        <w:top w:val="none" w:sz="0" w:space="0" w:color="auto"/>
        <w:left w:val="none" w:sz="0" w:space="0" w:color="auto"/>
        <w:bottom w:val="none" w:sz="0" w:space="0" w:color="auto"/>
        <w:right w:val="none" w:sz="0" w:space="0" w:color="auto"/>
      </w:divBdr>
    </w:div>
    <w:div w:id="1932079393">
      <w:bodyDiv w:val="1"/>
      <w:marLeft w:val="0"/>
      <w:marRight w:val="0"/>
      <w:marTop w:val="0"/>
      <w:marBottom w:val="0"/>
      <w:divBdr>
        <w:top w:val="none" w:sz="0" w:space="0" w:color="auto"/>
        <w:left w:val="none" w:sz="0" w:space="0" w:color="auto"/>
        <w:bottom w:val="none" w:sz="0" w:space="0" w:color="auto"/>
        <w:right w:val="none" w:sz="0" w:space="0" w:color="auto"/>
      </w:divBdr>
    </w:div>
    <w:div w:id="2040079284">
      <w:bodyDiv w:val="1"/>
      <w:marLeft w:val="0"/>
      <w:marRight w:val="0"/>
      <w:marTop w:val="0"/>
      <w:marBottom w:val="0"/>
      <w:divBdr>
        <w:top w:val="none" w:sz="0" w:space="0" w:color="auto"/>
        <w:left w:val="none" w:sz="0" w:space="0" w:color="auto"/>
        <w:bottom w:val="none" w:sz="0" w:space="0" w:color="auto"/>
        <w:right w:val="none" w:sz="0" w:space="0" w:color="auto"/>
      </w:divBdr>
    </w:div>
    <w:div w:id="2043557531">
      <w:bodyDiv w:val="1"/>
      <w:marLeft w:val="0"/>
      <w:marRight w:val="0"/>
      <w:marTop w:val="0"/>
      <w:marBottom w:val="0"/>
      <w:divBdr>
        <w:top w:val="none" w:sz="0" w:space="0" w:color="auto"/>
        <w:left w:val="none" w:sz="0" w:space="0" w:color="auto"/>
        <w:bottom w:val="none" w:sz="0" w:space="0" w:color="auto"/>
        <w:right w:val="none" w:sz="0" w:space="0" w:color="auto"/>
      </w:divBdr>
    </w:div>
    <w:div w:id="212252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cae.org.uk/" TargetMode="External"/><Relationship Id="rId39" Type="http://schemas.openxmlformats.org/officeDocument/2006/relationships/hyperlink" Target="https://www.accessforalluk.com/" TargetMode="External"/><Relationship Id="rId21" Type="http://schemas.openxmlformats.org/officeDocument/2006/relationships/image" Target="media/image11.jpeg"/><Relationship Id="rId34" Type="http://schemas.openxmlformats.org/officeDocument/2006/relationships/hyperlink" Target="https://www.unicef.org.uk/what-we-do/un-convention-child-rights/" TargetMode="External"/><Relationship Id="rId42" Type="http://schemas.openxmlformats.org/officeDocument/2006/relationships/hyperlink" Target="https://www.eureka.org.uk" TargetMode="External"/><Relationship Id="rId47" Type="http://schemas.openxmlformats.org/officeDocument/2006/relationships/hyperlink" Target="https://www.makaton.org/" TargetMode="External"/><Relationship Id="rId50" Type="http://schemas.openxmlformats.org/officeDocument/2006/relationships/hyperlink" Target="http://pittrivers-education.blogspot.co.uk/2017/02/iffley-academy-students-complete-their.html" TargetMode="External"/><Relationship Id="rId55" Type="http://schemas.openxmlformats.org/officeDocument/2006/relationships/hyperlink" Target="https://www.specialeducationalneeds.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angingplaces.org" TargetMode="External"/><Relationship Id="rId29" Type="http://schemas.openxmlformats.org/officeDocument/2006/relationships/hyperlink" Target="https://www.citizensadvice.org.uk/Documents/Advice%20booklets/equlity-act-2010-overview.pdf"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assets.publishing.service.gov.uk/government/uploads/system/uploads/attachment_data/file/398815/SEND_Code_of_Practice_January_2015.pdf" TargetMode="External"/><Relationship Id="rId37" Type="http://schemas.openxmlformats.org/officeDocument/2006/relationships/hyperlink" Target="https://www.euansguide.com/news/top-tips-for-museums-and-galleries/" TargetMode="External"/><Relationship Id="rId40" Type="http://schemas.openxmlformats.org/officeDocument/2006/relationships/hyperlink" Target="http://www.artbeyondsight.org" TargetMode="External"/><Relationship Id="rId45" Type="http://schemas.openxmlformats.org/officeDocument/2006/relationships/hyperlink" Target="https://kidsinmuseums.org.uk/2016/04/04/welcoming-families-and-young-people-with-autism/" TargetMode="External"/><Relationship Id="rId53" Type="http://schemas.openxmlformats.org/officeDocument/2006/relationships/hyperlink" Target="https://www.rnib.org.uk/rnibconnect/how-to-accessible-exhibitions" TargetMode="External"/><Relationship Id="rId58" Type="http://schemas.openxmlformats.org/officeDocument/2006/relationships/hyperlink" Target="https://www.specialeducationalneeds.co.u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nrac.org.uk/" TargetMode="External"/><Relationship Id="rId30" Type="http://schemas.openxmlformats.org/officeDocument/2006/relationships/hyperlink" Target="http://councilfordisabledchildren.org.uk/sites/default/files/field/attachemnt/ChildrenAndFamiliesActBrief.pdf" TargetMode="External"/><Relationship Id="rId35" Type="http://schemas.openxmlformats.org/officeDocument/2006/relationships/hyperlink" Target="https://www.changing-places.org/" TargetMode="External"/><Relationship Id="rId43" Type="http://schemas.openxmlformats.org/officeDocument/2006/relationships/hyperlink" Target="https://kidsinmuseums.org.uk" TargetMode="External"/><Relationship Id="rId48" Type="http://schemas.openxmlformats.org/officeDocument/2006/relationships/hyperlink" Target="http://www.mindseyedescription.co.uk/" TargetMode="External"/><Relationship Id="rId56" Type="http://schemas.openxmlformats.org/officeDocument/2006/relationships/hyperlink" Target="http://weebly-link/" TargetMode="External"/><Relationship Id="rId8" Type="http://schemas.openxmlformats.org/officeDocument/2006/relationships/image" Target="media/image1.jpeg"/><Relationship Id="rId51" Type="http://schemas.openxmlformats.org/officeDocument/2006/relationships/hyperlink" Target="http://southeastmuseum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ireflycommunity.com" TargetMode="External"/><Relationship Id="rId25" Type="http://schemas.openxmlformats.org/officeDocument/2006/relationships/hyperlink" Target="http://www.musedcn.org.uk/" TargetMode="External"/><Relationship Id="rId33" Type="http://schemas.openxmlformats.org/officeDocument/2006/relationships/hyperlink" Target="https://www.scope.org.uk/about-us/our-brand/social-model-of-disability" TargetMode="External"/><Relationship Id="rId38" Type="http://schemas.openxmlformats.org/officeDocument/2006/relationships/hyperlink" Target="http://www.visitsunlimited.org.uk/" TargetMode="External"/><Relationship Id="rId46" Type="http://schemas.openxmlformats.org/officeDocument/2006/relationships/hyperlink" Target="https://www.lisntell.co.uk/" TargetMode="External"/><Relationship Id="rId59" Type="http://schemas.openxmlformats.org/officeDocument/2006/relationships/image" Target="media/image16.jpeg"/><Relationship Id="rId20" Type="http://schemas.openxmlformats.org/officeDocument/2006/relationships/hyperlink" Target="https://www.kent.gov.uk/education-and-children/special-educational-needs/school-information-for-special-educational-needs-sen/Find-special-schools-and-schools-with-special-units" TargetMode="External"/><Relationship Id="rId41" Type="http://schemas.openxmlformats.org/officeDocument/2006/relationships/hyperlink" Target="http://www.accessdesignsolutions.co.uk" TargetMode="External"/><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historicengland.org.uk/advice/technical-advice/easy-access-to-historic-buildings-and-landscapes/" TargetMode="External"/><Relationship Id="rId36" Type="http://schemas.openxmlformats.org/officeDocument/2006/relationships/hyperlink" Target="http://www.classtsa.org.uk/" TargetMode="External"/><Relationship Id="rId49" Type="http://schemas.openxmlformats.org/officeDocument/2006/relationships/hyperlink" Target="https://www.museumoflondon.org.uk/earlyyearstoolkit" TargetMode="External"/><Relationship Id="rId57" Type="http://schemas.openxmlformats.org/officeDocument/2006/relationships/hyperlink" Target="https://www.specialeducationalneeds.co.uk/" TargetMode="External"/><Relationship Id="rId10" Type="http://schemas.openxmlformats.org/officeDocument/2006/relationships/image" Target="media/image3.jpeg"/><Relationship Id="rId31" Type="http://schemas.openxmlformats.org/officeDocument/2006/relationships/hyperlink" Target="https://assets.publishing.service.gov.uk/government/uploads/system/uploads/attachment_data/file/198141/Support_and_Aspiration_Green-Paper-SEN.pdf" TargetMode="External"/><Relationship Id="rId44" Type="http://schemas.openxmlformats.org/officeDocument/2006/relationships/hyperlink" Target="https://kidsinmuseums.org.uk/resources/" TargetMode="External"/><Relationship Id="rId52" Type="http://schemas.openxmlformats.org/officeDocument/2006/relationships/hyperlink" Target="http://www.snaap.org.uk/"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AB4A7-33B4-42AC-B2B3-1E8C71E40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11400</Words>
  <Characters>64985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Bowens</dc:creator>
  <cp:lastModifiedBy>samantha bowen</cp:lastModifiedBy>
  <cp:revision>2</cp:revision>
  <cp:lastPrinted>2018-05-31T14:17:00Z</cp:lastPrinted>
  <dcterms:created xsi:type="dcterms:W3CDTF">2022-03-25T10:47:00Z</dcterms:created>
  <dcterms:modified xsi:type="dcterms:W3CDTF">2022-03-25T10:47:00Z</dcterms:modified>
</cp:coreProperties>
</file>